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7DB6" w:rsidRPr="00787DB6" w:rsidRDefault="00787DB6" w:rsidP="00094970">
      <w:pPr>
        <w:jc w:val="both"/>
        <w:rPr>
          <w:rFonts w:ascii="Bodoni MT" w:eastAsia="Times New Roman" w:hAnsi="Bodoni MT" w:cs="Times New Roman"/>
          <w:bCs/>
          <w:sz w:val="28"/>
          <w:szCs w:val="28"/>
          <w:lang w:val="en-US" w:eastAsia="es-ES"/>
        </w:rPr>
      </w:pPr>
    </w:p>
    <w:p w:rsidR="00B50DC4" w:rsidRPr="00FB0841" w:rsidRDefault="00B50DC4" w:rsidP="00094970">
      <w:pPr>
        <w:jc w:val="both"/>
        <w:rPr>
          <w:rFonts w:ascii="Bodoni MT" w:eastAsia="Times New Roman" w:hAnsi="Bodoni MT" w:cs="Times New Roman"/>
          <w:sz w:val="28"/>
          <w:szCs w:val="28"/>
          <w:lang w:val="en-US" w:eastAsia="es-ES"/>
        </w:rPr>
      </w:pPr>
      <w:r w:rsidRPr="00FB0841">
        <w:rPr>
          <w:rFonts w:ascii="Bodoni MT" w:eastAsia="Times New Roman" w:hAnsi="Bodoni MT" w:cs="Times New Roman"/>
          <w:b/>
          <w:bCs/>
          <w:sz w:val="28"/>
          <w:szCs w:val="28"/>
          <w:lang w:val="en-US" w:eastAsia="es-ES"/>
        </w:rPr>
        <w:t>CASO 48-2018: Mondo Zen &amp; Hollow Bones Order &amp; Integral Zen</w:t>
      </w:r>
    </w:p>
    <w:p w:rsidR="00B50DC4" w:rsidRPr="001438A0" w:rsidRDefault="00B50DC4" w:rsidP="00094970">
      <w:pPr>
        <w:pStyle w:val="NormalWeb"/>
        <w:spacing w:before="0" w:beforeAutospacing="0" w:after="200" w:afterAutospacing="0" w:line="276" w:lineRule="auto"/>
        <w:jc w:val="center"/>
        <w:rPr>
          <w:rFonts w:ascii="Bodoni MT" w:hAnsi="Bodoni MT"/>
          <w:sz w:val="28"/>
          <w:szCs w:val="28"/>
        </w:rPr>
      </w:pPr>
      <w:r w:rsidRPr="001438A0">
        <w:rPr>
          <w:rStyle w:val="Textoennegrita"/>
          <w:rFonts w:ascii="Bodoni MT" w:hAnsi="Bodoni MT"/>
          <w:sz w:val="28"/>
          <w:szCs w:val="28"/>
          <w:u w:val="single"/>
        </w:rPr>
        <w:t>Acta Legal sobre el Genocidio de Waco</w:t>
      </w:r>
    </w:p>
    <w:p w:rsidR="00DC4EDB" w:rsidRDefault="002D1A5E" w:rsidP="00094970">
      <w:pPr>
        <w:pStyle w:val="NormalWeb"/>
        <w:spacing w:before="0" w:beforeAutospacing="0" w:after="200" w:afterAutospacing="0" w:line="276" w:lineRule="auto"/>
        <w:jc w:val="both"/>
        <w:rPr>
          <w:rFonts w:ascii="Bodoni MT" w:hAnsi="Bodoni MT"/>
          <w:sz w:val="28"/>
          <w:szCs w:val="28"/>
        </w:rPr>
      </w:pPr>
      <w:r>
        <w:rPr>
          <w:rFonts w:ascii="Bodoni MT" w:hAnsi="Bodoni MT"/>
          <w:sz w:val="28"/>
          <w:szCs w:val="28"/>
        </w:rPr>
        <w:t>En el día 6</w:t>
      </w:r>
      <w:r w:rsidR="00191356" w:rsidRPr="001438A0">
        <w:rPr>
          <w:rFonts w:ascii="Bodoni MT" w:hAnsi="Bodoni MT"/>
          <w:sz w:val="28"/>
          <w:szCs w:val="28"/>
        </w:rPr>
        <w:t xml:space="preserve"> de Septiembre</w:t>
      </w:r>
      <w:r w:rsidR="00B50DC4" w:rsidRPr="001438A0">
        <w:rPr>
          <w:rFonts w:ascii="Bodoni MT" w:hAnsi="Bodoni MT"/>
          <w:sz w:val="28"/>
          <w:szCs w:val="28"/>
        </w:rPr>
        <w:t xml:space="preserve"> de 2019 se realiza un Acta de Repudio internacional hacia el </w:t>
      </w:r>
      <w:r w:rsidR="00191356" w:rsidRPr="001438A0">
        <w:rPr>
          <w:rFonts w:ascii="Bodoni MT" w:hAnsi="Bodoni MT"/>
          <w:b/>
          <w:sz w:val="28"/>
          <w:szCs w:val="28"/>
        </w:rPr>
        <w:t>Mondo Zen &amp; Hollow Bones Order</w:t>
      </w:r>
      <w:r w:rsidR="00B50DC4" w:rsidRPr="001438A0">
        <w:rPr>
          <w:rFonts w:ascii="Bodoni MT" w:hAnsi="Bodoni MT"/>
          <w:sz w:val="28"/>
          <w:szCs w:val="28"/>
        </w:rPr>
        <w:t>, quien</w:t>
      </w:r>
      <w:r w:rsidR="00191356" w:rsidRPr="001438A0">
        <w:rPr>
          <w:rFonts w:ascii="Bodoni MT" w:hAnsi="Bodoni MT"/>
          <w:sz w:val="28"/>
          <w:szCs w:val="28"/>
        </w:rPr>
        <w:t>es</w:t>
      </w:r>
      <w:r w:rsidR="00B50DC4" w:rsidRPr="001438A0">
        <w:rPr>
          <w:rFonts w:ascii="Bodoni MT" w:hAnsi="Bodoni MT"/>
          <w:sz w:val="28"/>
          <w:szCs w:val="28"/>
        </w:rPr>
        <w:t xml:space="preserve"> ya ha</w:t>
      </w:r>
      <w:r w:rsidR="00191356" w:rsidRPr="001438A0">
        <w:rPr>
          <w:rFonts w:ascii="Bodoni MT" w:hAnsi="Bodoni MT"/>
          <w:sz w:val="28"/>
          <w:szCs w:val="28"/>
        </w:rPr>
        <w:t>n</w:t>
      </w:r>
      <w:r w:rsidR="00B50DC4" w:rsidRPr="001438A0">
        <w:rPr>
          <w:rFonts w:ascii="Bodoni MT" w:hAnsi="Bodoni MT"/>
          <w:sz w:val="28"/>
          <w:szCs w:val="28"/>
        </w:rPr>
        <w:t xml:space="preserve"> sido </w:t>
      </w:r>
      <w:r w:rsidR="00191356" w:rsidRPr="001438A0">
        <w:rPr>
          <w:rFonts w:ascii="Bodoni MT" w:hAnsi="Bodoni MT"/>
          <w:sz w:val="28"/>
          <w:szCs w:val="28"/>
        </w:rPr>
        <w:t xml:space="preserve">previamente </w:t>
      </w:r>
      <w:r w:rsidR="00B50DC4" w:rsidRPr="001438A0">
        <w:rPr>
          <w:rFonts w:ascii="Bodoni MT" w:hAnsi="Bodoni MT"/>
          <w:sz w:val="28"/>
          <w:szCs w:val="28"/>
        </w:rPr>
        <w:t>sentenciado</w:t>
      </w:r>
      <w:r w:rsidR="00191356" w:rsidRPr="001438A0">
        <w:rPr>
          <w:rFonts w:ascii="Bodoni MT" w:hAnsi="Bodoni MT"/>
          <w:sz w:val="28"/>
          <w:szCs w:val="28"/>
        </w:rPr>
        <w:t>s</w:t>
      </w:r>
      <w:r w:rsidR="00B50DC4" w:rsidRPr="001438A0">
        <w:rPr>
          <w:rFonts w:ascii="Bodoni MT" w:hAnsi="Bodoni MT"/>
          <w:sz w:val="28"/>
          <w:szCs w:val="28"/>
        </w:rPr>
        <w:t xml:space="preserve"> por el </w:t>
      </w:r>
      <w:r w:rsidR="00B50DC4" w:rsidRPr="00F01B19">
        <w:rPr>
          <w:rFonts w:ascii="Bodoni MT" w:hAnsi="Bodoni MT"/>
          <w:b/>
          <w:sz w:val="28"/>
          <w:szCs w:val="28"/>
        </w:rPr>
        <w:t xml:space="preserve">Tribunal Budista de Derechos Humanos </w:t>
      </w:r>
      <w:r w:rsidR="00B50DC4" w:rsidRPr="001438A0">
        <w:rPr>
          <w:rFonts w:ascii="Bodoni MT" w:hAnsi="Bodoni MT"/>
          <w:sz w:val="28"/>
          <w:szCs w:val="28"/>
        </w:rPr>
        <w:t xml:space="preserve">por los cargos de </w:t>
      </w:r>
      <w:r w:rsidR="00191356" w:rsidRPr="001438A0">
        <w:rPr>
          <w:rFonts w:ascii="Bodoni MT" w:hAnsi="Bodoni MT"/>
          <w:b/>
          <w:bCs/>
          <w:i/>
          <w:iCs/>
          <w:sz w:val="28"/>
          <w:szCs w:val="28"/>
        </w:rPr>
        <w:t>Violación al Derecho Budista</w:t>
      </w:r>
      <w:r w:rsidR="00191356" w:rsidRPr="001438A0">
        <w:rPr>
          <w:rFonts w:ascii="Bodoni MT" w:hAnsi="Bodoni MT"/>
          <w:sz w:val="28"/>
          <w:szCs w:val="28"/>
        </w:rPr>
        <w:t xml:space="preserve">, </w:t>
      </w:r>
      <w:r w:rsidR="00191356" w:rsidRPr="001438A0">
        <w:rPr>
          <w:rFonts w:ascii="Bodoni MT" w:hAnsi="Bodoni MT"/>
          <w:b/>
          <w:bCs/>
          <w:i/>
          <w:iCs/>
          <w:sz w:val="28"/>
          <w:szCs w:val="28"/>
        </w:rPr>
        <w:t>Fraude, Militarismo, Complicidad con Violaciones al Derecho Internacional de los Derechos Humanos, Complicidad con Genocidio</w:t>
      </w:r>
      <w:r w:rsidR="00191356" w:rsidRPr="001438A0">
        <w:rPr>
          <w:rFonts w:ascii="Bodoni MT" w:hAnsi="Bodoni MT"/>
          <w:sz w:val="28"/>
          <w:szCs w:val="28"/>
        </w:rPr>
        <w:t xml:space="preserve">, </w:t>
      </w:r>
      <w:r w:rsidR="00191356" w:rsidRPr="001438A0">
        <w:rPr>
          <w:rFonts w:ascii="Bodoni MT" w:hAnsi="Bodoni MT"/>
          <w:b/>
          <w:bCs/>
          <w:i/>
          <w:iCs/>
          <w:sz w:val="28"/>
          <w:szCs w:val="28"/>
        </w:rPr>
        <w:t>Complicidad con Crímenes contra la Humanidad, Complicidad con Crímenes de Guerra, Complicidad con Crímenes contra la Paz y Complicidad con Violaciones al Derecho Humanitario Internacional.</w:t>
      </w:r>
      <w:r w:rsidR="00B50DC4" w:rsidRPr="001438A0">
        <w:rPr>
          <w:rFonts w:ascii="Bodoni MT" w:hAnsi="Bodoni MT"/>
          <w:sz w:val="28"/>
          <w:szCs w:val="28"/>
        </w:rPr>
        <w:t xml:space="preserve"> Este Repudio se debe a que </w:t>
      </w:r>
      <w:r w:rsidR="003D39CF" w:rsidRPr="001438A0">
        <w:rPr>
          <w:rFonts w:ascii="Bodoni MT" w:hAnsi="Bodoni MT"/>
          <w:sz w:val="28"/>
          <w:szCs w:val="28"/>
        </w:rPr>
        <w:t xml:space="preserve">la Comunidad Budista llamada </w:t>
      </w:r>
      <w:r w:rsidR="003D39CF" w:rsidRPr="001438A0">
        <w:rPr>
          <w:rFonts w:ascii="Bodoni MT" w:hAnsi="Bodoni MT"/>
          <w:b/>
          <w:sz w:val="28"/>
          <w:szCs w:val="28"/>
        </w:rPr>
        <w:t>Mondo Zen &amp; Hollow Bones Order</w:t>
      </w:r>
      <w:r w:rsidR="003D39CF" w:rsidRPr="001438A0">
        <w:rPr>
          <w:rFonts w:ascii="Bodoni MT" w:hAnsi="Bodoni MT"/>
          <w:sz w:val="28"/>
          <w:szCs w:val="28"/>
        </w:rPr>
        <w:t xml:space="preserve"> se</w:t>
      </w:r>
      <w:r w:rsidR="00B50DC4" w:rsidRPr="001438A0">
        <w:rPr>
          <w:rFonts w:ascii="Bodoni MT" w:hAnsi="Bodoni MT"/>
          <w:sz w:val="28"/>
          <w:szCs w:val="28"/>
        </w:rPr>
        <w:t xml:space="preserve"> ha</w:t>
      </w:r>
      <w:r w:rsidR="003D39CF" w:rsidRPr="001438A0">
        <w:rPr>
          <w:rFonts w:ascii="Bodoni MT" w:hAnsi="Bodoni MT"/>
          <w:sz w:val="28"/>
          <w:szCs w:val="28"/>
        </w:rPr>
        <w:t xml:space="preserve"> afiliado a las </w:t>
      </w:r>
      <w:r w:rsidR="003D39CF" w:rsidRPr="002D1A5E">
        <w:rPr>
          <w:rFonts w:ascii="Bodoni MT" w:hAnsi="Bodoni MT"/>
          <w:b/>
          <w:sz w:val="28"/>
          <w:szCs w:val="28"/>
        </w:rPr>
        <w:t xml:space="preserve">Fuerzas Armadas de </w:t>
      </w:r>
      <w:r w:rsidR="00F01B19" w:rsidRPr="002D1A5E">
        <w:rPr>
          <w:rFonts w:ascii="Bodoni MT" w:hAnsi="Bodoni MT"/>
          <w:b/>
          <w:sz w:val="28"/>
          <w:szCs w:val="28"/>
        </w:rPr>
        <w:t xml:space="preserve">los </w:t>
      </w:r>
      <w:r w:rsidR="003D39CF" w:rsidRPr="002D1A5E">
        <w:rPr>
          <w:rFonts w:ascii="Bodoni MT" w:hAnsi="Bodoni MT"/>
          <w:b/>
          <w:sz w:val="28"/>
          <w:szCs w:val="28"/>
        </w:rPr>
        <w:t>Estados Unidos de América (USA)</w:t>
      </w:r>
      <w:r w:rsidR="003D39CF" w:rsidRPr="001438A0">
        <w:rPr>
          <w:rFonts w:ascii="Bodoni MT" w:hAnsi="Bodoni MT"/>
          <w:sz w:val="28"/>
          <w:szCs w:val="28"/>
        </w:rPr>
        <w:t>,</w:t>
      </w:r>
      <w:r w:rsidR="00B50DC4" w:rsidRPr="001438A0">
        <w:rPr>
          <w:rFonts w:ascii="Bodoni MT" w:hAnsi="Bodoni MT"/>
          <w:sz w:val="28"/>
          <w:szCs w:val="28"/>
        </w:rPr>
        <w:t xml:space="preserve"> </w:t>
      </w:r>
      <w:r w:rsidR="001438A0">
        <w:rPr>
          <w:rFonts w:ascii="Bodoni MT" w:hAnsi="Bodoni MT"/>
          <w:sz w:val="28"/>
          <w:szCs w:val="28"/>
        </w:rPr>
        <w:t xml:space="preserve">lo cual constituye una </w:t>
      </w:r>
      <w:r w:rsidR="001438A0" w:rsidRPr="00351112">
        <w:rPr>
          <w:rFonts w:ascii="Bodoni MT" w:hAnsi="Bodoni MT"/>
          <w:b/>
          <w:i/>
          <w:sz w:val="28"/>
          <w:szCs w:val="28"/>
        </w:rPr>
        <w:t>Violación a  la Ética Budista Pacifista</w:t>
      </w:r>
      <w:r>
        <w:rPr>
          <w:rFonts w:ascii="Bodoni MT" w:hAnsi="Bodoni MT"/>
          <w:sz w:val="28"/>
          <w:szCs w:val="28"/>
        </w:rPr>
        <w:t>, realizando un apoyo</w:t>
      </w:r>
      <w:r w:rsidR="00F01B19">
        <w:rPr>
          <w:rFonts w:ascii="Bodoni MT" w:hAnsi="Bodoni MT"/>
          <w:sz w:val="28"/>
          <w:szCs w:val="28"/>
        </w:rPr>
        <w:t xml:space="preserve"> </w:t>
      </w:r>
      <w:r>
        <w:rPr>
          <w:rFonts w:ascii="Bodoni MT" w:hAnsi="Bodoni MT"/>
          <w:sz w:val="28"/>
          <w:szCs w:val="28"/>
        </w:rPr>
        <w:t>que es cómplice</w:t>
      </w:r>
      <w:r w:rsidR="001438A0">
        <w:rPr>
          <w:rFonts w:ascii="Bodoni MT" w:hAnsi="Bodoni MT"/>
          <w:sz w:val="28"/>
          <w:szCs w:val="28"/>
        </w:rPr>
        <w:t xml:space="preserve"> </w:t>
      </w:r>
      <w:r w:rsidR="00F01B19">
        <w:rPr>
          <w:rFonts w:ascii="Bodoni MT" w:hAnsi="Bodoni MT"/>
          <w:sz w:val="28"/>
          <w:szCs w:val="28"/>
        </w:rPr>
        <w:t>de</w:t>
      </w:r>
      <w:r w:rsidR="001438A0">
        <w:rPr>
          <w:rFonts w:ascii="Bodoni MT" w:hAnsi="Bodoni MT"/>
          <w:sz w:val="28"/>
          <w:szCs w:val="28"/>
        </w:rPr>
        <w:t xml:space="preserve"> todos los crímenes internacionales y violaciones a los derechos humanos cometidas por dichas </w:t>
      </w:r>
      <w:r w:rsidR="001438A0" w:rsidRPr="00315078">
        <w:rPr>
          <w:rFonts w:ascii="Bodoni MT" w:hAnsi="Bodoni MT"/>
          <w:b/>
          <w:sz w:val="28"/>
          <w:szCs w:val="28"/>
        </w:rPr>
        <w:t>Fue</w:t>
      </w:r>
      <w:r w:rsidR="00F01B19" w:rsidRPr="00315078">
        <w:rPr>
          <w:rFonts w:ascii="Bodoni MT" w:hAnsi="Bodoni MT"/>
          <w:b/>
          <w:sz w:val="28"/>
          <w:szCs w:val="28"/>
        </w:rPr>
        <w:t>rzas militares estadounidenses</w:t>
      </w:r>
      <w:r w:rsidR="00F01B19">
        <w:rPr>
          <w:rFonts w:ascii="Bodoni MT" w:hAnsi="Bodoni MT"/>
          <w:sz w:val="28"/>
          <w:szCs w:val="28"/>
        </w:rPr>
        <w:t>.</w:t>
      </w:r>
    </w:p>
    <w:p w:rsidR="00B50DC4" w:rsidRPr="00CD2ED8" w:rsidRDefault="00DC4EDB" w:rsidP="000F69E0">
      <w:pPr>
        <w:pStyle w:val="NormalWeb"/>
        <w:spacing w:before="0" w:beforeAutospacing="0" w:after="200" w:afterAutospacing="0" w:line="276" w:lineRule="auto"/>
        <w:jc w:val="both"/>
        <w:rPr>
          <w:rStyle w:val="Textoennegrita"/>
          <w:rFonts w:ascii="Bodoni MT" w:hAnsi="Bodoni MT"/>
          <w:b w:val="0"/>
          <w:bCs w:val="0"/>
          <w:sz w:val="28"/>
          <w:szCs w:val="28"/>
        </w:rPr>
      </w:pPr>
      <w:r>
        <w:rPr>
          <w:rFonts w:ascii="Bodoni MT" w:hAnsi="Bodoni MT"/>
          <w:sz w:val="28"/>
          <w:szCs w:val="28"/>
        </w:rPr>
        <w:t xml:space="preserve">Esta </w:t>
      </w:r>
      <w:r w:rsidRPr="001438A0">
        <w:rPr>
          <w:rFonts w:ascii="Bodoni MT" w:hAnsi="Bodoni MT"/>
          <w:b/>
          <w:i/>
          <w:sz w:val="28"/>
          <w:szCs w:val="28"/>
        </w:rPr>
        <w:t>Violación a  la Ética Budista Pacifista</w:t>
      </w:r>
      <w:r>
        <w:rPr>
          <w:rFonts w:ascii="Bodoni MT" w:hAnsi="Bodoni MT"/>
          <w:sz w:val="28"/>
          <w:szCs w:val="28"/>
        </w:rPr>
        <w:t xml:space="preserve"> e</w:t>
      </w:r>
      <w:r w:rsidR="00022E67">
        <w:rPr>
          <w:rFonts w:ascii="Bodoni MT" w:hAnsi="Bodoni MT"/>
          <w:sz w:val="28"/>
          <w:szCs w:val="28"/>
        </w:rPr>
        <w:t>s evidente d</w:t>
      </w:r>
      <w:r>
        <w:rPr>
          <w:rFonts w:ascii="Bodoni MT" w:hAnsi="Bodoni MT"/>
          <w:sz w:val="28"/>
          <w:szCs w:val="28"/>
        </w:rPr>
        <w:t xml:space="preserve">ebido a que las fuerzas de seguridad estadounidenses </w:t>
      </w:r>
      <w:r w:rsidR="00B22C27">
        <w:rPr>
          <w:rFonts w:ascii="Bodoni MT" w:hAnsi="Bodoni MT"/>
          <w:sz w:val="28"/>
          <w:szCs w:val="28"/>
        </w:rPr>
        <w:t xml:space="preserve">no sólo han cometido </w:t>
      </w:r>
      <w:r w:rsidR="00B22C27" w:rsidRPr="00F01B19">
        <w:rPr>
          <w:rFonts w:ascii="Bodoni MT" w:hAnsi="Bodoni MT"/>
          <w:b/>
          <w:i/>
          <w:sz w:val="28"/>
          <w:szCs w:val="28"/>
        </w:rPr>
        <w:t>Crímenes contra la Humanidad</w:t>
      </w:r>
      <w:r w:rsidR="00B22C27">
        <w:rPr>
          <w:rFonts w:ascii="Bodoni MT" w:hAnsi="Bodoni MT"/>
          <w:sz w:val="28"/>
          <w:szCs w:val="28"/>
        </w:rPr>
        <w:t xml:space="preserve"> en países extranjeros, sino que también </w:t>
      </w:r>
      <w:r w:rsidR="00022E67">
        <w:rPr>
          <w:rFonts w:ascii="Bodoni MT" w:hAnsi="Bodoni MT"/>
          <w:sz w:val="28"/>
          <w:szCs w:val="28"/>
        </w:rPr>
        <w:t>realizaron</w:t>
      </w:r>
      <w:r w:rsidR="00B22C27">
        <w:rPr>
          <w:rFonts w:ascii="Bodoni MT" w:hAnsi="Bodoni MT"/>
          <w:sz w:val="28"/>
          <w:szCs w:val="28"/>
        </w:rPr>
        <w:t xml:space="preserve"> impunemente</w:t>
      </w:r>
      <w:r w:rsidR="00022E67">
        <w:rPr>
          <w:rFonts w:ascii="Bodoni MT" w:hAnsi="Bodoni MT"/>
          <w:sz w:val="28"/>
          <w:szCs w:val="28"/>
        </w:rPr>
        <w:t xml:space="preserve"> </w:t>
      </w:r>
      <w:r w:rsidR="00B22C27">
        <w:rPr>
          <w:rFonts w:ascii="Bodoni MT" w:hAnsi="Bodoni MT"/>
          <w:sz w:val="28"/>
          <w:szCs w:val="28"/>
        </w:rPr>
        <w:t xml:space="preserve">en su propio país </w:t>
      </w:r>
      <w:r w:rsidR="00022E67">
        <w:rPr>
          <w:rFonts w:ascii="Bodoni MT" w:hAnsi="Bodoni MT"/>
          <w:sz w:val="28"/>
          <w:szCs w:val="28"/>
        </w:rPr>
        <w:t xml:space="preserve">un brutal e impactante </w:t>
      </w:r>
      <w:r w:rsidR="00022E67">
        <w:rPr>
          <w:rFonts w:ascii="Bodoni MT" w:hAnsi="Bodoni MT"/>
          <w:b/>
          <w:i/>
          <w:sz w:val="28"/>
          <w:szCs w:val="28"/>
        </w:rPr>
        <w:t>Genocidio</w:t>
      </w:r>
      <w:r w:rsidR="00022E67">
        <w:rPr>
          <w:rFonts w:ascii="Bodoni MT" w:hAnsi="Bodoni MT"/>
          <w:sz w:val="28"/>
          <w:szCs w:val="28"/>
        </w:rPr>
        <w:t xml:space="preserve"> contra la comunidad espiritual cristiana de los </w:t>
      </w:r>
      <w:r w:rsidR="00022E67" w:rsidRPr="00F01B19">
        <w:rPr>
          <w:rFonts w:ascii="Bodoni MT" w:hAnsi="Bodoni MT"/>
          <w:i/>
          <w:sz w:val="28"/>
          <w:szCs w:val="28"/>
        </w:rPr>
        <w:t>Davidianos</w:t>
      </w:r>
      <w:r w:rsidR="00022E67">
        <w:rPr>
          <w:rFonts w:ascii="Bodoni MT" w:hAnsi="Bodoni MT"/>
          <w:sz w:val="28"/>
          <w:szCs w:val="28"/>
        </w:rPr>
        <w:t xml:space="preserve"> liderada por David Koresh en el pueblo de Waco (Texas)</w:t>
      </w:r>
      <w:r w:rsidR="00B22C27">
        <w:rPr>
          <w:rFonts w:ascii="Bodoni MT" w:hAnsi="Bodoni MT"/>
          <w:sz w:val="28"/>
          <w:szCs w:val="28"/>
        </w:rPr>
        <w:t xml:space="preserve"> en Estados Unidos</w:t>
      </w:r>
      <w:r w:rsidR="000E1108" w:rsidRPr="000E1108">
        <w:rPr>
          <w:rStyle w:val="Textoennegrita"/>
          <w:rFonts w:ascii="Bodoni MT" w:hAnsi="Bodoni MT"/>
          <w:b w:val="0"/>
          <w:sz w:val="28"/>
          <w:szCs w:val="28"/>
        </w:rPr>
        <w:t xml:space="preserve"> </w:t>
      </w:r>
      <w:r w:rsidR="000E1108">
        <w:rPr>
          <w:rStyle w:val="Textoennegrita"/>
          <w:rFonts w:ascii="Bodoni MT" w:hAnsi="Bodoni MT"/>
          <w:b w:val="0"/>
          <w:sz w:val="28"/>
          <w:szCs w:val="28"/>
        </w:rPr>
        <w:t>el 19 de abril de 1993</w:t>
      </w:r>
      <w:r w:rsidR="00022E67">
        <w:rPr>
          <w:rFonts w:ascii="Bodoni MT" w:hAnsi="Bodoni MT"/>
          <w:sz w:val="28"/>
          <w:szCs w:val="28"/>
        </w:rPr>
        <w:t>.</w:t>
      </w:r>
      <w:r w:rsidR="00FA648A">
        <w:rPr>
          <w:rFonts w:ascii="Bodoni MT" w:hAnsi="Bodoni MT"/>
          <w:b/>
          <w:sz w:val="28"/>
          <w:szCs w:val="28"/>
        </w:rPr>
        <w:t xml:space="preserve"> </w:t>
      </w:r>
      <w:r w:rsidR="00FA648A" w:rsidRPr="00FA648A">
        <w:rPr>
          <w:rFonts w:ascii="Bodoni MT" w:hAnsi="Bodoni MT"/>
          <w:sz w:val="28"/>
          <w:szCs w:val="28"/>
        </w:rPr>
        <w:t xml:space="preserve">El </w:t>
      </w:r>
      <w:r w:rsidR="00FA648A" w:rsidRPr="00FA648A">
        <w:rPr>
          <w:rFonts w:ascii="Bodoni MT" w:hAnsi="Bodoni MT"/>
          <w:b/>
          <w:sz w:val="28"/>
          <w:szCs w:val="28"/>
        </w:rPr>
        <w:t>Tribunal Budista de Derechos Humanos</w:t>
      </w:r>
      <w:r w:rsidR="00FA648A" w:rsidRPr="00FA648A">
        <w:rPr>
          <w:rFonts w:ascii="Bodoni MT" w:hAnsi="Bodoni MT"/>
          <w:sz w:val="28"/>
          <w:szCs w:val="28"/>
        </w:rPr>
        <w:t xml:space="preserve"> ha podido estudiar los testimonios del superviviente David Thibodeau,</w:t>
      </w:r>
      <w:r w:rsidR="00FA648A" w:rsidRPr="00FA648A">
        <w:rPr>
          <w:rStyle w:val="Refdenotaalpie"/>
          <w:rFonts w:ascii="Bodoni MT" w:hAnsi="Bodoni MT"/>
          <w:sz w:val="28"/>
          <w:szCs w:val="28"/>
        </w:rPr>
        <w:footnoteReference w:id="1"/>
      </w:r>
      <w:r w:rsidR="00F01B19">
        <w:rPr>
          <w:rFonts w:ascii="Bodoni MT" w:hAnsi="Bodoni MT"/>
          <w:sz w:val="28"/>
          <w:szCs w:val="28"/>
        </w:rPr>
        <w:t xml:space="preserve"> y también del n</w:t>
      </w:r>
      <w:r w:rsidR="00FA648A" w:rsidRPr="00FA648A">
        <w:rPr>
          <w:rFonts w:ascii="Bodoni MT" w:hAnsi="Bodoni MT"/>
          <w:sz w:val="28"/>
          <w:szCs w:val="28"/>
        </w:rPr>
        <w:t>egociador del FBI Gary Noesmer</w:t>
      </w:r>
      <w:r w:rsidR="00FA648A">
        <w:rPr>
          <w:rFonts w:ascii="Bodoni MT" w:hAnsi="Bodoni MT"/>
          <w:sz w:val="28"/>
          <w:szCs w:val="28"/>
        </w:rPr>
        <w:t>,</w:t>
      </w:r>
      <w:r w:rsidR="00FA648A" w:rsidRPr="00FA648A">
        <w:rPr>
          <w:rStyle w:val="Refdenotaalpie"/>
          <w:rFonts w:ascii="Bodoni MT" w:hAnsi="Bodoni MT"/>
          <w:sz w:val="28"/>
          <w:szCs w:val="28"/>
        </w:rPr>
        <w:footnoteReference w:id="2"/>
      </w:r>
      <w:r w:rsidR="00FA648A">
        <w:rPr>
          <w:rFonts w:ascii="Bodoni MT" w:hAnsi="Bodoni MT"/>
          <w:sz w:val="28"/>
          <w:szCs w:val="28"/>
        </w:rPr>
        <w:t xml:space="preserve"> </w:t>
      </w:r>
      <w:r w:rsidR="002D1A5E">
        <w:rPr>
          <w:rFonts w:ascii="Bodoni MT" w:hAnsi="Bodoni MT"/>
          <w:sz w:val="28"/>
          <w:szCs w:val="28"/>
        </w:rPr>
        <w:t>además de una gran cantidad de relatos de expertos científicos</w:t>
      </w:r>
      <w:r w:rsidR="00315078">
        <w:rPr>
          <w:rFonts w:ascii="Bodoni MT" w:hAnsi="Bodoni MT"/>
          <w:sz w:val="28"/>
          <w:szCs w:val="28"/>
        </w:rPr>
        <w:t xml:space="preserve"> junto con</w:t>
      </w:r>
      <w:r w:rsidR="00CD2ED8">
        <w:rPr>
          <w:rFonts w:ascii="Bodoni MT" w:hAnsi="Bodoni MT"/>
          <w:sz w:val="28"/>
          <w:szCs w:val="28"/>
        </w:rPr>
        <w:t xml:space="preserve"> las dos extraordinarias investigaciones de </w:t>
      </w:r>
      <w:r w:rsidR="00CD2ED8" w:rsidRPr="00CD2ED8">
        <w:rPr>
          <w:rFonts w:ascii="Bodoni MT" w:hAnsi="Bodoni MT"/>
          <w:sz w:val="28"/>
          <w:szCs w:val="28"/>
        </w:rPr>
        <w:t>Michael McNulty</w:t>
      </w:r>
      <w:r w:rsidR="00CD2ED8">
        <w:rPr>
          <w:rFonts w:ascii="Bodoni MT" w:hAnsi="Bodoni MT"/>
          <w:sz w:val="28"/>
          <w:szCs w:val="28"/>
        </w:rPr>
        <w:t>,</w:t>
      </w:r>
      <w:r w:rsidR="00CD2ED8">
        <w:rPr>
          <w:rStyle w:val="Refdenotaalpie"/>
          <w:rFonts w:ascii="Bodoni MT" w:hAnsi="Bodoni MT"/>
          <w:sz w:val="28"/>
          <w:szCs w:val="28"/>
        </w:rPr>
        <w:footnoteReference w:id="3"/>
      </w:r>
      <w:r w:rsidR="002D1A5E">
        <w:rPr>
          <w:rFonts w:ascii="Bodoni MT" w:hAnsi="Bodoni MT"/>
          <w:sz w:val="28"/>
          <w:szCs w:val="28"/>
        </w:rPr>
        <w:t xml:space="preserve"> </w:t>
      </w:r>
      <w:r w:rsidR="00FA648A">
        <w:rPr>
          <w:rFonts w:ascii="Bodoni MT" w:hAnsi="Bodoni MT"/>
          <w:sz w:val="28"/>
          <w:szCs w:val="28"/>
        </w:rPr>
        <w:t xml:space="preserve">concluyendo que la versión del gobierno de </w:t>
      </w:r>
      <w:r w:rsidR="00FA648A" w:rsidRPr="00F01B19">
        <w:rPr>
          <w:rFonts w:ascii="Bodoni MT" w:hAnsi="Bodoni MT"/>
          <w:b/>
          <w:sz w:val="28"/>
          <w:szCs w:val="28"/>
        </w:rPr>
        <w:t>USA</w:t>
      </w:r>
      <w:r w:rsidR="00FA648A">
        <w:rPr>
          <w:rFonts w:ascii="Bodoni MT" w:hAnsi="Bodoni MT"/>
          <w:sz w:val="28"/>
          <w:szCs w:val="28"/>
        </w:rPr>
        <w:t xml:space="preserve"> acerca del </w:t>
      </w:r>
      <w:r w:rsidR="00F01B19">
        <w:rPr>
          <w:rFonts w:ascii="Bodoni MT" w:hAnsi="Bodoni MT"/>
          <w:sz w:val="28"/>
          <w:szCs w:val="28"/>
        </w:rPr>
        <w:t xml:space="preserve">supuesto </w:t>
      </w:r>
      <w:r w:rsidR="00FA648A">
        <w:rPr>
          <w:rFonts w:ascii="Bodoni MT" w:hAnsi="Bodoni MT"/>
          <w:sz w:val="28"/>
          <w:szCs w:val="28"/>
        </w:rPr>
        <w:t xml:space="preserve">suicidio colectivo de </w:t>
      </w:r>
      <w:r w:rsidR="00FA648A">
        <w:rPr>
          <w:rFonts w:ascii="Bodoni MT" w:hAnsi="Bodoni MT"/>
          <w:sz w:val="28"/>
          <w:szCs w:val="28"/>
        </w:rPr>
        <w:lastRenderedPageBreak/>
        <w:t xml:space="preserve">la comunidad cristiana davidiana es totalmente una ficción y un acto de </w:t>
      </w:r>
      <w:r w:rsidR="00FA648A" w:rsidRPr="00FA648A">
        <w:rPr>
          <w:rFonts w:ascii="Bodoni MT" w:hAnsi="Bodoni MT"/>
          <w:b/>
          <w:i/>
          <w:sz w:val="28"/>
          <w:szCs w:val="28"/>
        </w:rPr>
        <w:t>Negacionismo</w:t>
      </w:r>
      <w:r w:rsidR="00B42783">
        <w:rPr>
          <w:rFonts w:ascii="Bodoni MT" w:hAnsi="Bodoni MT"/>
          <w:sz w:val="28"/>
          <w:szCs w:val="28"/>
        </w:rPr>
        <w:t>, en tanto que las fuerzas de seguridad norteamericanas realizaron una conspiración que encubrió la masacre sangrienta realizada</w:t>
      </w:r>
      <w:r w:rsidR="00CC57F4">
        <w:rPr>
          <w:rFonts w:ascii="Bodoni MT" w:hAnsi="Bodoni MT"/>
          <w:sz w:val="28"/>
          <w:szCs w:val="28"/>
        </w:rPr>
        <w:t xml:space="preserve"> por el gobierno</w:t>
      </w:r>
      <w:r w:rsidR="00B42783">
        <w:rPr>
          <w:rFonts w:ascii="Bodoni MT" w:hAnsi="Bodoni MT"/>
          <w:sz w:val="28"/>
          <w:szCs w:val="28"/>
        </w:rPr>
        <w:t xml:space="preserve"> contra </w:t>
      </w:r>
      <w:r w:rsidR="002D1A5E">
        <w:rPr>
          <w:rFonts w:ascii="Bodoni MT" w:hAnsi="Bodoni MT"/>
          <w:sz w:val="28"/>
          <w:szCs w:val="28"/>
        </w:rPr>
        <w:t>cien</w:t>
      </w:r>
      <w:r w:rsidR="00B42783">
        <w:rPr>
          <w:rFonts w:ascii="Bodoni MT" w:hAnsi="Bodoni MT"/>
          <w:sz w:val="28"/>
          <w:szCs w:val="28"/>
        </w:rPr>
        <w:t xml:space="preserve"> niños, mujeres y hombres indefensos, a quienes de forma macabra no sólo </w:t>
      </w:r>
      <w:r w:rsidR="00CC57F4">
        <w:rPr>
          <w:rFonts w:ascii="Bodoni MT" w:hAnsi="Bodoni MT"/>
          <w:sz w:val="28"/>
          <w:szCs w:val="28"/>
        </w:rPr>
        <w:t>se asesinó y</w:t>
      </w:r>
      <w:r w:rsidR="00B42783">
        <w:rPr>
          <w:rFonts w:ascii="Bodoni MT" w:hAnsi="Bodoni MT"/>
          <w:sz w:val="28"/>
          <w:szCs w:val="28"/>
        </w:rPr>
        <w:t xml:space="preserve"> torturó</w:t>
      </w:r>
      <w:r w:rsidR="00CC57F4">
        <w:rPr>
          <w:rFonts w:ascii="Bodoni MT" w:hAnsi="Bodoni MT"/>
          <w:sz w:val="28"/>
          <w:szCs w:val="28"/>
        </w:rPr>
        <w:t xml:space="preserve"> durante 50 días</w:t>
      </w:r>
      <w:r w:rsidR="00B42783">
        <w:rPr>
          <w:rFonts w:ascii="Bodoni MT" w:hAnsi="Bodoni MT"/>
          <w:sz w:val="28"/>
          <w:szCs w:val="28"/>
        </w:rPr>
        <w:t xml:space="preserve"> sino que incluso se los acusó de haber cometido suicidio</w:t>
      </w:r>
      <w:r w:rsidR="00CC57F4">
        <w:rPr>
          <w:rFonts w:ascii="Bodoni MT" w:hAnsi="Bodoni MT"/>
          <w:sz w:val="28"/>
          <w:szCs w:val="28"/>
        </w:rPr>
        <w:t xml:space="preserve"> colectivo</w:t>
      </w:r>
      <w:r w:rsidR="00B42783">
        <w:rPr>
          <w:rFonts w:ascii="Bodoni MT" w:hAnsi="Bodoni MT"/>
          <w:sz w:val="28"/>
          <w:szCs w:val="28"/>
        </w:rPr>
        <w:t xml:space="preserve">. </w:t>
      </w:r>
      <w:r w:rsidR="00094970" w:rsidRPr="00094970">
        <w:rPr>
          <w:rStyle w:val="Textoennegrita"/>
          <w:rFonts w:ascii="Bodoni MT" w:hAnsi="Bodoni MT"/>
          <w:b w:val="0"/>
          <w:sz w:val="28"/>
          <w:szCs w:val="28"/>
        </w:rPr>
        <w:t>Por medio de la investigación histórica crítica del Revisionismo Budista, el Maitriyana pone en tela de juicio la verdad oficial que divulgaron las fuerzas de seguridad estadounidenses, demostrando una perspectiva mucho más profunda y libre de prejuicios, lo cual permite vislumbrar la Verdad de los terribles acontecimientos que padecieron las víctimas de este</w:t>
      </w:r>
      <w:r w:rsidR="00094970" w:rsidRPr="00094970">
        <w:rPr>
          <w:rStyle w:val="Textoennegrita"/>
          <w:rFonts w:ascii="Bodoni MT" w:hAnsi="Bodoni MT"/>
          <w:sz w:val="28"/>
          <w:szCs w:val="28"/>
        </w:rPr>
        <w:t xml:space="preserve"> </w:t>
      </w:r>
      <w:r w:rsidR="00094970" w:rsidRPr="00094970">
        <w:rPr>
          <w:rStyle w:val="Textoennegrita"/>
          <w:rFonts w:ascii="Bodoni MT" w:hAnsi="Bodoni MT"/>
          <w:i/>
          <w:sz w:val="28"/>
          <w:szCs w:val="28"/>
        </w:rPr>
        <w:t>Genocidio</w:t>
      </w:r>
      <w:r w:rsidR="00674531">
        <w:rPr>
          <w:rStyle w:val="Textoennegrita"/>
          <w:rFonts w:ascii="Bodoni MT" w:hAnsi="Bodoni MT"/>
          <w:sz w:val="28"/>
          <w:szCs w:val="28"/>
        </w:rPr>
        <w:t xml:space="preserve">, </w:t>
      </w:r>
      <w:r w:rsidR="00674531">
        <w:rPr>
          <w:rStyle w:val="Textoennegrita"/>
          <w:rFonts w:ascii="Bodoni MT" w:hAnsi="Bodoni MT"/>
          <w:b w:val="0"/>
          <w:sz w:val="28"/>
          <w:szCs w:val="28"/>
        </w:rPr>
        <w:t xml:space="preserve">quienes </w:t>
      </w:r>
      <w:r w:rsidR="00F01B19">
        <w:rPr>
          <w:rStyle w:val="Textoennegrita"/>
          <w:rFonts w:ascii="Bodoni MT" w:hAnsi="Bodoni MT"/>
          <w:b w:val="0"/>
          <w:sz w:val="28"/>
          <w:szCs w:val="28"/>
        </w:rPr>
        <w:t xml:space="preserve">por parte del </w:t>
      </w:r>
      <w:r w:rsidR="00F01B19" w:rsidRPr="00674531">
        <w:rPr>
          <w:rStyle w:val="Textoennegrita"/>
          <w:rFonts w:ascii="Bodoni MT" w:hAnsi="Bodoni MT"/>
          <w:sz w:val="28"/>
          <w:szCs w:val="28"/>
        </w:rPr>
        <w:t>FBI</w:t>
      </w:r>
      <w:r w:rsidR="00F01B19">
        <w:rPr>
          <w:rStyle w:val="Textoennegrita"/>
          <w:rFonts w:ascii="Bodoni MT" w:hAnsi="Bodoni MT"/>
          <w:b w:val="0"/>
          <w:sz w:val="28"/>
          <w:szCs w:val="28"/>
        </w:rPr>
        <w:t xml:space="preserve"> </w:t>
      </w:r>
      <w:r w:rsidR="00674531">
        <w:rPr>
          <w:rStyle w:val="Textoennegrita"/>
          <w:rFonts w:ascii="Bodoni MT" w:hAnsi="Bodoni MT"/>
          <w:b w:val="0"/>
          <w:sz w:val="28"/>
          <w:szCs w:val="28"/>
        </w:rPr>
        <w:t xml:space="preserve">fueron acusadas injustamente como fanáticos, abusadores y suicidas. En efecto, el </w:t>
      </w:r>
      <w:r w:rsidR="00674531" w:rsidRPr="00F01B19">
        <w:rPr>
          <w:rStyle w:val="Textoennegrita"/>
          <w:rFonts w:ascii="Bodoni MT" w:hAnsi="Bodoni MT"/>
          <w:sz w:val="28"/>
          <w:szCs w:val="28"/>
        </w:rPr>
        <w:t xml:space="preserve">Tribunal Budista de Derechos Humanos </w:t>
      </w:r>
      <w:r w:rsidR="00674531">
        <w:rPr>
          <w:rStyle w:val="Textoennegrita"/>
          <w:rFonts w:ascii="Bodoni MT" w:hAnsi="Bodoni MT"/>
          <w:b w:val="0"/>
          <w:sz w:val="28"/>
          <w:szCs w:val="28"/>
        </w:rPr>
        <w:t xml:space="preserve">rechaza los métodos violentos, militares y criminales que emplearon las fuerzas de seguridad norteamericanas del </w:t>
      </w:r>
      <w:r w:rsidR="00674531" w:rsidRPr="00787DB6">
        <w:rPr>
          <w:rStyle w:val="Textoennegrita"/>
          <w:rFonts w:ascii="Bodoni MT" w:hAnsi="Bodoni MT"/>
          <w:sz w:val="28"/>
          <w:szCs w:val="28"/>
        </w:rPr>
        <w:t>FBI</w:t>
      </w:r>
      <w:r w:rsidR="00732784">
        <w:rPr>
          <w:rStyle w:val="Textoennegrita"/>
          <w:rFonts w:ascii="Bodoni MT" w:hAnsi="Bodoni MT"/>
          <w:sz w:val="28"/>
          <w:szCs w:val="28"/>
        </w:rPr>
        <w:t xml:space="preserve"> (Federal Bureau of Investigation)</w:t>
      </w:r>
      <w:r w:rsidR="00674531" w:rsidRPr="00787DB6">
        <w:rPr>
          <w:rStyle w:val="Textoennegrita"/>
          <w:rFonts w:ascii="Bodoni MT" w:hAnsi="Bodoni MT"/>
          <w:sz w:val="28"/>
          <w:szCs w:val="28"/>
        </w:rPr>
        <w:t xml:space="preserve"> </w:t>
      </w:r>
      <w:r w:rsidR="00674531">
        <w:rPr>
          <w:rStyle w:val="Textoennegrita"/>
          <w:rFonts w:ascii="Bodoni MT" w:hAnsi="Bodoni MT"/>
          <w:b w:val="0"/>
          <w:sz w:val="28"/>
          <w:szCs w:val="28"/>
        </w:rPr>
        <w:t xml:space="preserve">y la </w:t>
      </w:r>
      <w:r w:rsidR="00674531" w:rsidRPr="00787DB6">
        <w:rPr>
          <w:rStyle w:val="Textoennegrita"/>
          <w:rFonts w:ascii="Bodoni MT" w:hAnsi="Bodoni MT"/>
          <w:sz w:val="28"/>
          <w:szCs w:val="28"/>
        </w:rPr>
        <w:t>ATF</w:t>
      </w:r>
      <w:r w:rsidR="00732784">
        <w:rPr>
          <w:rStyle w:val="Textoennegrita"/>
          <w:rFonts w:ascii="Bodoni MT" w:hAnsi="Bodoni MT"/>
          <w:sz w:val="28"/>
          <w:szCs w:val="28"/>
        </w:rPr>
        <w:t xml:space="preserve"> (</w:t>
      </w:r>
      <w:r w:rsidR="00732784" w:rsidRPr="00732784">
        <w:rPr>
          <w:rFonts w:ascii="Bodoni MT" w:hAnsi="Bodoni MT"/>
          <w:b/>
          <w:sz w:val="28"/>
          <w:szCs w:val="28"/>
        </w:rPr>
        <w:t>Bureau of Alcohol, Tobacco and Firearms</w:t>
      </w:r>
      <w:r w:rsidR="00732784">
        <w:rPr>
          <w:rStyle w:val="Textoennegrita"/>
          <w:rFonts w:ascii="Bodoni MT" w:hAnsi="Bodoni MT"/>
          <w:sz w:val="28"/>
          <w:szCs w:val="28"/>
        </w:rPr>
        <w:t>)</w:t>
      </w:r>
      <w:r w:rsidR="009E17B3">
        <w:rPr>
          <w:rStyle w:val="Textoennegrita"/>
          <w:rFonts w:ascii="Bodoni MT" w:hAnsi="Bodoni MT"/>
          <w:sz w:val="28"/>
          <w:szCs w:val="28"/>
        </w:rPr>
        <w:t>,</w:t>
      </w:r>
      <w:r w:rsidR="00674531">
        <w:rPr>
          <w:rStyle w:val="Textoennegrita"/>
          <w:rFonts w:ascii="Bodoni MT" w:hAnsi="Bodoni MT"/>
          <w:b w:val="0"/>
          <w:sz w:val="28"/>
          <w:szCs w:val="28"/>
        </w:rPr>
        <w:t xml:space="preserve"> </w:t>
      </w:r>
      <w:r w:rsidR="009E17B3">
        <w:rPr>
          <w:rStyle w:val="Textoennegrita"/>
          <w:rFonts w:ascii="Bodoni MT" w:hAnsi="Bodoni MT"/>
          <w:b w:val="0"/>
          <w:sz w:val="28"/>
          <w:szCs w:val="28"/>
        </w:rPr>
        <w:t xml:space="preserve">realizando todo tipo de ataques criminales contra personas que no realizaron ningún tipo de provocación. </w:t>
      </w:r>
      <w:r w:rsidR="00674531">
        <w:rPr>
          <w:rStyle w:val="Textoennegrita"/>
          <w:rFonts w:ascii="Bodoni MT" w:hAnsi="Bodoni MT"/>
          <w:b w:val="0"/>
          <w:sz w:val="28"/>
          <w:szCs w:val="28"/>
        </w:rPr>
        <w:t xml:space="preserve">Por medio de la Atención Plena </w:t>
      </w:r>
      <w:r w:rsidR="00CD2B64">
        <w:rPr>
          <w:rStyle w:val="Textoennegrita"/>
          <w:rFonts w:ascii="Bodoni MT" w:hAnsi="Bodoni MT"/>
          <w:b w:val="0"/>
          <w:sz w:val="28"/>
          <w:szCs w:val="28"/>
        </w:rPr>
        <w:t>y escucha abierta</w:t>
      </w:r>
      <w:r w:rsidR="00F01B19">
        <w:rPr>
          <w:rStyle w:val="Textoennegrita"/>
          <w:rFonts w:ascii="Bodoni MT" w:hAnsi="Bodoni MT"/>
          <w:b w:val="0"/>
          <w:sz w:val="28"/>
          <w:szCs w:val="28"/>
        </w:rPr>
        <w:t xml:space="preserve"> a</w:t>
      </w:r>
      <w:r w:rsidR="00CD2B64">
        <w:rPr>
          <w:rStyle w:val="Textoennegrita"/>
          <w:rFonts w:ascii="Bodoni MT" w:hAnsi="Bodoni MT"/>
          <w:b w:val="0"/>
          <w:sz w:val="28"/>
          <w:szCs w:val="28"/>
        </w:rPr>
        <w:t xml:space="preserve"> los relatos de las víctimas,</w:t>
      </w:r>
      <w:r w:rsidR="00674531">
        <w:rPr>
          <w:rStyle w:val="Textoennegrita"/>
          <w:rFonts w:ascii="Bodoni MT" w:hAnsi="Bodoni MT"/>
          <w:b w:val="0"/>
          <w:sz w:val="28"/>
          <w:szCs w:val="28"/>
        </w:rPr>
        <w:t xml:space="preserve"> testigos</w:t>
      </w:r>
      <w:r w:rsidR="00CD2B64">
        <w:rPr>
          <w:rStyle w:val="Textoennegrita"/>
          <w:rFonts w:ascii="Bodoni MT" w:hAnsi="Bodoni MT"/>
          <w:b w:val="0"/>
          <w:sz w:val="28"/>
          <w:szCs w:val="28"/>
        </w:rPr>
        <w:t xml:space="preserve"> y científicos</w:t>
      </w:r>
      <w:r w:rsidR="00674531">
        <w:rPr>
          <w:rStyle w:val="Textoennegrita"/>
          <w:rFonts w:ascii="Bodoni MT" w:hAnsi="Bodoni MT"/>
          <w:b w:val="0"/>
          <w:sz w:val="28"/>
          <w:szCs w:val="28"/>
        </w:rPr>
        <w:t xml:space="preserve">, el Derecho Budista concluye no sólo que los hechos acontecidos en Waco contra la comunidad cristiana davidiana fueron un </w:t>
      </w:r>
      <w:r w:rsidR="00674531">
        <w:rPr>
          <w:rStyle w:val="Textoennegrita"/>
          <w:rFonts w:ascii="Bodoni MT" w:hAnsi="Bodoni MT"/>
          <w:i/>
          <w:sz w:val="28"/>
          <w:szCs w:val="28"/>
        </w:rPr>
        <w:t>Genocidio</w:t>
      </w:r>
      <w:r w:rsidR="00674531">
        <w:rPr>
          <w:rStyle w:val="Textoennegrita"/>
          <w:rFonts w:ascii="Bodoni MT" w:hAnsi="Bodoni MT"/>
          <w:b w:val="0"/>
          <w:sz w:val="28"/>
          <w:szCs w:val="28"/>
        </w:rPr>
        <w:t xml:space="preserve">, </w:t>
      </w:r>
      <w:r w:rsidR="0004144F">
        <w:rPr>
          <w:rStyle w:val="Textoennegrita"/>
          <w:rFonts w:ascii="Bodoni MT" w:hAnsi="Bodoni MT"/>
          <w:b w:val="0"/>
          <w:sz w:val="28"/>
          <w:szCs w:val="28"/>
        </w:rPr>
        <w:t xml:space="preserve">pues se trató </w:t>
      </w:r>
      <w:r w:rsidR="000E1108">
        <w:rPr>
          <w:rStyle w:val="Textoennegrita"/>
          <w:rFonts w:ascii="Bodoni MT" w:hAnsi="Bodoni MT"/>
          <w:b w:val="0"/>
          <w:sz w:val="28"/>
          <w:szCs w:val="28"/>
        </w:rPr>
        <w:t xml:space="preserve">de un intento deliberado de destruir parcial o totalmente a un grupo religioso, </w:t>
      </w:r>
      <w:r w:rsidR="00674531">
        <w:rPr>
          <w:rStyle w:val="Textoennegrita"/>
          <w:rFonts w:ascii="Bodoni MT" w:hAnsi="Bodoni MT"/>
          <w:b w:val="0"/>
          <w:sz w:val="28"/>
          <w:szCs w:val="28"/>
        </w:rPr>
        <w:t xml:space="preserve">sino que además existió una </w:t>
      </w:r>
      <w:r w:rsidR="00A17FEA">
        <w:rPr>
          <w:rStyle w:val="Textoennegrita"/>
          <w:rFonts w:ascii="Bodoni MT" w:hAnsi="Bodoni MT"/>
          <w:b w:val="0"/>
          <w:sz w:val="28"/>
          <w:szCs w:val="28"/>
        </w:rPr>
        <w:t>manipulación gubername</w:t>
      </w:r>
      <w:r w:rsidR="00F01B19">
        <w:rPr>
          <w:rStyle w:val="Textoennegrita"/>
          <w:rFonts w:ascii="Bodoni MT" w:hAnsi="Bodoni MT"/>
          <w:b w:val="0"/>
          <w:sz w:val="28"/>
          <w:szCs w:val="28"/>
        </w:rPr>
        <w:t xml:space="preserve">ntal </w:t>
      </w:r>
      <w:r w:rsidR="009E17B3">
        <w:rPr>
          <w:rStyle w:val="Textoennegrita"/>
          <w:rFonts w:ascii="Bodoni MT" w:hAnsi="Bodoni MT"/>
          <w:b w:val="0"/>
          <w:sz w:val="28"/>
          <w:szCs w:val="28"/>
        </w:rPr>
        <w:t xml:space="preserve">y </w:t>
      </w:r>
      <w:r w:rsidR="009E17B3" w:rsidRPr="004A7DDE">
        <w:rPr>
          <w:rStyle w:val="Textoennegrita"/>
          <w:rFonts w:ascii="Bodoni MT" w:hAnsi="Bodoni MT"/>
          <w:i/>
          <w:sz w:val="28"/>
          <w:szCs w:val="28"/>
        </w:rPr>
        <w:t>Encubrimiento del</w:t>
      </w:r>
      <w:r w:rsidR="00F01B19" w:rsidRPr="004A7DDE">
        <w:rPr>
          <w:rStyle w:val="Textoennegrita"/>
          <w:rFonts w:ascii="Bodoni MT" w:hAnsi="Bodoni MT"/>
          <w:b w:val="0"/>
          <w:sz w:val="28"/>
          <w:szCs w:val="28"/>
        </w:rPr>
        <w:t xml:space="preserve"> </w:t>
      </w:r>
      <w:r w:rsidR="00F01B19" w:rsidRPr="004A7DDE">
        <w:rPr>
          <w:rStyle w:val="Textoennegrita"/>
          <w:rFonts w:ascii="Bodoni MT" w:hAnsi="Bodoni MT"/>
          <w:i/>
          <w:sz w:val="28"/>
          <w:szCs w:val="28"/>
        </w:rPr>
        <w:t>Exterminio</w:t>
      </w:r>
      <w:r w:rsidR="009E17B3" w:rsidRPr="004A7DDE">
        <w:rPr>
          <w:rStyle w:val="Textoennegrita"/>
          <w:rFonts w:ascii="Bodoni MT" w:hAnsi="Bodoni MT"/>
          <w:b w:val="0"/>
          <w:sz w:val="28"/>
          <w:szCs w:val="28"/>
        </w:rPr>
        <w:t>,</w:t>
      </w:r>
      <w:r w:rsidR="000E1108">
        <w:rPr>
          <w:rStyle w:val="Textoennegrita"/>
          <w:rFonts w:ascii="Bodoni MT" w:hAnsi="Bodoni MT"/>
          <w:b w:val="0"/>
          <w:sz w:val="28"/>
          <w:szCs w:val="28"/>
        </w:rPr>
        <w:t xml:space="preserve"> </w:t>
      </w:r>
      <w:r w:rsidR="009E17B3">
        <w:rPr>
          <w:rStyle w:val="Textoennegrita"/>
          <w:rFonts w:ascii="Bodoni MT" w:hAnsi="Bodoni MT"/>
          <w:b w:val="0"/>
          <w:sz w:val="28"/>
          <w:szCs w:val="28"/>
        </w:rPr>
        <w:t>ocultando o eliminando</w:t>
      </w:r>
      <w:r w:rsidR="00A17FEA">
        <w:rPr>
          <w:rStyle w:val="Textoennegrita"/>
          <w:rFonts w:ascii="Bodoni MT" w:hAnsi="Bodoni MT"/>
          <w:b w:val="0"/>
          <w:sz w:val="28"/>
          <w:szCs w:val="28"/>
        </w:rPr>
        <w:t xml:space="preserve"> las evidencias de la masacre</w:t>
      </w:r>
      <w:r w:rsidR="00F01B19" w:rsidRPr="00F01B19">
        <w:rPr>
          <w:rStyle w:val="Textoennegrita"/>
          <w:rFonts w:ascii="Bodoni MT" w:hAnsi="Bodoni MT"/>
          <w:b w:val="0"/>
          <w:sz w:val="28"/>
          <w:szCs w:val="28"/>
        </w:rPr>
        <w:t xml:space="preserve"> </w:t>
      </w:r>
      <w:r w:rsidR="000E1108">
        <w:rPr>
          <w:rStyle w:val="Textoennegrita"/>
          <w:rFonts w:ascii="Bodoni MT" w:hAnsi="Bodoni MT"/>
          <w:b w:val="0"/>
          <w:sz w:val="28"/>
          <w:szCs w:val="28"/>
        </w:rPr>
        <w:t>contra</w:t>
      </w:r>
      <w:r w:rsidR="00F01B19">
        <w:rPr>
          <w:rStyle w:val="Textoennegrita"/>
          <w:rFonts w:ascii="Bodoni MT" w:hAnsi="Bodoni MT"/>
          <w:b w:val="0"/>
          <w:sz w:val="28"/>
          <w:szCs w:val="28"/>
        </w:rPr>
        <w:t xml:space="preserve"> la Comuna Espiritual Davidiana</w:t>
      </w:r>
      <w:r w:rsidR="0029012A">
        <w:rPr>
          <w:rStyle w:val="Textoennegrita"/>
          <w:rFonts w:ascii="Bodoni MT" w:hAnsi="Bodoni MT"/>
          <w:b w:val="0"/>
          <w:sz w:val="28"/>
          <w:szCs w:val="28"/>
        </w:rPr>
        <w:t>, como es el caso de los orificios de bala, los cuerpos de las víctimas y los videos del asalto</w:t>
      </w:r>
      <w:r w:rsidR="00A17FEA">
        <w:rPr>
          <w:rStyle w:val="Textoennegrita"/>
          <w:rFonts w:ascii="Bodoni MT" w:hAnsi="Bodoni MT"/>
          <w:b w:val="0"/>
          <w:sz w:val="28"/>
          <w:szCs w:val="28"/>
        </w:rPr>
        <w:t xml:space="preserve">. </w:t>
      </w:r>
      <w:r w:rsidR="0089508F">
        <w:rPr>
          <w:rStyle w:val="Textoennegrita"/>
          <w:rFonts w:ascii="Bodoni MT" w:hAnsi="Bodoni MT"/>
          <w:b w:val="0"/>
          <w:sz w:val="28"/>
          <w:szCs w:val="28"/>
        </w:rPr>
        <w:t xml:space="preserve">Aunque el Derecho Budista no comparta el estilo de vida y las creencias de David Koresh, sin embargo, indudablemente el </w:t>
      </w:r>
      <w:r w:rsidR="0089508F" w:rsidRPr="0089508F">
        <w:rPr>
          <w:rStyle w:val="Textoennegrita"/>
          <w:rFonts w:ascii="Bodoni MT" w:hAnsi="Bodoni MT"/>
          <w:sz w:val="28"/>
          <w:szCs w:val="28"/>
        </w:rPr>
        <w:t>Tribunal Budista de Derechos Humanos</w:t>
      </w:r>
      <w:r w:rsidR="0089508F">
        <w:rPr>
          <w:rStyle w:val="Textoennegrita"/>
          <w:rFonts w:ascii="Bodoni MT" w:hAnsi="Bodoni MT"/>
          <w:b w:val="0"/>
          <w:sz w:val="28"/>
          <w:szCs w:val="28"/>
        </w:rPr>
        <w:t xml:space="preserve"> condena como actos criminales a </w:t>
      </w:r>
      <w:r w:rsidR="0089508F" w:rsidRPr="009E17B3">
        <w:rPr>
          <w:rStyle w:val="Textoennegrita"/>
          <w:rFonts w:ascii="Bodoni MT" w:hAnsi="Bodoni MT"/>
          <w:i/>
          <w:sz w:val="28"/>
          <w:szCs w:val="28"/>
        </w:rPr>
        <w:t>la tortura, el asedio, la guerra psicológica y la ejecución extrajudicial</w:t>
      </w:r>
      <w:r w:rsidR="0089508F">
        <w:rPr>
          <w:rStyle w:val="Textoennegrita"/>
          <w:rFonts w:ascii="Bodoni MT" w:hAnsi="Bodoni MT"/>
          <w:b w:val="0"/>
          <w:sz w:val="28"/>
          <w:szCs w:val="28"/>
        </w:rPr>
        <w:t xml:space="preserve"> que sufrió la comunidad cristiana davidiana</w:t>
      </w:r>
      <w:r w:rsidR="000E1108">
        <w:rPr>
          <w:rStyle w:val="Textoennegrita"/>
          <w:rFonts w:ascii="Bodoni MT" w:hAnsi="Bodoni MT"/>
          <w:b w:val="0"/>
          <w:sz w:val="28"/>
          <w:szCs w:val="28"/>
        </w:rPr>
        <w:t xml:space="preserve"> de forma </w:t>
      </w:r>
      <w:r w:rsidR="000E1108" w:rsidRPr="009E17B3">
        <w:rPr>
          <w:rStyle w:val="Textoennegrita"/>
          <w:rFonts w:ascii="Bodoni MT" w:hAnsi="Bodoni MT"/>
          <w:b w:val="0"/>
          <w:i/>
          <w:sz w:val="28"/>
          <w:szCs w:val="28"/>
        </w:rPr>
        <w:t>sistemática</w:t>
      </w:r>
      <w:r w:rsidR="0089508F">
        <w:rPr>
          <w:rStyle w:val="Textoennegrita"/>
          <w:rFonts w:ascii="Bodoni MT" w:hAnsi="Bodoni MT"/>
          <w:b w:val="0"/>
          <w:sz w:val="28"/>
          <w:szCs w:val="28"/>
        </w:rPr>
        <w:t xml:space="preserve"> por parte del gobierno norteamericano de</w:t>
      </w:r>
      <w:r w:rsidR="00783A7A">
        <w:rPr>
          <w:rStyle w:val="Textoennegrita"/>
          <w:rFonts w:ascii="Bodoni MT" w:hAnsi="Bodoni MT"/>
          <w:b w:val="0"/>
          <w:sz w:val="28"/>
          <w:szCs w:val="28"/>
        </w:rPr>
        <w:t>l Presidente</w:t>
      </w:r>
      <w:r w:rsidR="0089508F">
        <w:rPr>
          <w:rStyle w:val="Textoennegrita"/>
          <w:rFonts w:ascii="Bodoni MT" w:hAnsi="Bodoni MT"/>
          <w:b w:val="0"/>
          <w:sz w:val="28"/>
          <w:szCs w:val="28"/>
        </w:rPr>
        <w:t xml:space="preserve"> Bill Clinton. En efecto, este escenario</w:t>
      </w:r>
      <w:r w:rsidR="00BA2A50">
        <w:rPr>
          <w:rStyle w:val="Textoennegrita"/>
          <w:rFonts w:ascii="Bodoni MT" w:hAnsi="Bodoni MT"/>
          <w:b w:val="0"/>
          <w:sz w:val="28"/>
          <w:szCs w:val="28"/>
        </w:rPr>
        <w:t xml:space="preserve"> de </w:t>
      </w:r>
      <w:r w:rsidR="00BA2A50" w:rsidRPr="00BA2A50">
        <w:rPr>
          <w:rStyle w:val="Textoennegrita"/>
          <w:rFonts w:ascii="Bodoni MT" w:hAnsi="Bodoni MT"/>
          <w:i/>
          <w:sz w:val="28"/>
          <w:szCs w:val="28"/>
        </w:rPr>
        <w:t>crímenes de lesa humanidad</w:t>
      </w:r>
      <w:r w:rsidR="0089508F">
        <w:rPr>
          <w:rStyle w:val="Textoennegrita"/>
          <w:rFonts w:ascii="Bodoni MT" w:hAnsi="Bodoni MT"/>
          <w:b w:val="0"/>
          <w:sz w:val="28"/>
          <w:szCs w:val="28"/>
        </w:rPr>
        <w:t xml:space="preserve"> constituyó un verdadero </w:t>
      </w:r>
      <w:r w:rsidR="0089508F" w:rsidRPr="0089508F">
        <w:rPr>
          <w:rStyle w:val="Textoennegrita"/>
          <w:rFonts w:ascii="Bodoni MT" w:hAnsi="Bodoni MT"/>
          <w:i/>
          <w:sz w:val="28"/>
          <w:szCs w:val="28"/>
        </w:rPr>
        <w:t>Holocausto y Genocidio</w:t>
      </w:r>
      <w:r w:rsidR="000E1108">
        <w:rPr>
          <w:rStyle w:val="Textoennegrita"/>
          <w:rFonts w:ascii="Bodoni MT" w:hAnsi="Bodoni MT"/>
          <w:b w:val="0"/>
          <w:sz w:val="28"/>
          <w:szCs w:val="28"/>
        </w:rPr>
        <w:t xml:space="preserve"> para toda una comunidad religiosa</w:t>
      </w:r>
      <w:r w:rsidR="00056080">
        <w:rPr>
          <w:rStyle w:val="Textoennegrita"/>
          <w:rFonts w:ascii="Bodoni MT" w:hAnsi="Bodoni MT"/>
          <w:b w:val="0"/>
          <w:sz w:val="28"/>
          <w:szCs w:val="28"/>
        </w:rPr>
        <w:t>, asesinando a una gran cantidad de niños</w:t>
      </w:r>
      <w:r w:rsidR="000E1108">
        <w:rPr>
          <w:rStyle w:val="Textoennegrita"/>
          <w:rFonts w:ascii="Bodoni MT" w:hAnsi="Bodoni MT"/>
          <w:b w:val="0"/>
          <w:sz w:val="28"/>
          <w:szCs w:val="28"/>
        </w:rPr>
        <w:t xml:space="preserve"> y mujeres</w:t>
      </w:r>
      <w:r w:rsidR="00056080">
        <w:rPr>
          <w:rStyle w:val="Textoennegrita"/>
          <w:rFonts w:ascii="Bodoni MT" w:hAnsi="Bodoni MT"/>
          <w:b w:val="0"/>
          <w:sz w:val="28"/>
          <w:szCs w:val="28"/>
        </w:rPr>
        <w:t xml:space="preserve">. </w:t>
      </w:r>
      <w:r w:rsidR="00130BD5">
        <w:rPr>
          <w:rStyle w:val="Textoennegrita"/>
          <w:rFonts w:ascii="Bodoni MT" w:hAnsi="Bodoni MT"/>
          <w:b w:val="0"/>
          <w:sz w:val="28"/>
          <w:szCs w:val="28"/>
        </w:rPr>
        <w:t>Aunque la mayoría de los</w:t>
      </w:r>
      <w:r w:rsidR="00FB0841">
        <w:rPr>
          <w:rStyle w:val="Textoennegrita"/>
          <w:rFonts w:ascii="Bodoni MT" w:hAnsi="Bodoni MT"/>
          <w:b w:val="0"/>
          <w:sz w:val="28"/>
          <w:szCs w:val="28"/>
        </w:rPr>
        <w:t xml:space="preserve"> historiadores de la religión afir</w:t>
      </w:r>
      <w:r w:rsidR="00F01B19">
        <w:rPr>
          <w:rStyle w:val="Textoennegrita"/>
          <w:rFonts w:ascii="Bodoni MT" w:hAnsi="Bodoni MT"/>
          <w:b w:val="0"/>
          <w:sz w:val="28"/>
          <w:szCs w:val="28"/>
        </w:rPr>
        <w:t xml:space="preserve">man </w:t>
      </w:r>
      <w:r w:rsidR="00F01B19">
        <w:rPr>
          <w:rStyle w:val="Textoennegrita"/>
          <w:rFonts w:ascii="Bodoni MT" w:hAnsi="Bodoni MT"/>
          <w:b w:val="0"/>
          <w:sz w:val="28"/>
          <w:szCs w:val="28"/>
        </w:rPr>
        <w:lastRenderedPageBreak/>
        <w:t>que la autoría de la masacre</w:t>
      </w:r>
      <w:r w:rsidR="00FB0841">
        <w:rPr>
          <w:rStyle w:val="Textoennegrita"/>
          <w:rFonts w:ascii="Bodoni MT" w:hAnsi="Bodoni MT"/>
          <w:b w:val="0"/>
          <w:sz w:val="28"/>
          <w:szCs w:val="28"/>
        </w:rPr>
        <w:t xml:space="preserve"> de Waco fue responsabilidad de David Koresh y de los cristianos davidianos que se habrían inmolado,</w:t>
      </w:r>
      <w:r w:rsidR="00130BD5">
        <w:rPr>
          <w:rStyle w:val="Refdenotaalpie"/>
          <w:rFonts w:ascii="Bodoni MT" w:hAnsi="Bodoni MT"/>
          <w:bCs/>
          <w:sz w:val="28"/>
          <w:szCs w:val="28"/>
        </w:rPr>
        <w:footnoteReference w:id="4"/>
      </w:r>
      <w:r w:rsidR="00F01B19">
        <w:rPr>
          <w:rStyle w:val="Textoennegrita"/>
          <w:rFonts w:ascii="Bodoni MT" w:hAnsi="Bodoni MT"/>
          <w:b w:val="0"/>
          <w:sz w:val="28"/>
          <w:szCs w:val="28"/>
        </w:rPr>
        <w:t xml:space="preserve"> ya que</w:t>
      </w:r>
      <w:r w:rsidR="00D212FC">
        <w:rPr>
          <w:rStyle w:val="Textoennegrita"/>
          <w:rFonts w:ascii="Bodoni MT" w:hAnsi="Bodoni MT"/>
          <w:b w:val="0"/>
          <w:sz w:val="28"/>
          <w:szCs w:val="28"/>
        </w:rPr>
        <w:t xml:space="preserve"> la existencia de un plan de suicidio en masa es </w:t>
      </w:r>
      <w:r w:rsidR="00F01B19">
        <w:rPr>
          <w:rStyle w:val="Textoennegrita"/>
          <w:rFonts w:ascii="Bodoni MT" w:hAnsi="Bodoni MT"/>
          <w:b w:val="0"/>
          <w:sz w:val="28"/>
          <w:szCs w:val="28"/>
        </w:rPr>
        <w:t>la versión oficial gubernamental</w:t>
      </w:r>
      <w:r w:rsidR="008153E8">
        <w:rPr>
          <w:rStyle w:val="Textoennegrita"/>
          <w:rFonts w:ascii="Bodoni MT" w:hAnsi="Bodoni MT"/>
          <w:b w:val="0"/>
          <w:sz w:val="28"/>
          <w:szCs w:val="28"/>
        </w:rPr>
        <w:t xml:space="preserve"> de USA</w:t>
      </w:r>
      <w:r w:rsidR="00F01B19">
        <w:rPr>
          <w:rStyle w:val="Textoennegrita"/>
          <w:rFonts w:ascii="Bodoni MT" w:hAnsi="Bodoni MT"/>
          <w:b w:val="0"/>
          <w:sz w:val="28"/>
          <w:szCs w:val="28"/>
        </w:rPr>
        <w:t>,</w:t>
      </w:r>
      <w:r w:rsidR="00FB0841">
        <w:rPr>
          <w:rStyle w:val="Textoennegrita"/>
          <w:rFonts w:ascii="Bodoni MT" w:hAnsi="Bodoni MT"/>
          <w:b w:val="0"/>
          <w:sz w:val="28"/>
          <w:szCs w:val="28"/>
        </w:rPr>
        <w:t xml:space="preserve"> el </w:t>
      </w:r>
      <w:r w:rsidR="00FB0841" w:rsidRPr="00FB0841">
        <w:rPr>
          <w:rStyle w:val="Textoennegrita"/>
          <w:rFonts w:ascii="Bodoni MT" w:hAnsi="Bodoni MT"/>
          <w:sz w:val="28"/>
          <w:szCs w:val="28"/>
        </w:rPr>
        <w:t>Tribunal Budista de Derechos Humanos</w:t>
      </w:r>
      <w:r w:rsidR="00FB0841">
        <w:rPr>
          <w:rStyle w:val="Textoennegrita"/>
          <w:rFonts w:ascii="Bodoni MT" w:hAnsi="Bodoni MT"/>
          <w:b w:val="0"/>
          <w:sz w:val="28"/>
          <w:szCs w:val="28"/>
        </w:rPr>
        <w:t xml:space="preserve"> confirma que el incendio voraz que calcinó a la comunidad cristiana </w:t>
      </w:r>
      <w:r w:rsidR="00F01B19">
        <w:rPr>
          <w:rStyle w:val="Textoennegrita"/>
          <w:rFonts w:ascii="Bodoni MT" w:hAnsi="Bodoni MT"/>
          <w:b w:val="0"/>
          <w:sz w:val="28"/>
          <w:szCs w:val="28"/>
        </w:rPr>
        <w:t xml:space="preserve">en realidad </w:t>
      </w:r>
      <w:r w:rsidR="00FB0841">
        <w:rPr>
          <w:rStyle w:val="Textoennegrita"/>
          <w:rFonts w:ascii="Bodoni MT" w:hAnsi="Bodoni MT"/>
          <w:b w:val="0"/>
          <w:sz w:val="28"/>
          <w:szCs w:val="28"/>
        </w:rPr>
        <w:t>fue causado por un gas lacrimógeno</w:t>
      </w:r>
      <w:r w:rsidR="009A1EB2">
        <w:rPr>
          <w:rStyle w:val="Textoennegrita"/>
          <w:rFonts w:ascii="Bodoni MT" w:hAnsi="Bodoni MT"/>
          <w:b w:val="0"/>
          <w:sz w:val="28"/>
          <w:szCs w:val="28"/>
        </w:rPr>
        <w:t xml:space="preserve"> militar altamente</w:t>
      </w:r>
      <w:r w:rsidR="008153E8">
        <w:rPr>
          <w:rStyle w:val="Textoennegrita"/>
          <w:rFonts w:ascii="Bodoni MT" w:hAnsi="Bodoni MT"/>
          <w:b w:val="0"/>
          <w:sz w:val="28"/>
          <w:szCs w:val="28"/>
        </w:rPr>
        <w:t xml:space="preserve"> inflamable utilizado por el</w:t>
      </w:r>
      <w:r w:rsidR="00FB0841">
        <w:rPr>
          <w:rStyle w:val="Textoennegrita"/>
          <w:rFonts w:ascii="Bodoni MT" w:hAnsi="Bodoni MT"/>
          <w:b w:val="0"/>
          <w:sz w:val="28"/>
          <w:szCs w:val="28"/>
        </w:rPr>
        <w:t xml:space="preserve"> </w:t>
      </w:r>
      <w:r w:rsidR="00FB0841" w:rsidRPr="00FB0841">
        <w:rPr>
          <w:rStyle w:val="Textoennegrita"/>
          <w:rFonts w:ascii="Bodoni MT" w:hAnsi="Bodoni MT"/>
          <w:sz w:val="28"/>
          <w:szCs w:val="28"/>
        </w:rPr>
        <w:t xml:space="preserve">FBI </w:t>
      </w:r>
      <w:r w:rsidR="00FB0841">
        <w:rPr>
          <w:rStyle w:val="Textoennegrita"/>
          <w:rFonts w:ascii="Bodoni MT" w:hAnsi="Bodoni MT"/>
          <w:b w:val="0"/>
          <w:sz w:val="28"/>
          <w:szCs w:val="28"/>
        </w:rPr>
        <w:t xml:space="preserve">y la </w:t>
      </w:r>
      <w:r w:rsidR="00FB0841" w:rsidRPr="00FB0841">
        <w:rPr>
          <w:rStyle w:val="Textoennegrita"/>
          <w:rFonts w:ascii="Bodoni MT" w:hAnsi="Bodoni MT"/>
          <w:sz w:val="28"/>
          <w:szCs w:val="28"/>
        </w:rPr>
        <w:t>ATF</w:t>
      </w:r>
      <w:r w:rsidR="00FB0841">
        <w:rPr>
          <w:rStyle w:val="Textoennegrita"/>
          <w:rFonts w:ascii="Bodoni MT" w:hAnsi="Bodoni MT"/>
          <w:b w:val="0"/>
          <w:sz w:val="28"/>
          <w:szCs w:val="28"/>
        </w:rPr>
        <w:t xml:space="preserve">. Además, </w:t>
      </w:r>
      <w:r w:rsidR="00167D90">
        <w:rPr>
          <w:rStyle w:val="Textoennegrita"/>
          <w:rFonts w:ascii="Bodoni MT" w:hAnsi="Bodoni MT"/>
          <w:b w:val="0"/>
          <w:sz w:val="28"/>
          <w:szCs w:val="28"/>
        </w:rPr>
        <w:t xml:space="preserve">las autopsias revelaron que </w:t>
      </w:r>
      <w:r w:rsidR="00FB0841">
        <w:rPr>
          <w:rStyle w:val="Textoennegrita"/>
          <w:rFonts w:ascii="Bodoni MT" w:hAnsi="Bodoni MT"/>
          <w:b w:val="0"/>
          <w:sz w:val="28"/>
          <w:szCs w:val="28"/>
        </w:rPr>
        <w:t xml:space="preserve">los tanques de guerra que entraron dentro de la comunidad cristiana davidiana </w:t>
      </w:r>
      <w:r w:rsidR="00167D90">
        <w:rPr>
          <w:rStyle w:val="Textoennegrita"/>
          <w:rFonts w:ascii="Bodoni MT" w:hAnsi="Bodoni MT"/>
          <w:b w:val="0"/>
          <w:sz w:val="28"/>
          <w:szCs w:val="28"/>
        </w:rPr>
        <w:t>derribaron</w:t>
      </w:r>
      <w:r w:rsidR="009A1EB2">
        <w:rPr>
          <w:rStyle w:val="Textoennegrita"/>
          <w:rFonts w:ascii="Bodoni MT" w:hAnsi="Bodoni MT"/>
          <w:b w:val="0"/>
          <w:sz w:val="28"/>
          <w:szCs w:val="28"/>
        </w:rPr>
        <w:t xml:space="preserve"> la salida de un bunker</w:t>
      </w:r>
      <w:r w:rsidR="00167D90">
        <w:rPr>
          <w:rStyle w:val="Textoennegrita"/>
          <w:rFonts w:ascii="Bodoni MT" w:hAnsi="Bodoni MT"/>
          <w:b w:val="0"/>
          <w:sz w:val="28"/>
          <w:szCs w:val="28"/>
        </w:rPr>
        <w:t xml:space="preserve"> seguro</w:t>
      </w:r>
      <w:r w:rsidR="009A1EB2">
        <w:rPr>
          <w:rStyle w:val="Textoennegrita"/>
          <w:rFonts w:ascii="Bodoni MT" w:hAnsi="Bodoni MT"/>
          <w:b w:val="0"/>
          <w:sz w:val="28"/>
          <w:szCs w:val="28"/>
        </w:rPr>
        <w:t xml:space="preserve"> donde se encontraban </w:t>
      </w:r>
      <w:r w:rsidR="00167D90">
        <w:rPr>
          <w:rStyle w:val="Textoennegrita"/>
          <w:rFonts w:ascii="Bodoni MT" w:hAnsi="Bodoni MT"/>
          <w:b w:val="0"/>
          <w:sz w:val="28"/>
          <w:szCs w:val="28"/>
        </w:rPr>
        <w:t>alrededor de 40</w:t>
      </w:r>
      <w:r w:rsidR="009A1EB2">
        <w:rPr>
          <w:rStyle w:val="Textoennegrita"/>
          <w:rFonts w:ascii="Bodoni MT" w:hAnsi="Bodoni MT"/>
          <w:b w:val="0"/>
          <w:sz w:val="28"/>
          <w:szCs w:val="28"/>
        </w:rPr>
        <w:t xml:space="preserve"> mujeres y niños de la comunidad cristiana, producie</w:t>
      </w:r>
      <w:r w:rsidR="000E1108">
        <w:rPr>
          <w:rStyle w:val="Textoennegrita"/>
          <w:rFonts w:ascii="Bodoni MT" w:hAnsi="Bodoni MT"/>
          <w:b w:val="0"/>
          <w:sz w:val="28"/>
          <w:szCs w:val="28"/>
        </w:rPr>
        <w:t xml:space="preserve">ndo así </w:t>
      </w:r>
      <w:r w:rsidR="00167D90">
        <w:rPr>
          <w:rStyle w:val="Textoennegrita"/>
          <w:rFonts w:ascii="Bodoni MT" w:hAnsi="Bodoni MT"/>
          <w:b w:val="0"/>
          <w:sz w:val="28"/>
          <w:szCs w:val="28"/>
        </w:rPr>
        <w:t>una estremecedora</w:t>
      </w:r>
      <w:r w:rsidR="000E1108">
        <w:rPr>
          <w:rStyle w:val="Textoennegrita"/>
          <w:rFonts w:ascii="Bodoni MT" w:hAnsi="Bodoni MT"/>
          <w:b w:val="0"/>
          <w:sz w:val="28"/>
          <w:szCs w:val="28"/>
        </w:rPr>
        <w:t xml:space="preserve"> mue</w:t>
      </w:r>
      <w:r w:rsidR="00167D90">
        <w:rPr>
          <w:rStyle w:val="Textoennegrita"/>
          <w:rFonts w:ascii="Bodoni MT" w:hAnsi="Bodoni MT"/>
          <w:b w:val="0"/>
          <w:sz w:val="28"/>
          <w:szCs w:val="28"/>
        </w:rPr>
        <w:t>rte por asfixia y traumatismos</w:t>
      </w:r>
      <w:r w:rsidR="000E1108">
        <w:rPr>
          <w:rStyle w:val="Textoennegrita"/>
          <w:rFonts w:ascii="Bodoni MT" w:hAnsi="Bodoni MT"/>
          <w:b w:val="0"/>
          <w:sz w:val="28"/>
          <w:szCs w:val="28"/>
        </w:rPr>
        <w:t xml:space="preserve"> </w:t>
      </w:r>
      <w:r w:rsidR="00167D90">
        <w:rPr>
          <w:rStyle w:val="Textoennegrita"/>
          <w:rFonts w:ascii="Bodoni MT" w:hAnsi="Bodoni MT"/>
          <w:b w:val="0"/>
          <w:sz w:val="28"/>
          <w:szCs w:val="28"/>
        </w:rPr>
        <w:t xml:space="preserve">producto </w:t>
      </w:r>
      <w:r w:rsidR="000E1108">
        <w:rPr>
          <w:rStyle w:val="Textoennegrita"/>
          <w:rFonts w:ascii="Bodoni MT" w:hAnsi="Bodoni MT"/>
          <w:b w:val="0"/>
          <w:sz w:val="28"/>
          <w:szCs w:val="28"/>
        </w:rPr>
        <w:t>del hormigón der</w:t>
      </w:r>
      <w:r w:rsidR="00BA2A50">
        <w:rPr>
          <w:rStyle w:val="Textoennegrita"/>
          <w:rFonts w:ascii="Bodoni MT" w:hAnsi="Bodoni MT"/>
          <w:b w:val="0"/>
          <w:sz w:val="28"/>
          <w:szCs w:val="28"/>
        </w:rPr>
        <w:t>ribado, lo cual fue difundido</w:t>
      </w:r>
      <w:r w:rsidR="000E1108">
        <w:rPr>
          <w:rStyle w:val="Textoennegrita"/>
          <w:rFonts w:ascii="Bodoni MT" w:hAnsi="Bodoni MT"/>
          <w:b w:val="0"/>
          <w:sz w:val="28"/>
          <w:szCs w:val="28"/>
        </w:rPr>
        <w:t xml:space="preserve"> por el </w:t>
      </w:r>
      <w:r w:rsidR="000E1108" w:rsidRPr="000E1108">
        <w:rPr>
          <w:rStyle w:val="Textoennegrita"/>
          <w:rFonts w:ascii="Bodoni MT" w:hAnsi="Bodoni MT"/>
          <w:sz w:val="28"/>
          <w:szCs w:val="28"/>
        </w:rPr>
        <w:t xml:space="preserve">FBI </w:t>
      </w:r>
      <w:r w:rsidR="000E1108">
        <w:rPr>
          <w:rStyle w:val="Textoennegrita"/>
          <w:rFonts w:ascii="Bodoni MT" w:hAnsi="Bodoni MT"/>
          <w:b w:val="0"/>
          <w:sz w:val="28"/>
          <w:szCs w:val="28"/>
        </w:rPr>
        <w:t xml:space="preserve">como que los cristianos davidianos asesinaron </w:t>
      </w:r>
      <w:r w:rsidR="00BA2A50">
        <w:rPr>
          <w:rStyle w:val="Textoennegrita"/>
          <w:rFonts w:ascii="Bodoni MT" w:hAnsi="Bodoni MT"/>
          <w:b w:val="0"/>
          <w:sz w:val="28"/>
          <w:szCs w:val="28"/>
        </w:rPr>
        <w:t xml:space="preserve">a golpes </w:t>
      </w:r>
      <w:r w:rsidR="000E1108">
        <w:rPr>
          <w:rStyle w:val="Textoennegrita"/>
          <w:rFonts w:ascii="Bodoni MT" w:hAnsi="Bodoni MT"/>
          <w:b w:val="0"/>
          <w:sz w:val="28"/>
          <w:szCs w:val="28"/>
        </w:rPr>
        <w:t>a sus propios hijos.</w:t>
      </w:r>
    </w:p>
    <w:p w:rsidR="004D2BB0" w:rsidRDefault="00F01B19" w:rsidP="000F69E0">
      <w:pPr>
        <w:pStyle w:val="NormalWeb"/>
        <w:spacing w:before="0" w:beforeAutospacing="0" w:after="200" w:afterAutospacing="0" w:line="276" w:lineRule="auto"/>
        <w:jc w:val="both"/>
        <w:rPr>
          <w:rStyle w:val="Textoennegrita"/>
          <w:rFonts w:ascii="Bodoni MT" w:hAnsi="Bodoni MT"/>
          <w:b w:val="0"/>
          <w:sz w:val="28"/>
          <w:szCs w:val="28"/>
        </w:rPr>
      </w:pPr>
      <w:r>
        <w:rPr>
          <w:rStyle w:val="Textoennegrita"/>
          <w:rFonts w:ascii="Bodoni MT" w:hAnsi="Bodoni MT"/>
          <w:b w:val="0"/>
          <w:sz w:val="28"/>
          <w:szCs w:val="28"/>
        </w:rPr>
        <w:t xml:space="preserve">Obviamente, cuando los gobiernos realizan una conspiración de tal magnitud y masacran a decenas de vidas inocentes con total impunidad, las personas deciden hacer </w:t>
      </w:r>
      <w:r w:rsidR="00D212FC">
        <w:rPr>
          <w:rStyle w:val="Textoennegrita"/>
          <w:rFonts w:ascii="Bodoni MT" w:hAnsi="Bodoni MT"/>
          <w:b w:val="0"/>
          <w:i/>
          <w:sz w:val="28"/>
          <w:szCs w:val="28"/>
        </w:rPr>
        <w:t>justicia por mano propia</w:t>
      </w:r>
      <w:r w:rsidR="00D212FC">
        <w:rPr>
          <w:rStyle w:val="Textoennegrita"/>
          <w:rFonts w:ascii="Bodoni MT" w:hAnsi="Bodoni MT"/>
          <w:b w:val="0"/>
          <w:sz w:val="28"/>
          <w:szCs w:val="28"/>
        </w:rPr>
        <w:t>, como es el caso de Timothy McVeigh que</w:t>
      </w:r>
      <w:r w:rsidR="000E1108">
        <w:rPr>
          <w:rStyle w:val="Textoennegrita"/>
          <w:rFonts w:ascii="Bodoni MT" w:hAnsi="Bodoni MT"/>
          <w:b w:val="0"/>
          <w:sz w:val="28"/>
          <w:szCs w:val="28"/>
        </w:rPr>
        <w:t xml:space="preserve"> varios años después</w:t>
      </w:r>
      <w:r w:rsidR="00D212FC">
        <w:rPr>
          <w:rStyle w:val="Textoennegrita"/>
          <w:rFonts w:ascii="Bodoni MT" w:hAnsi="Bodoni MT"/>
          <w:b w:val="0"/>
          <w:sz w:val="28"/>
          <w:szCs w:val="28"/>
        </w:rPr>
        <w:t xml:space="preserve"> empleó métodos inadecuados para vengar el </w:t>
      </w:r>
      <w:r w:rsidR="00D212FC" w:rsidRPr="00622DD7">
        <w:rPr>
          <w:rStyle w:val="Textoennegrita"/>
          <w:rFonts w:ascii="Bodoni MT" w:hAnsi="Bodoni MT"/>
          <w:i/>
          <w:sz w:val="28"/>
          <w:szCs w:val="28"/>
        </w:rPr>
        <w:t xml:space="preserve">Genocidio </w:t>
      </w:r>
      <w:r w:rsidR="00D212FC">
        <w:rPr>
          <w:rStyle w:val="Textoennegrita"/>
          <w:rFonts w:ascii="Bodoni MT" w:hAnsi="Bodoni MT"/>
          <w:b w:val="0"/>
          <w:sz w:val="28"/>
          <w:szCs w:val="28"/>
        </w:rPr>
        <w:t xml:space="preserve">de Waco, produciendo la muerte de más de 160 personas al estallar una bomba contra el edificio de la </w:t>
      </w:r>
      <w:r w:rsidR="00D212FC" w:rsidRPr="00622DD7">
        <w:rPr>
          <w:rStyle w:val="Textoennegrita"/>
          <w:rFonts w:ascii="Bodoni MT" w:hAnsi="Bodoni MT"/>
          <w:sz w:val="28"/>
          <w:szCs w:val="28"/>
        </w:rPr>
        <w:t>ATF</w:t>
      </w:r>
      <w:r w:rsidR="00D212FC">
        <w:rPr>
          <w:rStyle w:val="Textoennegrita"/>
          <w:rFonts w:ascii="Bodoni MT" w:hAnsi="Bodoni MT"/>
          <w:b w:val="0"/>
          <w:sz w:val="28"/>
          <w:szCs w:val="28"/>
        </w:rPr>
        <w:t xml:space="preserve">. </w:t>
      </w:r>
    </w:p>
    <w:p w:rsidR="003C4E8C" w:rsidRDefault="00622DD7" w:rsidP="005A68DE">
      <w:pPr>
        <w:pStyle w:val="NormalWeb"/>
        <w:spacing w:before="0" w:beforeAutospacing="0" w:after="200" w:afterAutospacing="0" w:line="276" w:lineRule="auto"/>
        <w:jc w:val="both"/>
        <w:rPr>
          <w:rStyle w:val="Textoennegrita"/>
          <w:rFonts w:ascii="Bodoni MT" w:hAnsi="Bodoni MT"/>
          <w:b w:val="0"/>
          <w:sz w:val="28"/>
          <w:szCs w:val="28"/>
        </w:rPr>
      </w:pPr>
      <w:r w:rsidRPr="00D06CA2">
        <w:rPr>
          <w:rStyle w:val="Textoennegrita"/>
          <w:rFonts w:ascii="Bodoni MT" w:hAnsi="Bodoni MT"/>
          <w:b w:val="0"/>
          <w:sz w:val="28"/>
          <w:szCs w:val="28"/>
        </w:rPr>
        <w:t xml:space="preserve">El </w:t>
      </w:r>
      <w:r w:rsidRPr="00D06CA2">
        <w:rPr>
          <w:rStyle w:val="Textoennegrita"/>
          <w:rFonts w:ascii="Bodoni MT" w:hAnsi="Bodoni MT"/>
          <w:sz w:val="28"/>
          <w:szCs w:val="28"/>
        </w:rPr>
        <w:t>Tribunal Budista de Derechos Humanos</w:t>
      </w:r>
      <w:r>
        <w:rPr>
          <w:rStyle w:val="Textoennegrita"/>
          <w:rFonts w:ascii="Bodoni MT" w:hAnsi="Bodoni MT"/>
          <w:b w:val="0"/>
          <w:sz w:val="28"/>
          <w:szCs w:val="28"/>
        </w:rPr>
        <w:t xml:space="preserve"> confirma también que la causa por la cual la </w:t>
      </w:r>
      <w:r w:rsidRPr="005A68DE">
        <w:rPr>
          <w:rStyle w:val="Textoennegrita"/>
          <w:rFonts w:ascii="Bodoni MT" w:hAnsi="Bodoni MT"/>
          <w:sz w:val="28"/>
          <w:szCs w:val="28"/>
        </w:rPr>
        <w:t>ATF</w:t>
      </w:r>
      <w:r>
        <w:rPr>
          <w:rStyle w:val="Textoennegrita"/>
          <w:rFonts w:ascii="Bodoni MT" w:hAnsi="Bodoni MT"/>
          <w:b w:val="0"/>
          <w:sz w:val="28"/>
          <w:szCs w:val="28"/>
        </w:rPr>
        <w:t xml:space="preserve"> inició el 28 de febrero de 1993 un ataque inicial contra la comunidad cristiana davidiana sería el marketing</w:t>
      </w:r>
      <w:r w:rsidR="00D06CA2">
        <w:rPr>
          <w:rStyle w:val="Textoennegrita"/>
          <w:rFonts w:ascii="Bodoni MT" w:hAnsi="Bodoni MT"/>
          <w:b w:val="0"/>
          <w:sz w:val="28"/>
          <w:szCs w:val="28"/>
        </w:rPr>
        <w:t xml:space="preserve"> y las relaciones públicas</w:t>
      </w:r>
      <w:r>
        <w:rPr>
          <w:rStyle w:val="Textoennegrita"/>
          <w:rFonts w:ascii="Bodoni MT" w:hAnsi="Bodoni MT"/>
          <w:b w:val="0"/>
          <w:sz w:val="28"/>
          <w:szCs w:val="28"/>
        </w:rPr>
        <w:t xml:space="preserve">, pues buscaban recibir buena publicidad de su trabajo, por lo que exageradamente realizaron un ataque con </w:t>
      </w:r>
      <w:r w:rsidR="007D0198">
        <w:rPr>
          <w:rStyle w:val="Textoennegrita"/>
          <w:rFonts w:ascii="Bodoni MT" w:hAnsi="Bodoni MT"/>
          <w:b w:val="0"/>
          <w:sz w:val="28"/>
          <w:szCs w:val="28"/>
        </w:rPr>
        <w:t>helicópteros de guerra, sesenta vehículos blindados y cien agentes armados</w:t>
      </w:r>
      <w:r>
        <w:rPr>
          <w:rStyle w:val="Textoennegrita"/>
          <w:rFonts w:ascii="Bodoni MT" w:hAnsi="Bodoni MT"/>
          <w:b w:val="0"/>
          <w:sz w:val="28"/>
          <w:szCs w:val="28"/>
        </w:rPr>
        <w:t xml:space="preserve"> contra la comuna</w:t>
      </w:r>
      <w:r w:rsidR="008153E8">
        <w:rPr>
          <w:rStyle w:val="Textoennegrita"/>
          <w:rFonts w:ascii="Bodoni MT" w:hAnsi="Bodoni MT"/>
          <w:b w:val="0"/>
          <w:sz w:val="28"/>
          <w:szCs w:val="28"/>
        </w:rPr>
        <w:t xml:space="preserve"> cristiana</w:t>
      </w:r>
      <w:r>
        <w:rPr>
          <w:rStyle w:val="Textoennegrita"/>
          <w:rFonts w:ascii="Bodoni MT" w:hAnsi="Bodoni MT"/>
          <w:b w:val="0"/>
          <w:sz w:val="28"/>
          <w:szCs w:val="28"/>
        </w:rPr>
        <w:t xml:space="preserve"> davidiana por sólo incumplir un permiso estatal que costaba 25 dólares. </w:t>
      </w:r>
      <w:r w:rsidR="00D06CA2">
        <w:rPr>
          <w:rStyle w:val="Textoennegrita"/>
          <w:rFonts w:ascii="Bodoni MT" w:hAnsi="Bodoni MT"/>
          <w:b w:val="0"/>
          <w:sz w:val="28"/>
          <w:szCs w:val="28"/>
        </w:rPr>
        <w:t>El Derecho Budista confirma que claramente</w:t>
      </w:r>
      <w:r w:rsidR="005A68DE">
        <w:rPr>
          <w:rStyle w:val="Textoennegrita"/>
          <w:rFonts w:ascii="Bodoni MT" w:hAnsi="Bodoni MT"/>
          <w:b w:val="0"/>
          <w:sz w:val="28"/>
          <w:szCs w:val="28"/>
        </w:rPr>
        <w:t xml:space="preserve"> se estaba atacando a los </w:t>
      </w:r>
      <w:r w:rsidR="00D06CA2">
        <w:rPr>
          <w:rStyle w:val="Textoennegrita"/>
          <w:rFonts w:ascii="Bodoni MT" w:hAnsi="Bodoni MT"/>
          <w:b w:val="0"/>
          <w:sz w:val="28"/>
          <w:szCs w:val="28"/>
        </w:rPr>
        <w:t xml:space="preserve">Cristianos </w:t>
      </w:r>
      <w:r w:rsidR="005A68DE">
        <w:rPr>
          <w:rStyle w:val="Textoennegrita"/>
          <w:rFonts w:ascii="Bodoni MT" w:hAnsi="Bodoni MT"/>
          <w:b w:val="0"/>
          <w:sz w:val="28"/>
          <w:szCs w:val="28"/>
        </w:rPr>
        <w:t>Davidianos sólo por ser una secta que se salió del sistema cultural y religioso tradicional</w:t>
      </w:r>
      <w:r w:rsidR="00783A7A">
        <w:rPr>
          <w:rStyle w:val="Textoennegrita"/>
          <w:rFonts w:ascii="Bodoni MT" w:hAnsi="Bodoni MT"/>
          <w:b w:val="0"/>
          <w:sz w:val="28"/>
          <w:szCs w:val="28"/>
        </w:rPr>
        <w:t>, realizándose</w:t>
      </w:r>
      <w:r w:rsidR="007D0198">
        <w:rPr>
          <w:rStyle w:val="Textoennegrita"/>
          <w:rFonts w:ascii="Bodoni MT" w:hAnsi="Bodoni MT"/>
          <w:b w:val="0"/>
          <w:sz w:val="28"/>
          <w:szCs w:val="28"/>
        </w:rPr>
        <w:t xml:space="preserve"> la intervención policial-militar más violenta, desastrosa y vergonzosa de la historia estadounidense.</w:t>
      </w:r>
      <w:r w:rsidR="005A68DE">
        <w:rPr>
          <w:rStyle w:val="Textoennegrita"/>
          <w:rFonts w:ascii="Bodoni MT" w:hAnsi="Bodoni MT"/>
          <w:b w:val="0"/>
          <w:sz w:val="28"/>
          <w:szCs w:val="28"/>
        </w:rPr>
        <w:t xml:space="preserve"> </w:t>
      </w:r>
      <w:r>
        <w:rPr>
          <w:rStyle w:val="Textoennegrita"/>
          <w:rFonts w:ascii="Bodoni MT" w:hAnsi="Bodoni MT"/>
          <w:b w:val="0"/>
          <w:sz w:val="28"/>
          <w:szCs w:val="28"/>
        </w:rPr>
        <w:t xml:space="preserve">En tanto que la </w:t>
      </w:r>
      <w:r w:rsidRPr="005A68DE">
        <w:rPr>
          <w:rStyle w:val="Textoennegrita"/>
          <w:rFonts w:ascii="Bodoni MT" w:hAnsi="Bodoni MT"/>
          <w:sz w:val="28"/>
          <w:szCs w:val="28"/>
        </w:rPr>
        <w:t>ATF</w:t>
      </w:r>
      <w:r>
        <w:rPr>
          <w:rStyle w:val="Textoennegrita"/>
          <w:rFonts w:ascii="Bodoni MT" w:hAnsi="Bodoni MT"/>
          <w:b w:val="0"/>
          <w:sz w:val="28"/>
          <w:szCs w:val="28"/>
        </w:rPr>
        <w:t xml:space="preserve"> irrumpió en la comu</w:t>
      </w:r>
      <w:r w:rsidR="00783A7A">
        <w:rPr>
          <w:rStyle w:val="Textoennegrita"/>
          <w:rFonts w:ascii="Bodoni MT" w:hAnsi="Bodoni MT"/>
          <w:b w:val="0"/>
          <w:sz w:val="28"/>
          <w:szCs w:val="28"/>
        </w:rPr>
        <w:t>nidad cristiana davidiana llevando a cabo</w:t>
      </w:r>
      <w:r>
        <w:rPr>
          <w:rStyle w:val="Textoennegrita"/>
          <w:rFonts w:ascii="Bodoni MT" w:hAnsi="Bodoni MT"/>
          <w:b w:val="0"/>
          <w:sz w:val="28"/>
          <w:szCs w:val="28"/>
        </w:rPr>
        <w:t xml:space="preserve"> </w:t>
      </w:r>
      <w:r w:rsidR="00783A7A">
        <w:rPr>
          <w:rStyle w:val="Textoennegrita"/>
          <w:rFonts w:ascii="Bodoni MT" w:hAnsi="Bodoni MT"/>
          <w:b w:val="0"/>
          <w:sz w:val="28"/>
          <w:szCs w:val="28"/>
        </w:rPr>
        <w:t>un ataque militar a gran escala</w:t>
      </w:r>
      <w:r>
        <w:rPr>
          <w:rStyle w:val="Textoennegrita"/>
          <w:rFonts w:ascii="Bodoni MT" w:hAnsi="Bodoni MT"/>
          <w:b w:val="0"/>
          <w:sz w:val="28"/>
          <w:szCs w:val="28"/>
        </w:rPr>
        <w:t xml:space="preserve"> que asesinó e hirió a varios</w:t>
      </w:r>
      <w:r w:rsidR="00783A7A">
        <w:rPr>
          <w:rStyle w:val="Textoennegrita"/>
          <w:rFonts w:ascii="Bodoni MT" w:hAnsi="Bodoni MT"/>
          <w:b w:val="0"/>
          <w:sz w:val="28"/>
          <w:szCs w:val="28"/>
        </w:rPr>
        <w:t xml:space="preserve"> cristianos</w:t>
      </w:r>
      <w:r>
        <w:rPr>
          <w:rStyle w:val="Textoennegrita"/>
          <w:rFonts w:ascii="Bodoni MT" w:hAnsi="Bodoni MT"/>
          <w:b w:val="0"/>
          <w:sz w:val="28"/>
          <w:szCs w:val="28"/>
        </w:rPr>
        <w:t xml:space="preserve"> davidianos</w:t>
      </w:r>
      <w:r w:rsidR="005A68DE">
        <w:rPr>
          <w:rStyle w:val="Textoennegrita"/>
          <w:rFonts w:ascii="Bodoni MT" w:hAnsi="Bodoni MT"/>
          <w:b w:val="0"/>
          <w:sz w:val="28"/>
          <w:szCs w:val="28"/>
        </w:rPr>
        <w:t xml:space="preserve"> </w:t>
      </w:r>
      <w:r w:rsidR="005A68DE">
        <w:rPr>
          <w:rStyle w:val="Textoennegrita"/>
          <w:rFonts w:ascii="Bodoni MT" w:hAnsi="Bodoni MT"/>
          <w:b w:val="0"/>
          <w:sz w:val="28"/>
          <w:szCs w:val="28"/>
        </w:rPr>
        <w:lastRenderedPageBreak/>
        <w:t>desarmados</w:t>
      </w:r>
      <w:r>
        <w:rPr>
          <w:rStyle w:val="Textoennegrita"/>
          <w:rFonts w:ascii="Bodoni MT" w:hAnsi="Bodoni MT"/>
          <w:b w:val="0"/>
          <w:sz w:val="28"/>
          <w:szCs w:val="28"/>
        </w:rPr>
        <w:t xml:space="preserve">, </w:t>
      </w:r>
      <w:r w:rsidR="00783A7A">
        <w:rPr>
          <w:rStyle w:val="Textoennegrita"/>
          <w:rFonts w:ascii="Bodoni MT" w:hAnsi="Bodoni MT"/>
          <w:b w:val="0"/>
          <w:sz w:val="28"/>
          <w:szCs w:val="28"/>
        </w:rPr>
        <w:t xml:space="preserve">sólo entonces </w:t>
      </w:r>
      <w:r>
        <w:rPr>
          <w:rStyle w:val="Textoennegrita"/>
          <w:rFonts w:ascii="Bodoni MT" w:hAnsi="Bodoni MT"/>
          <w:b w:val="0"/>
          <w:sz w:val="28"/>
          <w:szCs w:val="28"/>
        </w:rPr>
        <w:t xml:space="preserve">habría existido un acto de </w:t>
      </w:r>
      <w:r w:rsidRPr="00622DD7">
        <w:rPr>
          <w:rStyle w:val="Textoennegrita"/>
          <w:rFonts w:ascii="Bodoni MT" w:hAnsi="Bodoni MT"/>
          <w:b w:val="0"/>
          <w:i/>
          <w:sz w:val="28"/>
          <w:szCs w:val="28"/>
        </w:rPr>
        <w:t>defensa propia</w:t>
      </w:r>
      <w:r>
        <w:rPr>
          <w:rStyle w:val="Textoennegrita"/>
          <w:rFonts w:ascii="Bodoni MT" w:hAnsi="Bodoni MT"/>
          <w:b w:val="0"/>
          <w:sz w:val="28"/>
          <w:szCs w:val="28"/>
        </w:rPr>
        <w:t xml:space="preserve"> por parte de la comunidad cristiana davidiana</w:t>
      </w:r>
      <w:r w:rsidR="00783A7A">
        <w:rPr>
          <w:rStyle w:val="Textoennegrita"/>
          <w:rFonts w:ascii="Bodoni MT" w:hAnsi="Bodoni MT"/>
          <w:b w:val="0"/>
          <w:sz w:val="28"/>
          <w:szCs w:val="28"/>
        </w:rPr>
        <w:t xml:space="preserve"> y </w:t>
      </w:r>
      <w:r w:rsidR="00BA2A50">
        <w:rPr>
          <w:rStyle w:val="Textoennegrita"/>
          <w:rFonts w:ascii="Bodoni MT" w:hAnsi="Bodoni MT"/>
          <w:b w:val="0"/>
          <w:sz w:val="28"/>
          <w:szCs w:val="28"/>
        </w:rPr>
        <w:t>se habría</w:t>
      </w:r>
      <w:r w:rsidR="005A68DE">
        <w:rPr>
          <w:rStyle w:val="Textoennegrita"/>
          <w:rFonts w:ascii="Bodoni MT" w:hAnsi="Bodoni MT"/>
          <w:b w:val="0"/>
          <w:sz w:val="28"/>
          <w:szCs w:val="28"/>
        </w:rPr>
        <w:t xml:space="preserve"> </w:t>
      </w:r>
      <w:r w:rsidR="00783A7A">
        <w:rPr>
          <w:rStyle w:val="Textoennegrita"/>
          <w:rFonts w:ascii="Bodoni MT" w:hAnsi="Bodoni MT"/>
          <w:b w:val="0"/>
          <w:sz w:val="28"/>
          <w:szCs w:val="28"/>
        </w:rPr>
        <w:t>contra</w:t>
      </w:r>
      <w:r w:rsidR="005A68DE">
        <w:rPr>
          <w:rStyle w:val="Textoennegrita"/>
          <w:rFonts w:ascii="Bodoni MT" w:hAnsi="Bodoni MT"/>
          <w:b w:val="0"/>
          <w:sz w:val="28"/>
          <w:szCs w:val="28"/>
        </w:rPr>
        <w:t xml:space="preserve">atacado a </w:t>
      </w:r>
      <w:r w:rsidR="00783A7A">
        <w:rPr>
          <w:rStyle w:val="Textoennegrita"/>
          <w:rFonts w:ascii="Bodoni MT" w:hAnsi="Bodoni MT"/>
          <w:b w:val="0"/>
          <w:sz w:val="28"/>
          <w:szCs w:val="28"/>
        </w:rPr>
        <w:t>los oficiales gubernamentales. Precisamente, e</w:t>
      </w:r>
      <w:r w:rsidR="005A68DE">
        <w:rPr>
          <w:rStyle w:val="Textoennegrita"/>
          <w:rFonts w:ascii="Bodoni MT" w:hAnsi="Bodoni MT"/>
          <w:b w:val="0"/>
          <w:sz w:val="28"/>
          <w:szCs w:val="28"/>
        </w:rPr>
        <w:t xml:space="preserve">l </w:t>
      </w:r>
      <w:r w:rsidR="005A68DE" w:rsidRPr="00AC07D6">
        <w:rPr>
          <w:rStyle w:val="Textoennegrita"/>
          <w:rFonts w:ascii="Bodoni MT" w:hAnsi="Bodoni MT"/>
          <w:i/>
          <w:sz w:val="28"/>
          <w:szCs w:val="28"/>
        </w:rPr>
        <w:t>asedio y genocidio</w:t>
      </w:r>
      <w:r w:rsidR="005A68DE">
        <w:rPr>
          <w:rStyle w:val="Textoennegrita"/>
          <w:rFonts w:ascii="Bodoni MT" w:hAnsi="Bodoni MT"/>
          <w:b w:val="0"/>
          <w:sz w:val="28"/>
          <w:szCs w:val="28"/>
        </w:rPr>
        <w:t xml:space="preserve"> realizados posteriormente por el </w:t>
      </w:r>
      <w:r w:rsidR="005A68DE" w:rsidRPr="005A68DE">
        <w:rPr>
          <w:rStyle w:val="Textoennegrita"/>
          <w:rFonts w:ascii="Bodoni MT" w:hAnsi="Bodoni MT"/>
          <w:sz w:val="28"/>
          <w:szCs w:val="28"/>
        </w:rPr>
        <w:t>FBI</w:t>
      </w:r>
      <w:r w:rsidR="00AC07D6">
        <w:rPr>
          <w:rStyle w:val="Textoennegrita"/>
          <w:rFonts w:ascii="Bodoni MT" w:hAnsi="Bodoni MT"/>
          <w:sz w:val="28"/>
          <w:szCs w:val="28"/>
        </w:rPr>
        <w:t xml:space="preserve"> </w:t>
      </w:r>
      <w:r w:rsidR="005A68DE">
        <w:rPr>
          <w:rStyle w:val="Textoennegrita"/>
          <w:rFonts w:ascii="Bodoni MT" w:hAnsi="Bodoni MT"/>
          <w:b w:val="0"/>
          <w:sz w:val="28"/>
          <w:szCs w:val="28"/>
        </w:rPr>
        <w:t xml:space="preserve">habrían sido una venganza contra la comunidad </w:t>
      </w:r>
      <w:r w:rsidR="007D7E6E">
        <w:rPr>
          <w:rStyle w:val="Textoennegrita"/>
          <w:rFonts w:ascii="Bodoni MT" w:hAnsi="Bodoni MT"/>
          <w:b w:val="0"/>
          <w:sz w:val="28"/>
          <w:szCs w:val="28"/>
        </w:rPr>
        <w:t>cristiana davidiana por impedir el asalto de</w:t>
      </w:r>
      <w:r w:rsidR="005A68DE">
        <w:rPr>
          <w:rStyle w:val="Textoennegrita"/>
          <w:rFonts w:ascii="Bodoni MT" w:hAnsi="Bodoni MT"/>
          <w:b w:val="0"/>
          <w:sz w:val="28"/>
          <w:szCs w:val="28"/>
        </w:rPr>
        <w:t xml:space="preserve"> la </w:t>
      </w:r>
      <w:r w:rsidR="005A68DE" w:rsidRPr="005A68DE">
        <w:rPr>
          <w:rStyle w:val="Textoennegrita"/>
          <w:rFonts w:ascii="Bodoni MT" w:hAnsi="Bodoni MT"/>
          <w:sz w:val="28"/>
          <w:szCs w:val="28"/>
        </w:rPr>
        <w:t>ATF</w:t>
      </w:r>
      <w:r w:rsidR="003E5BD1">
        <w:rPr>
          <w:rStyle w:val="Textoennegrita"/>
          <w:rFonts w:ascii="Bodoni MT" w:hAnsi="Bodoni MT"/>
          <w:b w:val="0"/>
          <w:sz w:val="28"/>
          <w:szCs w:val="28"/>
        </w:rPr>
        <w:t>.</w:t>
      </w:r>
    </w:p>
    <w:p w:rsidR="007D7E6E" w:rsidRPr="00464C6D" w:rsidRDefault="007D7E6E" w:rsidP="005A68DE">
      <w:pPr>
        <w:pStyle w:val="NormalWeb"/>
        <w:spacing w:before="0" w:beforeAutospacing="0" w:after="200" w:afterAutospacing="0" w:line="276" w:lineRule="auto"/>
        <w:jc w:val="both"/>
        <w:rPr>
          <w:rStyle w:val="Textoennegrita"/>
          <w:rFonts w:ascii="Bodoni MT" w:hAnsi="Bodoni MT"/>
          <w:b w:val="0"/>
          <w:sz w:val="28"/>
          <w:szCs w:val="28"/>
        </w:rPr>
      </w:pPr>
      <w:r>
        <w:rPr>
          <w:rStyle w:val="Textoennegrita"/>
          <w:rFonts w:ascii="Bodoni MT" w:hAnsi="Bodoni MT"/>
          <w:b w:val="0"/>
          <w:sz w:val="28"/>
          <w:szCs w:val="28"/>
        </w:rPr>
        <w:t xml:space="preserve">El </w:t>
      </w:r>
      <w:r>
        <w:rPr>
          <w:rStyle w:val="Textoennegrita"/>
          <w:rFonts w:ascii="Bodoni MT" w:hAnsi="Bodoni MT"/>
          <w:sz w:val="28"/>
          <w:szCs w:val="28"/>
        </w:rPr>
        <w:t>Tribunal Budista de Derechos Humanos</w:t>
      </w:r>
      <w:r>
        <w:rPr>
          <w:rStyle w:val="Textoennegrita"/>
          <w:rFonts w:ascii="Bodoni MT" w:hAnsi="Bodoni MT"/>
          <w:b w:val="0"/>
          <w:sz w:val="28"/>
          <w:szCs w:val="28"/>
        </w:rPr>
        <w:t xml:space="preserve"> confirma que la imagen de los Cristianos Davidianos como un grupo de fanáticos suicidas no sólo es errónea, sino que representa un estereotipo y demonización utilizada por el </w:t>
      </w:r>
      <w:r w:rsidRPr="00683A8A">
        <w:rPr>
          <w:rStyle w:val="Textoennegrita"/>
          <w:rFonts w:ascii="Bodoni MT" w:hAnsi="Bodoni MT"/>
          <w:sz w:val="28"/>
          <w:szCs w:val="28"/>
        </w:rPr>
        <w:t>FBI</w:t>
      </w:r>
      <w:r>
        <w:rPr>
          <w:rStyle w:val="Textoennegrita"/>
          <w:rFonts w:ascii="Bodoni MT" w:hAnsi="Bodoni MT"/>
          <w:b w:val="0"/>
          <w:sz w:val="28"/>
          <w:szCs w:val="28"/>
        </w:rPr>
        <w:t xml:space="preserve"> para justificar o encubrir el </w:t>
      </w:r>
      <w:r w:rsidRPr="007D7E6E">
        <w:rPr>
          <w:rStyle w:val="Textoennegrita"/>
          <w:rFonts w:ascii="Bodoni MT" w:hAnsi="Bodoni MT"/>
          <w:i/>
          <w:sz w:val="28"/>
          <w:szCs w:val="28"/>
        </w:rPr>
        <w:t>Genocidio</w:t>
      </w:r>
      <w:r>
        <w:rPr>
          <w:rStyle w:val="Textoennegrita"/>
          <w:rFonts w:ascii="Bodoni MT" w:hAnsi="Bodoni MT"/>
          <w:b w:val="0"/>
          <w:sz w:val="28"/>
          <w:szCs w:val="28"/>
        </w:rPr>
        <w:t xml:space="preserve"> cometido contra este grupo. Aunque los Cristianos Davidianos de Waco eran muy distintos de los cristianos católicos y evangélicos tradicionales, no representaban una comunidad hostil y peligrosa hacia el resto de la sociedad. De hecho, el Derecho Budista confirma que los Cristianos Davidianos no eran una secta destructiva sino una comunidad espiritual arraigada en una tradición legítima. A partir del estudio de múltiples testigos, como es el caso del sheriff Jack Harwell, se confirma que esta comunidad de mujeres, niños y personas mayores tenían creencias distintas a las de la sociedad</w:t>
      </w:r>
      <w:r w:rsidR="00981CCE">
        <w:rPr>
          <w:rStyle w:val="Textoennegrita"/>
          <w:rFonts w:ascii="Bodoni MT" w:hAnsi="Bodoni MT"/>
          <w:b w:val="0"/>
          <w:sz w:val="28"/>
          <w:szCs w:val="28"/>
        </w:rPr>
        <w:t>,</w:t>
      </w:r>
      <w:r>
        <w:rPr>
          <w:rStyle w:val="Textoennegrita"/>
          <w:rFonts w:ascii="Bodoni MT" w:hAnsi="Bodoni MT"/>
          <w:b w:val="0"/>
          <w:sz w:val="28"/>
          <w:szCs w:val="28"/>
        </w:rPr>
        <w:t xml:space="preserve"> pero </w:t>
      </w:r>
      <w:r w:rsidRPr="008E6300">
        <w:rPr>
          <w:rStyle w:val="Textoennegrita"/>
          <w:rFonts w:ascii="Bodoni MT" w:hAnsi="Bodoni MT"/>
          <w:b w:val="0"/>
          <w:i/>
          <w:sz w:val="28"/>
          <w:szCs w:val="28"/>
        </w:rPr>
        <w:t>eran gente buena y atenta que no daban ningún problema</w:t>
      </w:r>
      <w:r>
        <w:rPr>
          <w:rStyle w:val="Textoennegrita"/>
          <w:rFonts w:ascii="Bodoni MT" w:hAnsi="Bodoni MT"/>
          <w:b w:val="0"/>
          <w:sz w:val="28"/>
          <w:szCs w:val="28"/>
        </w:rPr>
        <w:t>.</w:t>
      </w:r>
      <w:r w:rsidR="0029012A">
        <w:rPr>
          <w:rStyle w:val="Textoennegrita"/>
          <w:rFonts w:ascii="Bodoni MT" w:hAnsi="Bodoni MT"/>
          <w:b w:val="0"/>
          <w:sz w:val="28"/>
          <w:szCs w:val="28"/>
        </w:rPr>
        <w:t xml:space="preserve"> De hecho, cuando ocurrió el primer asalto o ataque de la </w:t>
      </w:r>
      <w:r w:rsidR="0029012A" w:rsidRPr="00683A8A">
        <w:rPr>
          <w:rStyle w:val="Textoennegrita"/>
          <w:rFonts w:ascii="Bodoni MT" w:hAnsi="Bodoni MT"/>
          <w:sz w:val="28"/>
          <w:szCs w:val="28"/>
        </w:rPr>
        <w:t>ATF</w:t>
      </w:r>
      <w:r w:rsidR="0029012A">
        <w:rPr>
          <w:rStyle w:val="Textoennegrita"/>
          <w:rFonts w:ascii="Bodoni MT" w:hAnsi="Bodoni MT"/>
          <w:b w:val="0"/>
          <w:sz w:val="28"/>
          <w:szCs w:val="28"/>
        </w:rPr>
        <w:t xml:space="preserve"> contra la co</w:t>
      </w:r>
      <w:r w:rsidR="00D84265">
        <w:rPr>
          <w:rStyle w:val="Textoennegrita"/>
          <w:rFonts w:ascii="Bodoni MT" w:hAnsi="Bodoni MT"/>
          <w:b w:val="0"/>
          <w:sz w:val="28"/>
          <w:szCs w:val="28"/>
        </w:rPr>
        <w:t>munidad cristiana davidiana fue</w:t>
      </w:r>
      <w:r w:rsidR="0029012A">
        <w:rPr>
          <w:rStyle w:val="Textoennegrita"/>
          <w:rFonts w:ascii="Bodoni MT" w:hAnsi="Bodoni MT"/>
          <w:b w:val="0"/>
          <w:sz w:val="28"/>
          <w:szCs w:val="28"/>
        </w:rPr>
        <w:t xml:space="preserve"> el mismo David Koresh quien solicitó hablar ya que </w:t>
      </w:r>
      <w:proofErr w:type="gramStart"/>
      <w:r w:rsidR="0029012A">
        <w:rPr>
          <w:rStyle w:val="Textoennegrita"/>
          <w:rFonts w:ascii="Bodoni MT" w:hAnsi="Bodoni MT"/>
          <w:b w:val="0"/>
          <w:sz w:val="28"/>
          <w:szCs w:val="28"/>
        </w:rPr>
        <w:t>habían</w:t>
      </w:r>
      <w:proofErr w:type="gramEnd"/>
      <w:r w:rsidR="0029012A">
        <w:rPr>
          <w:rStyle w:val="Textoennegrita"/>
          <w:rFonts w:ascii="Bodoni MT" w:hAnsi="Bodoni MT"/>
          <w:b w:val="0"/>
          <w:sz w:val="28"/>
          <w:szCs w:val="28"/>
        </w:rPr>
        <w:t xml:space="preserve"> mujeres y niños dentro de las instalaciones, ante lo cual la </w:t>
      </w:r>
      <w:r w:rsidR="0029012A" w:rsidRPr="00683A8A">
        <w:rPr>
          <w:rStyle w:val="Textoennegrita"/>
          <w:rFonts w:ascii="Bodoni MT" w:hAnsi="Bodoni MT"/>
          <w:sz w:val="28"/>
          <w:szCs w:val="28"/>
        </w:rPr>
        <w:t xml:space="preserve">ATF </w:t>
      </w:r>
      <w:r w:rsidR="0029012A">
        <w:rPr>
          <w:rStyle w:val="Textoennegrita"/>
          <w:rFonts w:ascii="Bodoni MT" w:hAnsi="Bodoni MT"/>
          <w:b w:val="0"/>
          <w:sz w:val="28"/>
          <w:szCs w:val="28"/>
        </w:rPr>
        <w:t xml:space="preserve">sólo respondió </w:t>
      </w:r>
      <w:r w:rsidR="00981CCE">
        <w:rPr>
          <w:rStyle w:val="Textoennegrita"/>
          <w:rFonts w:ascii="Bodoni MT" w:hAnsi="Bodoni MT"/>
          <w:b w:val="0"/>
          <w:sz w:val="28"/>
          <w:szCs w:val="28"/>
        </w:rPr>
        <w:t>disparando</w:t>
      </w:r>
      <w:r w:rsidR="0029012A">
        <w:rPr>
          <w:rStyle w:val="Textoennegrita"/>
          <w:rFonts w:ascii="Bodoni MT" w:hAnsi="Bodoni MT"/>
          <w:b w:val="0"/>
          <w:sz w:val="28"/>
          <w:szCs w:val="28"/>
        </w:rPr>
        <w:t xml:space="preserve"> contra todos.</w:t>
      </w:r>
      <w:r w:rsidR="00683A8A">
        <w:rPr>
          <w:rStyle w:val="Textoennegrita"/>
          <w:rFonts w:ascii="Bodoni MT" w:hAnsi="Bodoni MT"/>
          <w:b w:val="0"/>
          <w:sz w:val="28"/>
          <w:szCs w:val="28"/>
        </w:rPr>
        <w:t xml:space="preserve"> Obviamente, estos hechos ocultados por el gobierno estadounidense contrastan con la imagen que difundió el </w:t>
      </w:r>
      <w:r w:rsidR="00683A8A" w:rsidRPr="008153E8">
        <w:rPr>
          <w:rStyle w:val="Textoennegrita"/>
          <w:rFonts w:ascii="Bodoni MT" w:hAnsi="Bodoni MT"/>
          <w:sz w:val="28"/>
          <w:szCs w:val="28"/>
        </w:rPr>
        <w:t>FBI</w:t>
      </w:r>
      <w:r w:rsidR="00683A8A">
        <w:rPr>
          <w:rStyle w:val="Textoennegrita"/>
          <w:rFonts w:ascii="Bodoni MT" w:hAnsi="Bodoni MT"/>
          <w:b w:val="0"/>
          <w:sz w:val="28"/>
          <w:szCs w:val="28"/>
        </w:rPr>
        <w:t xml:space="preserve"> sobre David Koresh como un sociópata obsesionado con el Apocalipsis, lo cual fue negado por expertos psiquiatras y teólogos que analizaron que los Cristianos Davidianos eran personas muy i</w:t>
      </w:r>
      <w:r w:rsidR="008153E8">
        <w:rPr>
          <w:rStyle w:val="Textoennegrita"/>
          <w:rFonts w:ascii="Bodoni MT" w:hAnsi="Bodoni MT"/>
          <w:b w:val="0"/>
          <w:sz w:val="28"/>
          <w:szCs w:val="28"/>
        </w:rPr>
        <w:t>nteligentes y cultas no</w:t>
      </w:r>
      <w:r w:rsidR="00683A8A">
        <w:rPr>
          <w:rStyle w:val="Textoennegrita"/>
          <w:rFonts w:ascii="Bodoni MT" w:hAnsi="Bodoni MT"/>
          <w:b w:val="0"/>
          <w:sz w:val="28"/>
          <w:szCs w:val="28"/>
        </w:rPr>
        <w:t xml:space="preserve"> muy distintas de cualquier Iglesia bautista o carismática. Sin embargo, la </w:t>
      </w:r>
      <w:r w:rsidR="00683A8A" w:rsidRPr="00683A8A">
        <w:rPr>
          <w:rStyle w:val="Textoennegrita"/>
          <w:rFonts w:ascii="Bodoni MT" w:hAnsi="Bodoni MT"/>
          <w:sz w:val="28"/>
          <w:szCs w:val="28"/>
        </w:rPr>
        <w:t>ATF y el FBI</w:t>
      </w:r>
      <w:r w:rsidR="00683A8A">
        <w:rPr>
          <w:rStyle w:val="Textoennegrita"/>
          <w:rFonts w:ascii="Bodoni MT" w:hAnsi="Bodoni MT"/>
          <w:b w:val="0"/>
          <w:sz w:val="28"/>
          <w:szCs w:val="28"/>
        </w:rPr>
        <w:t xml:space="preserve"> realizó durante 50 días varios </w:t>
      </w:r>
      <w:r w:rsidR="00683A8A" w:rsidRPr="008153E8">
        <w:rPr>
          <w:rStyle w:val="Textoennegrita"/>
          <w:rFonts w:ascii="Bodoni MT" w:hAnsi="Bodoni MT"/>
          <w:i/>
          <w:sz w:val="28"/>
          <w:szCs w:val="28"/>
        </w:rPr>
        <w:t>crímenes de guerra</w:t>
      </w:r>
      <w:r w:rsidR="008153E8">
        <w:rPr>
          <w:rStyle w:val="Textoennegrita"/>
          <w:rFonts w:ascii="Bodoni MT" w:hAnsi="Bodoni MT"/>
          <w:i/>
          <w:sz w:val="28"/>
          <w:szCs w:val="28"/>
        </w:rPr>
        <w:t xml:space="preserve"> </w:t>
      </w:r>
      <w:r w:rsidR="008153E8" w:rsidRPr="004A7DDE">
        <w:rPr>
          <w:rStyle w:val="Textoennegrita"/>
          <w:rFonts w:ascii="Bodoni MT" w:hAnsi="Bodoni MT"/>
          <w:i/>
          <w:sz w:val="28"/>
          <w:szCs w:val="28"/>
        </w:rPr>
        <w:t>y violaciones al Derecho Humanitario</w:t>
      </w:r>
      <w:r w:rsidR="00683A8A" w:rsidRPr="004A7DDE">
        <w:rPr>
          <w:rStyle w:val="Textoennegrita"/>
          <w:rFonts w:ascii="Bodoni MT" w:hAnsi="Bodoni MT"/>
          <w:b w:val="0"/>
          <w:sz w:val="28"/>
          <w:szCs w:val="28"/>
        </w:rPr>
        <w:t xml:space="preserve"> </w:t>
      </w:r>
      <w:r w:rsidR="00683A8A">
        <w:rPr>
          <w:rStyle w:val="Textoennegrita"/>
          <w:rFonts w:ascii="Bodoni MT" w:hAnsi="Bodoni MT"/>
          <w:b w:val="0"/>
          <w:sz w:val="28"/>
          <w:szCs w:val="28"/>
        </w:rPr>
        <w:t>contra esta comunidad espiritual cristiana, empleando técnicas de tortura psicológica, privación de sueño y asedio, realizando un trato inhuman</w:t>
      </w:r>
      <w:r w:rsidR="004A7DDE">
        <w:rPr>
          <w:rStyle w:val="Textoennegrita"/>
          <w:rFonts w:ascii="Bodoni MT" w:hAnsi="Bodoni MT"/>
          <w:b w:val="0"/>
          <w:sz w:val="28"/>
          <w:szCs w:val="28"/>
        </w:rPr>
        <w:t>o,</w:t>
      </w:r>
      <w:r w:rsidR="00683A8A">
        <w:rPr>
          <w:rStyle w:val="Textoennegrita"/>
          <w:rFonts w:ascii="Bodoni MT" w:hAnsi="Bodoni MT"/>
          <w:b w:val="0"/>
          <w:sz w:val="28"/>
          <w:szCs w:val="28"/>
        </w:rPr>
        <w:t xml:space="preserve"> privándolos de agua, alimento, electricidad y medios de comunicación, </w:t>
      </w:r>
      <w:r w:rsidR="001C57EB">
        <w:rPr>
          <w:rStyle w:val="Textoennegrita"/>
          <w:rFonts w:ascii="Bodoni MT" w:hAnsi="Bodoni MT"/>
          <w:b w:val="0"/>
          <w:sz w:val="28"/>
          <w:szCs w:val="28"/>
        </w:rPr>
        <w:t>y simultáneamente anunciando en los medios de comunicación que era inminente el suicidio colectivo de los Cristianos Davidianos.</w:t>
      </w:r>
      <w:r w:rsidR="00464C6D">
        <w:rPr>
          <w:rStyle w:val="Textoennegrita"/>
          <w:rFonts w:ascii="Bodoni MT" w:hAnsi="Bodoni MT"/>
          <w:b w:val="0"/>
          <w:sz w:val="28"/>
          <w:szCs w:val="28"/>
        </w:rPr>
        <w:t xml:space="preserve"> El Derecho Budista dictamina que estos actos </w:t>
      </w:r>
      <w:r w:rsidR="00981CCE">
        <w:rPr>
          <w:rStyle w:val="Textoennegrita"/>
          <w:rFonts w:ascii="Bodoni MT" w:hAnsi="Bodoni MT"/>
          <w:b w:val="0"/>
          <w:sz w:val="28"/>
          <w:szCs w:val="28"/>
        </w:rPr>
        <w:lastRenderedPageBreak/>
        <w:t xml:space="preserve">indudablemente </w:t>
      </w:r>
      <w:r w:rsidR="00464C6D">
        <w:rPr>
          <w:rStyle w:val="Textoennegrita"/>
          <w:rFonts w:ascii="Bodoni MT" w:hAnsi="Bodoni MT"/>
          <w:b w:val="0"/>
          <w:sz w:val="28"/>
          <w:szCs w:val="28"/>
        </w:rPr>
        <w:t xml:space="preserve">fueron una </w:t>
      </w:r>
      <w:r w:rsidR="00464C6D" w:rsidRPr="004A7DDE">
        <w:rPr>
          <w:rStyle w:val="Textoennegrita"/>
          <w:rFonts w:ascii="Bodoni MT" w:hAnsi="Bodoni MT"/>
          <w:i/>
          <w:sz w:val="28"/>
          <w:szCs w:val="28"/>
        </w:rPr>
        <w:t>Violación a los Derechos de las Comunidades Espirituales.</w:t>
      </w:r>
    </w:p>
    <w:p w:rsidR="001C57EB" w:rsidRDefault="00294EFC" w:rsidP="005A68DE">
      <w:pPr>
        <w:pStyle w:val="NormalWeb"/>
        <w:spacing w:before="0" w:beforeAutospacing="0" w:after="200" w:afterAutospacing="0" w:line="276" w:lineRule="auto"/>
        <w:jc w:val="both"/>
        <w:rPr>
          <w:rStyle w:val="Textoennegrita"/>
          <w:rFonts w:ascii="Bodoni MT" w:hAnsi="Bodoni MT"/>
          <w:b w:val="0"/>
          <w:sz w:val="28"/>
          <w:szCs w:val="28"/>
        </w:rPr>
      </w:pPr>
      <w:r>
        <w:rPr>
          <w:rStyle w:val="Textoennegrita"/>
          <w:rFonts w:ascii="Bodoni MT" w:hAnsi="Bodoni MT"/>
          <w:b w:val="0"/>
          <w:sz w:val="28"/>
          <w:szCs w:val="28"/>
        </w:rPr>
        <w:t xml:space="preserve">El </w:t>
      </w:r>
      <w:r w:rsidRPr="00294EFC">
        <w:rPr>
          <w:rStyle w:val="Textoennegrita"/>
          <w:rFonts w:ascii="Bodoni MT" w:hAnsi="Bodoni MT"/>
          <w:sz w:val="28"/>
          <w:szCs w:val="28"/>
        </w:rPr>
        <w:t>Tribunal Budista de Derechos Humanos</w:t>
      </w:r>
      <w:r>
        <w:rPr>
          <w:rStyle w:val="Textoennegrita"/>
          <w:rFonts w:ascii="Bodoni MT" w:hAnsi="Bodoni MT"/>
          <w:b w:val="0"/>
          <w:sz w:val="28"/>
          <w:szCs w:val="28"/>
        </w:rPr>
        <w:t xml:space="preserve"> confirma que el 19 de Abril de 1993 tanques de guerra </w:t>
      </w:r>
      <w:r w:rsidR="008153E8">
        <w:rPr>
          <w:rStyle w:val="Textoennegrita"/>
          <w:rFonts w:ascii="Bodoni MT" w:hAnsi="Bodoni MT"/>
          <w:b w:val="0"/>
          <w:sz w:val="28"/>
          <w:szCs w:val="28"/>
        </w:rPr>
        <w:t>rompieron las paredes del hogar</w:t>
      </w:r>
      <w:r>
        <w:rPr>
          <w:rStyle w:val="Textoennegrita"/>
          <w:rFonts w:ascii="Bodoni MT" w:hAnsi="Bodoni MT"/>
          <w:b w:val="0"/>
          <w:sz w:val="28"/>
          <w:szCs w:val="28"/>
        </w:rPr>
        <w:t xml:space="preserve"> de la comunidad cristiana davidiana e introdujeron el poderoso gas lacrimógeno CS durante ocho horas, a pesar de que se trata de un compuesto tóxico e inflamable que causa irritación en los ojos, quemaduras en la piel, vómitos, problemas respiratorios e incluso la muerte</w:t>
      </w:r>
      <w:r w:rsidR="00C17B86">
        <w:rPr>
          <w:rStyle w:val="Textoennegrita"/>
          <w:rFonts w:ascii="Bodoni MT" w:hAnsi="Bodoni MT"/>
          <w:b w:val="0"/>
          <w:sz w:val="28"/>
          <w:szCs w:val="28"/>
        </w:rPr>
        <w:t>, pues la sustancia CS contendría</w:t>
      </w:r>
      <w:r w:rsidR="00842CC2">
        <w:rPr>
          <w:rStyle w:val="Textoennegrita"/>
          <w:rFonts w:ascii="Bodoni MT" w:hAnsi="Bodoni MT"/>
          <w:b w:val="0"/>
          <w:sz w:val="28"/>
          <w:szCs w:val="28"/>
        </w:rPr>
        <w:t xml:space="preserve"> radicales de Cianuro</w:t>
      </w:r>
      <w:r>
        <w:rPr>
          <w:rStyle w:val="Textoennegrita"/>
          <w:rFonts w:ascii="Bodoni MT" w:hAnsi="Bodoni MT"/>
          <w:b w:val="0"/>
          <w:sz w:val="28"/>
          <w:szCs w:val="28"/>
        </w:rPr>
        <w:t xml:space="preserve">. </w:t>
      </w:r>
      <w:r w:rsidR="00842CC2">
        <w:rPr>
          <w:rStyle w:val="Textoennegrita"/>
          <w:rFonts w:ascii="Bodoni MT" w:hAnsi="Bodoni MT"/>
          <w:b w:val="0"/>
          <w:sz w:val="28"/>
          <w:szCs w:val="28"/>
        </w:rPr>
        <w:t xml:space="preserve">Este accionar criminal del </w:t>
      </w:r>
      <w:r w:rsidR="00842CC2" w:rsidRPr="00842CC2">
        <w:rPr>
          <w:rStyle w:val="Textoennegrita"/>
          <w:rFonts w:ascii="Bodoni MT" w:hAnsi="Bodoni MT"/>
          <w:sz w:val="28"/>
          <w:szCs w:val="28"/>
        </w:rPr>
        <w:t>FBI</w:t>
      </w:r>
      <w:r w:rsidR="00842CC2">
        <w:rPr>
          <w:rStyle w:val="Textoennegrita"/>
          <w:rFonts w:ascii="Bodoni MT" w:hAnsi="Bodoni MT"/>
          <w:b w:val="0"/>
          <w:sz w:val="28"/>
          <w:szCs w:val="28"/>
        </w:rPr>
        <w:t>, con la asesoría</w:t>
      </w:r>
      <w:r w:rsidR="00903E0B">
        <w:rPr>
          <w:rStyle w:val="Textoennegrita"/>
          <w:rFonts w:ascii="Bodoni MT" w:hAnsi="Bodoni MT"/>
          <w:b w:val="0"/>
          <w:sz w:val="28"/>
          <w:szCs w:val="28"/>
        </w:rPr>
        <w:t xml:space="preserve"> y participación</w:t>
      </w:r>
      <w:r w:rsidR="00842CC2">
        <w:rPr>
          <w:rStyle w:val="Textoennegrita"/>
          <w:rFonts w:ascii="Bodoni MT" w:hAnsi="Bodoni MT"/>
          <w:b w:val="0"/>
          <w:sz w:val="28"/>
          <w:szCs w:val="28"/>
        </w:rPr>
        <w:t xml:space="preserve"> del </w:t>
      </w:r>
      <w:r w:rsidR="00842CC2" w:rsidRPr="00842CC2">
        <w:rPr>
          <w:rStyle w:val="Textoennegrita"/>
          <w:rFonts w:ascii="Bodoni MT" w:hAnsi="Bodoni MT"/>
          <w:sz w:val="28"/>
          <w:szCs w:val="28"/>
        </w:rPr>
        <w:t>Ejército Estadounidense</w:t>
      </w:r>
      <w:r w:rsidR="00842CC2">
        <w:rPr>
          <w:rStyle w:val="Textoennegrita"/>
          <w:rFonts w:ascii="Bodoni MT" w:hAnsi="Bodoni MT"/>
          <w:b w:val="0"/>
          <w:sz w:val="28"/>
          <w:szCs w:val="28"/>
        </w:rPr>
        <w:t xml:space="preserve">, habría sido otra violación adicional al Derecho Internacional, pues se estaba violando la </w:t>
      </w:r>
      <w:r w:rsidR="00842CC2" w:rsidRPr="00842CC2">
        <w:rPr>
          <w:rStyle w:val="Textoennegrita"/>
          <w:rFonts w:ascii="Bodoni MT" w:hAnsi="Bodoni MT"/>
          <w:b w:val="0"/>
          <w:i/>
          <w:sz w:val="28"/>
          <w:szCs w:val="28"/>
        </w:rPr>
        <w:t>Convención sobre Armas Químicas</w:t>
      </w:r>
      <w:r w:rsidR="00842CC2">
        <w:rPr>
          <w:rStyle w:val="Textoennegrita"/>
          <w:rFonts w:ascii="Bodoni MT" w:hAnsi="Bodoni MT"/>
          <w:b w:val="0"/>
          <w:sz w:val="28"/>
          <w:szCs w:val="28"/>
        </w:rPr>
        <w:t xml:space="preserve"> de 1993 (</w:t>
      </w:r>
      <w:r w:rsidR="00842CC2">
        <w:rPr>
          <w:rStyle w:val="Textoennegrita"/>
          <w:rFonts w:ascii="Bodoni MT" w:hAnsi="Bodoni MT"/>
          <w:b w:val="0"/>
          <w:i/>
          <w:sz w:val="28"/>
          <w:szCs w:val="28"/>
        </w:rPr>
        <w:t>Convención sobre la Prohibición del Desarrollo, Producción, Almacenaje y Uso de Armas Químicas y sobre su destrucción</w:t>
      </w:r>
      <w:r w:rsidR="00842CC2">
        <w:rPr>
          <w:rStyle w:val="Textoennegrita"/>
          <w:rFonts w:ascii="Bodoni MT" w:hAnsi="Bodoni MT"/>
          <w:b w:val="0"/>
          <w:sz w:val="28"/>
          <w:szCs w:val="28"/>
        </w:rPr>
        <w:t xml:space="preserve">) que </w:t>
      </w:r>
      <w:r w:rsidR="00842CC2" w:rsidRPr="008153E8">
        <w:rPr>
          <w:rStyle w:val="Textoennegrita"/>
          <w:rFonts w:ascii="Bodoni MT" w:hAnsi="Bodoni MT"/>
          <w:sz w:val="28"/>
          <w:szCs w:val="28"/>
        </w:rPr>
        <w:t>USA</w:t>
      </w:r>
      <w:r w:rsidR="00842CC2">
        <w:rPr>
          <w:rStyle w:val="Textoennegrita"/>
          <w:rFonts w:ascii="Bodoni MT" w:hAnsi="Bodoni MT"/>
          <w:b w:val="0"/>
          <w:sz w:val="28"/>
          <w:szCs w:val="28"/>
        </w:rPr>
        <w:t xml:space="preserve"> acababa de firmar. En este sentido, durante más de 6 años </w:t>
      </w:r>
      <w:r w:rsidR="00903E0B">
        <w:rPr>
          <w:rStyle w:val="Textoennegrita"/>
          <w:rFonts w:ascii="Bodoni MT" w:hAnsi="Bodoni MT"/>
          <w:sz w:val="28"/>
          <w:szCs w:val="28"/>
        </w:rPr>
        <w:t>el FBI y</w:t>
      </w:r>
      <w:r w:rsidR="00842CC2" w:rsidRPr="00842CC2">
        <w:rPr>
          <w:rStyle w:val="Textoennegrita"/>
          <w:rFonts w:ascii="Bodoni MT" w:hAnsi="Bodoni MT"/>
          <w:sz w:val="28"/>
          <w:szCs w:val="28"/>
        </w:rPr>
        <w:t xml:space="preserve"> la ATF </w:t>
      </w:r>
      <w:r w:rsidR="00842CC2">
        <w:rPr>
          <w:rStyle w:val="Textoennegrita"/>
          <w:rFonts w:ascii="Bodoni MT" w:hAnsi="Bodoni MT"/>
          <w:b w:val="0"/>
          <w:sz w:val="28"/>
          <w:szCs w:val="28"/>
        </w:rPr>
        <w:t xml:space="preserve">encubrieron y negaron la utilización del Gas CS, culpando y responsabilizando como autores del incendio mortífero a los </w:t>
      </w:r>
      <w:r w:rsidR="009933FC">
        <w:rPr>
          <w:rStyle w:val="Textoennegrita"/>
          <w:rFonts w:ascii="Bodoni MT" w:hAnsi="Bodoni MT"/>
          <w:b w:val="0"/>
          <w:sz w:val="28"/>
          <w:szCs w:val="28"/>
        </w:rPr>
        <w:t xml:space="preserve">propios </w:t>
      </w:r>
      <w:r w:rsidR="00842CC2">
        <w:rPr>
          <w:rStyle w:val="Textoennegrita"/>
          <w:rFonts w:ascii="Bodoni MT" w:hAnsi="Bodoni MT"/>
          <w:b w:val="0"/>
          <w:sz w:val="28"/>
          <w:szCs w:val="28"/>
        </w:rPr>
        <w:t xml:space="preserve">miembros de la comunidad cristiana davidiana. Esta posición de encubrimiento </w:t>
      </w:r>
      <w:r w:rsidR="00110CC5">
        <w:rPr>
          <w:rStyle w:val="Textoennegrita"/>
          <w:rFonts w:ascii="Bodoni MT" w:hAnsi="Bodoni MT"/>
          <w:b w:val="0"/>
          <w:sz w:val="28"/>
          <w:szCs w:val="28"/>
        </w:rPr>
        <w:t xml:space="preserve">o engaño </w:t>
      </w:r>
      <w:r w:rsidR="00842CC2">
        <w:rPr>
          <w:rStyle w:val="Textoennegrita"/>
          <w:rFonts w:ascii="Bodoni MT" w:hAnsi="Bodoni MT"/>
          <w:b w:val="0"/>
          <w:sz w:val="28"/>
          <w:szCs w:val="28"/>
        </w:rPr>
        <w:t xml:space="preserve">fue incluso mantenida ante el </w:t>
      </w:r>
      <w:r w:rsidR="00842CC2" w:rsidRPr="00C17B86">
        <w:rPr>
          <w:rStyle w:val="Textoennegrita"/>
          <w:rFonts w:ascii="Bodoni MT" w:hAnsi="Bodoni MT"/>
          <w:sz w:val="28"/>
          <w:szCs w:val="28"/>
        </w:rPr>
        <w:t>Congreso de los Estados Unidos</w:t>
      </w:r>
      <w:r w:rsidR="00842CC2">
        <w:rPr>
          <w:rStyle w:val="Textoennegrita"/>
          <w:rFonts w:ascii="Bodoni MT" w:hAnsi="Bodoni MT"/>
          <w:b w:val="0"/>
          <w:sz w:val="28"/>
          <w:szCs w:val="28"/>
        </w:rPr>
        <w:t xml:space="preserve">, </w:t>
      </w:r>
      <w:r w:rsidR="00110CC5">
        <w:rPr>
          <w:rStyle w:val="Textoennegrita"/>
          <w:rFonts w:ascii="Bodoni MT" w:hAnsi="Bodoni MT"/>
          <w:b w:val="0"/>
          <w:sz w:val="28"/>
          <w:szCs w:val="28"/>
        </w:rPr>
        <w:t>como lo confirmó el asistente del fiscal norteamericano Bill Johnston, pues</w:t>
      </w:r>
      <w:r w:rsidR="00334E43">
        <w:rPr>
          <w:rStyle w:val="Textoennegrita"/>
          <w:rFonts w:ascii="Bodoni MT" w:hAnsi="Bodoni MT"/>
          <w:b w:val="0"/>
          <w:sz w:val="28"/>
          <w:szCs w:val="28"/>
        </w:rPr>
        <w:t xml:space="preserve"> </w:t>
      </w:r>
      <w:r w:rsidR="00334E43" w:rsidRPr="009933FC">
        <w:rPr>
          <w:rStyle w:val="Textoennegrita"/>
          <w:rFonts w:ascii="Bodoni MT" w:hAnsi="Bodoni MT"/>
          <w:sz w:val="28"/>
          <w:szCs w:val="28"/>
        </w:rPr>
        <w:t>el FBI y el Departamento de Justicia</w:t>
      </w:r>
      <w:r w:rsidR="00334E43">
        <w:rPr>
          <w:rStyle w:val="Textoennegrita"/>
          <w:rFonts w:ascii="Bodoni MT" w:hAnsi="Bodoni MT"/>
          <w:b w:val="0"/>
          <w:sz w:val="28"/>
          <w:szCs w:val="28"/>
        </w:rPr>
        <w:t xml:space="preserve"> ocultaron el </w:t>
      </w:r>
      <w:r w:rsidR="00334E43">
        <w:rPr>
          <w:rStyle w:val="Textoennegrita"/>
          <w:rFonts w:ascii="Bodoni MT" w:hAnsi="Bodoni MT"/>
          <w:i/>
          <w:sz w:val="28"/>
          <w:szCs w:val="28"/>
        </w:rPr>
        <w:t xml:space="preserve">Genocidio </w:t>
      </w:r>
      <w:r w:rsidR="00110CC5">
        <w:rPr>
          <w:rStyle w:val="Textoennegrita"/>
          <w:rFonts w:ascii="Bodoni MT" w:hAnsi="Bodoni MT"/>
          <w:i/>
          <w:sz w:val="28"/>
          <w:szCs w:val="28"/>
        </w:rPr>
        <w:t xml:space="preserve">realizado </w:t>
      </w:r>
      <w:r w:rsidR="00334E43">
        <w:rPr>
          <w:rStyle w:val="Textoennegrita"/>
          <w:rFonts w:ascii="Bodoni MT" w:hAnsi="Bodoni MT"/>
          <w:i/>
          <w:sz w:val="28"/>
          <w:szCs w:val="28"/>
        </w:rPr>
        <w:t>a través de</w:t>
      </w:r>
      <w:r w:rsidR="004A7DDE">
        <w:rPr>
          <w:rStyle w:val="Textoennegrita"/>
          <w:rFonts w:ascii="Bodoni MT" w:hAnsi="Bodoni MT"/>
          <w:i/>
          <w:sz w:val="28"/>
          <w:szCs w:val="28"/>
        </w:rPr>
        <w:t>l Uso de</w:t>
      </w:r>
      <w:r w:rsidR="00334E43">
        <w:rPr>
          <w:rStyle w:val="Textoennegrita"/>
          <w:rFonts w:ascii="Bodoni MT" w:hAnsi="Bodoni MT"/>
          <w:i/>
          <w:sz w:val="28"/>
          <w:szCs w:val="28"/>
        </w:rPr>
        <w:t xml:space="preserve"> armas químicas</w:t>
      </w:r>
      <w:r w:rsidR="00334E43">
        <w:rPr>
          <w:rStyle w:val="Textoennegrita"/>
          <w:rFonts w:ascii="Bodoni MT" w:hAnsi="Bodoni MT"/>
          <w:b w:val="0"/>
          <w:sz w:val="28"/>
          <w:szCs w:val="28"/>
        </w:rPr>
        <w:t xml:space="preserve">. No obstante, gracias a las </w:t>
      </w:r>
      <w:r w:rsidR="009933FC">
        <w:rPr>
          <w:rStyle w:val="Textoennegrita"/>
          <w:rFonts w:ascii="Bodoni MT" w:hAnsi="Bodoni MT"/>
          <w:b w:val="0"/>
          <w:sz w:val="28"/>
          <w:szCs w:val="28"/>
        </w:rPr>
        <w:t xml:space="preserve">extraordinarias </w:t>
      </w:r>
      <w:r w:rsidR="00334E43">
        <w:rPr>
          <w:rStyle w:val="Textoennegrita"/>
          <w:rFonts w:ascii="Bodoni MT" w:hAnsi="Bodoni MT"/>
          <w:b w:val="0"/>
          <w:sz w:val="28"/>
          <w:szCs w:val="28"/>
        </w:rPr>
        <w:t xml:space="preserve">investigaciones de Michael McNulty que encontraron la verdad sobre el empleo genocida del gas CS, </w:t>
      </w:r>
      <w:r w:rsidR="00334E43" w:rsidRPr="009933FC">
        <w:rPr>
          <w:rStyle w:val="Textoennegrita"/>
          <w:rFonts w:ascii="Bodoni MT" w:hAnsi="Bodoni MT"/>
          <w:sz w:val="28"/>
          <w:szCs w:val="28"/>
        </w:rPr>
        <w:t>el Departamento de Justicia</w:t>
      </w:r>
      <w:r w:rsidR="009933FC">
        <w:rPr>
          <w:rStyle w:val="Textoennegrita"/>
          <w:rFonts w:ascii="Bodoni MT" w:hAnsi="Bodoni MT"/>
          <w:sz w:val="28"/>
          <w:szCs w:val="28"/>
        </w:rPr>
        <w:t xml:space="preserve"> Estadounidense</w:t>
      </w:r>
      <w:r w:rsidR="00334E43">
        <w:rPr>
          <w:rStyle w:val="Textoennegrita"/>
          <w:rFonts w:ascii="Bodoni MT" w:hAnsi="Bodoni MT"/>
          <w:b w:val="0"/>
          <w:sz w:val="28"/>
          <w:szCs w:val="28"/>
        </w:rPr>
        <w:t xml:space="preserve"> </w:t>
      </w:r>
      <w:r w:rsidR="00110CC5">
        <w:rPr>
          <w:rStyle w:val="Textoennegrita"/>
          <w:rFonts w:ascii="Bodoni MT" w:hAnsi="Bodoni MT"/>
          <w:b w:val="0"/>
          <w:sz w:val="28"/>
          <w:szCs w:val="28"/>
        </w:rPr>
        <w:t xml:space="preserve">años después </w:t>
      </w:r>
      <w:r w:rsidR="00A70458">
        <w:rPr>
          <w:rStyle w:val="Textoennegrita"/>
          <w:rFonts w:ascii="Bodoni MT" w:hAnsi="Bodoni MT"/>
          <w:b w:val="0"/>
          <w:sz w:val="28"/>
          <w:szCs w:val="28"/>
        </w:rPr>
        <w:t>finalmente reconoció</w:t>
      </w:r>
      <w:r w:rsidR="00334E43">
        <w:rPr>
          <w:rStyle w:val="Textoennegrita"/>
          <w:rFonts w:ascii="Bodoni MT" w:hAnsi="Bodoni MT"/>
          <w:b w:val="0"/>
          <w:sz w:val="28"/>
          <w:szCs w:val="28"/>
        </w:rPr>
        <w:t xml:space="preserve"> ante la sociedad la utilización de este gas mortífero</w:t>
      </w:r>
      <w:r w:rsidR="00A70458">
        <w:rPr>
          <w:rStyle w:val="Textoennegrita"/>
          <w:rFonts w:ascii="Bodoni MT" w:hAnsi="Bodoni MT"/>
          <w:b w:val="0"/>
          <w:sz w:val="28"/>
          <w:szCs w:val="28"/>
        </w:rPr>
        <w:t xml:space="preserve"> inflamable, aunque la imagen de los cristianos davidianos como fanáticos suicidas ya estaba firmemente establecida en el imaginario social</w:t>
      </w:r>
      <w:r w:rsidR="00955DC0">
        <w:rPr>
          <w:rStyle w:val="Textoennegrita"/>
          <w:rFonts w:ascii="Bodoni MT" w:hAnsi="Bodoni MT"/>
          <w:b w:val="0"/>
          <w:sz w:val="28"/>
          <w:szCs w:val="28"/>
        </w:rPr>
        <w:t xml:space="preserve"> y nunca fue corregida por los grandes medios de comunicación. </w:t>
      </w:r>
    </w:p>
    <w:p w:rsidR="006878CA" w:rsidRDefault="00110CC5" w:rsidP="005A68DE">
      <w:pPr>
        <w:pStyle w:val="NormalWeb"/>
        <w:spacing w:before="0" w:beforeAutospacing="0" w:after="200" w:afterAutospacing="0" w:line="276" w:lineRule="auto"/>
        <w:jc w:val="both"/>
        <w:rPr>
          <w:rStyle w:val="Textoennegrita"/>
          <w:rFonts w:ascii="Bodoni MT" w:hAnsi="Bodoni MT"/>
          <w:b w:val="0"/>
          <w:sz w:val="28"/>
          <w:szCs w:val="28"/>
        </w:rPr>
      </w:pPr>
      <w:r>
        <w:rPr>
          <w:rStyle w:val="Textoennegrita"/>
          <w:rFonts w:ascii="Bodoni MT" w:hAnsi="Bodoni MT"/>
          <w:b w:val="0"/>
          <w:sz w:val="28"/>
          <w:szCs w:val="28"/>
        </w:rPr>
        <w:t xml:space="preserve">El </w:t>
      </w:r>
      <w:r w:rsidRPr="00294EFC">
        <w:rPr>
          <w:rStyle w:val="Textoennegrita"/>
          <w:rFonts w:ascii="Bodoni MT" w:hAnsi="Bodoni MT"/>
          <w:sz w:val="28"/>
          <w:szCs w:val="28"/>
        </w:rPr>
        <w:t>Tribunal Budista de Derechos Humanos</w:t>
      </w:r>
      <w:r>
        <w:rPr>
          <w:rStyle w:val="Textoennegrita"/>
          <w:rFonts w:ascii="Bodoni MT" w:hAnsi="Bodoni MT"/>
          <w:b w:val="0"/>
          <w:sz w:val="28"/>
          <w:szCs w:val="28"/>
        </w:rPr>
        <w:t xml:space="preserve"> confirma que </w:t>
      </w:r>
      <w:r w:rsidR="00903E0B">
        <w:rPr>
          <w:rStyle w:val="Textoennegrita"/>
          <w:rFonts w:ascii="Bodoni MT" w:hAnsi="Bodoni MT"/>
          <w:b w:val="0"/>
          <w:sz w:val="28"/>
          <w:szCs w:val="28"/>
        </w:rPr>
        <w:t xml:space="preserve">gracias a las investigaciones históricas de Michael McNulty también se descubrió que las acciones militares genocidas del </w:t>
      </w:r>
      <w:r w:rsidR="00903E0B" w:rsidRPr="00903E0B">
        <w:rPr>
          <w:rStyle w:val="Textoennegrita"/>
          <w:rFonts w:ascii="Bodoni MT" w:hAnsi="Bodoni MT"/>
          <w:sz w:val="28"/>
          <w:szCs w:val="28"/>
        </w:rPr>
        <w:t>FBI</w:t>
      </w:r>
      <w:r w:rsidR="00903E0B">
        <w:rPr>
          <w:rStyle w:val="Textoennegrita"/>
          <w:rFonts w:ascii="Bodoni MT" w:hAnsi="Bodoni MT"/>
          <w:b w:val="0"/>
          <w:sz w:val="28"/>
          <w:szCs w:val="28"/>
        </w:rPr>
        <w:t xml:space="preserve"> contaron en todo momento con la asesoría y la participación activa de la </w:t>
      </w:r>
      <w:r w:rsidR="00903E0B">
        <w:rPr>
          <w:rStyle w:val="Textoennegrita"/>
          <w:rFonts w:ascii="Bodoni MT" w:hAnsi="Bodoni MT"/>
          <w:sz w:val="28"/>
          <w:szCs w:val="28"/>
        </w:rPr>
        <w:t>Delta Force (Combat Applications Group) del Ejército Estadounidense</w:t>
      </w:r>
      <w:r w:rsidR="00903E0B">
        <w:rPr>
          <w:rStyle w:val="Textoennegrita"/>
          <w:rFonts w:ascii="Bodoni MT" w:hAnsi="Bodoni MT"/>
          <w:b w:val="0"/>
          <w:sz w:val="28"/>
          <w:szCs w:val="28"/>
        </w:rPr>
        <w:t>, la cual es una unidad de comando secreto que también se habría encargado de asesinar</w:t>
      </w:r>
      <w:r w:rsidR="00955DC0">
        <w:rPr>
          <w:rStyle w:val="Textoennegrita"/>
          <w:rFonts w:ascii="Bodoni MT" w:hAnsi="Bodoni MT"/>
          <w:b w:val="0"/>
          <w:sz w:val="28"/>
          <w:szCs w:val="28"/>
        </w:rPr>
        <w:t xml:space="preserve"> con </w:t>
      </w:r>
      <w:r w:rsidR="00955DC0">
        <w:rPr>
          <w:rStyle w:val="Textoennegrita"/>
          <w:rFonts w:ascii="Bodoni MT" w:hAnsi="Bodoni MT"/>
          <w:b w:val="0"/>
          <w:sz w:val="28"/>
          <w:szCs w:val="28"/>
        </w:rPr>
        <w:lastRenderedPageBreak/>
        <w:t>ametralladoras y fusiles de precisión</w:t>
      </w:r>
      <w:r w:rsidR="00C17B86">
        <w:rPr>
          <w:rStyle w:val="Textoennegrita"/>
          <w:rFonts w:ascii="Bodoni MT" w:hAnsi="Bodoni MT"/>
          <w:b w:val="0"/>
          <w:sz w:val="28"/>
          <w:szCs w:val="28"/>
        </w:rPr>
        <w:t xml:space="preserve"> a más de quince</w:t>
      </w:r>
      <w:r w:rsidR="00903E0B">
        <w:rPr>
          <w:rStyle w:val="Textoennegrita"/>
          <w:rFonts w:ascii="Bodoni MT" w:hAnsi="Bodoni MT"/>
          <w:b w:val="0"/>
          <w:sz w:val="28"/>
          <w:szCs w:val="28"/>
        </w:rPr>
        <w:t xml:space="preserve"> miembros de la comunidad cristia</w:t>
      </w:r>
      <w:r w:rsidR="00955DC0">
        <w:rPr>
          <w:rStyle w:val="Textoennegrita"/>
          <w:rFonts w:ascii="Bodoni MT" w:hAnsi="Bodoni MT"/>
          <w:b w:val="0"/>
          <w:sz w:val="28"/>
          <w:szCs w:val="28"/>
        </w:rPr>
        <w:t xml:space="preserve">na </w:t>
      </w:r>
      <w:r w:rsidR="006878CA">
        <w:rPr>
          <w:rStyle w:val="Textoennegrita"/>
          <w:rFonts w:ascii="Bodoni MT" w:hAnsi="Bodoni MT"/>
          <w:b w:val="0"/>
          <w:sz w:val="28"/>
          <w:szCs w:val="28"/>
        </w:rPr>
        <w:t>davidiana que huían de su hogar</w:t>
      </w:r>
      <w:r w:rsidR="00955DC0">
        <w:rPr>
          <w:rStyle w:val="Textoennegrita"/>
          <w:rFonts w:ascii="Bodoni MT" w:hAnsi="Bodoni MT"/>
          <w:b w:val="0"/>
          <w:sz w:val="28"/>
          <w:szCs w:val="28"/>
        </w:rPr>
        <w:t xml:space="preserve"> en llamas</w:t>
      </w:r>
      <w:r w:rsidR="00903E0B">
        <w:rPr>
          <w:rStyle w:val="Textoennegrita"/>
          <w:rFonts w:ascii="Bodoni MT" w:hAnsi="Bodoni MT"/>
          <w:b w:val="0"/>
          <w:sz w:val="28"/>
          <w:szCs w:val="28"/>
        </w:rPr>
        <w:t xml:space="preserve">. </w:t>
      </w:r>
      <w:r w:rsidR="006878CA">
        <w:rPr>
          <w:rStyle w:val="Textoennegrita"/>
          <w:rFonts w:ascii="Bodoni MT" w:hAnsi="Bodoni MT"/>
          <w:b w:val="0"/>
          <w:sz w:val="28"/>
          <w:szCs w:val="28"/>
        </w:rPr>
        <w:t>Según March Bell, de la comisión investigadora del Congreso norteamericano, la a</w:t>
      </w:r>
      <w:r w:rsidR="006878CA">
        <w:rPr>
          <w:rStyle w:val="Textoennegrita"/>
          <w:rFonts w:ascii="Bodoni MT" w:hAnsi="Bodoni MT"/>
          <w:b w:val="0"/>
          <w:i/>
          <w:sz w:val="28"/>
          <w:szCs w:val="28"/>
        </w:rPr>
        <w:t>sesoría</w:t>
      </w:r>
      <w:r w:rsidR="006878CA">
        <w:rPr>
          <w:rStyle w:val="Textoennegrita"/>
          <w:rFonts w:ascii="Bodoni MT" w:hAnsi="Bodoni MT"/>
          <w:b w:val="0"/>
          <w:sz w:val="28"/>
          <w:szCs w:val="28"/>
        </w:rPr>
        <w:t xml:space="preserve"> del </w:t>
      </w:r>
      <w:r w:rsidR="006878CA">
        <w:rPr>
          <w:rStyle w:val="Textoennegrita"/>
          <w:rFonts w:ascii="Bodoni MT" w:hAnsi="Bodoni MT"/>
          <w:sz w:val="28"/>
          <w:szCs w:val="28"/>
        </w:rPr>
        <w:t xml:space="preserve">Ejército Estadounidense </w:t>
      </w:r>
      <w:r w:rsidR="00C17B86">
        <w:rPr>
          <w:rStyle w:val="Textoennegrita"/>
          <w:rFonts w:ascii="Bodoni MT" w:hAnsi="Bodoni MT"/>
          <w:b w:val="0"/>
          <w:sz w:val="28"/>
          <w:szCs w:val="28"/>
        </w:rPr>
        <w:t>se realizó desde el mismísimo</w:t>
      </w:r>
      <w:r w:rsidR="006878CA">
        <w:rPr>
          <w:rStyle w:val="Textoennegrita"/>
          <w:rFonts w:ascii="Bodoni MT" w:hAnsi="Bodoni MT"/>
          <w:b w:val="0"/>
          <w:sz w:val="28"/>
          <w:szCs w:val="28"/>
        </w:rPr>
        <w:t xml:space="preserve"> interior de los tanques de guerra y desde los puestos de francotirador. </w:t>
      </w:r>
      <w:r w:rsidR="00903E0B">
        <w:rPr>
          <w:rStyle w:val="Textoennegrita"/>
          <w:rFonts w:ascii="Bodoni MT" w:hAnsi="Bodoni MT"/>
          <w:b w:val="0"/>
          <w:sz w:val="28"/>
          <w:szCs w:val="28"/>
        </w:rPr>
        <w:t xml:space="preserve">De este modo, el Derecho Budista establece que </w:t>
      </w:r>
      <w:r w:rsidR="00903E0B" w:rsidRPr="00903E0B">
        <w:rPr>
          <w:rStyle w:val="Textoennegrita"/>
          <w:rFonts w:ascii="Bodoni MT" w:hAnsi="Bodoni MT"/>
          <w:sz w:val="28"/>
          <w:szCs w:val="28"/>
        </w:rPr>
        <w:t>el FBI y el Ejército Estadounidense</w:t>
      </w:r>
      <w:r w:rsidR="00903E0B">
        <w:rPr>
          <w:rStyle w:val="Textoennegrita"/>
          <w:rFonts w:ascii="Bodoni MT" w:hAnsi="Bodoni MT"/>
          <w:b w:val="0"/>
          <w:sz w:val="28"/>
          <w:szCs w:val="28"/>
        </w:rPr>
        <w:t xml:space="preserve"> no sólo utilizaron armas químicas contra mujeres y niños</w:t>
      </w:r>
      <w:r w:rsidR="00A70458">
        <w:rPr>
          <w:rStyle w:val="Textoennegrita"/>
          <w:rFonts w:ascii="Bodoni MT" w:hAnsi="Bodoni MT"/>
          <w:b w:val="0"/>
          <w:sz w:val="28"/>
          <w:szCs w:val="28"/>
        </w:rPr>
        <w:t xml:space="preserve"> indefensos</w:t>
      </w:r>
      <w:r w:rsidR="00903E0B">
        <w:rPr>
          <w:rStyle w:val="Textoennegrita"/>
          <w:rFonts w:ascii="Bodoni MT" w:hAnsi="Bodoni MT"/>
          <w:b w:val="0"/>
          <w:sz w:val="28"/>
          <w:szCs w:val="28"/>
        </w:rPr>
        <w:t xml:space="preserve"> por medio de tanques de guerra para asfixiarlos y prenderlos fuego, sino que incluso también </w:t>
      </w:r>
      <w:r w:rsidR="00955DC0">
        <w:rPr>
          <w:rStyle w:val="Textoennegrita"/>
          <w:rFonts w:ascii="Bodoni MT" w:hAnsi="Bodoni MT"/>
          <w:b w:val="0"/>
          <w:sz w:val="28"/>
          <w:szCs w:val="28"/>
        </w:rPr>
        <w:t xml:space="preserve">decidieron asesinar con disparos de </w:t>
      </w:r>
      <w:r w:rsidR="00903E0B">
        <w:rPr>
          <w:rStyle w:val="Textoennegrita"/>
          <w:rFonts w:ascii="Bodoni MT" w:hAnsi="Bodoni MT"/>
          <w:b w:val="0"/>
          <w:sz w:val="28"/>
          <w:szCs w:val="28"/>
        </w:rPr>
        <w:t>militares</w:t>
      </w:r>
      <w:r w:rsidR="00832E29">
        <w:rPr>
          <w:rStyle w:val="Textoennegrita"/>
          <w:rFonts w:ascii="Bodoni MT" w:hAnsi="Bodoni MT"/>
          <w:b w:val="0"/>
          <w:sz w:val="28"/>
          <w:szCs w:val="28"/>
        </w:rPr>
        <w:t xml:space="preserve"> altamente entrenados en combate bélico</w:t>
      </w:r>
      <w:r w:rsidR="00903E0B">
        <w:rPr>
          <w:rStyle w:val="Textoennegrita"/>
          <w:rFonts w:ascii="Bodoni MT" w:hAnsi="Bodoni MT"/>
          <w:b w:val="0"/>
          <w:sz w:val="28"/>
          <w:szCs w:val="28"/>
        </w:rPr>
        <w:t xml:space="preserve"> a aquellos cristianos davidianos que querían huir del incendio</w:t>
      </w:r>
      <w:r w:rsidR="00955DC0">
        <w:rPr>
          <w:rStyle w:val="Textoennegrita"/>
          <w:rFonts w:ascii="Bodoni MT" w:hAnsi="Bodoni MT"/>
          <w:b w:val="0"/>
          <w:sz w:val="28"/>
          <w:szCs w:val="28"/>
        </w:rPr>
        <w:t xml:space="preserve">, tal y como lo demuestra un video de vigilancia infrarroja del propio </w:t>
      </w:r>
      <w:r w:rsidR="00955DC0" w:rsidRPr="00955DC0">
        <w:rPr>
          <w:rStyle w:val="Textoennegrita"/>
          <w:rFonts w:ascii="Bodoni MT" w:hAnsi="Bodoni MT"/>
          <w:sz w:val="28"/>
          <w:szCs w:val="28"/>
        </w:rPr>
        <w:t>FBI</w:t>
      </w:r>
      <w:r w:rsidR="00903E0B">
        <w:rPr>
          <w:rStyle w:val="Textoennegrita"/>
          <w:rFonts w:ascii="Bodoni MT" w:hAnsi="Bodoni MT"/>
          <w:b w:val="0"/>
          <w:sz w:val="28"/>
          <w:szCs w:val="28"/>
        </w:rPr>
        <w:t xml:space="preserve">. Debido </w:t>
      </w:r>
      <w:r w:rsidR="00955DC0">
        <w:rPr>
          <w:rStyle w:val="Textoennegrita"/>
          <w:rFonts w:ascii="Bodoni MT" w:hAnsi="Bodoni MT"/>
          <w:b w:val="0"/>
          <w:sz w:val="28"/>
          <w:szCs w:val="28"/>
        </w:rPr>
        <w:t>a este</w:t>
      </w:r>
      <w:r w:rsidR="00903E0B">
        <w:rPr>
          <w:rStyle w:val="Textoennegrita"/>
          <w:rFonts w:ascii="Bodoni MT" w:hAnsi="Bodoni MT"/>
          <w:b w:val="0"/>
          <w:sz w:val="28"/>
          <w:szCs w:val="28"/>
        </w:rPr>
        <w:t xml:space="preserve"> descubrimiento realizado por Michael McNulty, </w:t>
      </w:r>
      <w:r w:rsidR="003D720E">
        <w:rPr>
          <w:rStyle w:val="Textoennegrita"/>
          <w:rFonts w:ascii="Bodoni MT" w:hAnsi="Bodoni MT"/>
          <w:b w:val="0"/>
          <w:sz w:val="28"/>
          <w:szCs w:val="28"/>
        </w:rPr>
        <w:t xml:space="preserve">el </w:t>
      </w:r>
      <w:r w:rsidR="003D720E" w:rsidRPr="00297ABB">
        <w:rPr>
          <w:rStyle w:val="Textoennegrita"/>
          <w:rFonts w:ascii="Bodoni MT" w:hAnsi="Bodoni MT"/>
          <w:sz w:val="28"/>
          <w:szCs w:val="28"/>
        </w:rPr>
        <w:t>Departamento de Justicia Estadounidense</w:t>
      </w:r>
      <w:r w:rsidR="003D720E">
        <w:rPr>
          <w:rStyle w:val="Textoennegrita"/>
          <w:rFonts w:ascii="Bodoni MT" w:hAnsi="Bodoni MT"/>
          <w:b w:val="0"/>
          <w:sz w:val="28"/>
          <w:szCs w:val="28"/>
        </w:rPr>
        <w:t xml:space="preserve"> liderado por Janet Reno se vio obligado a reconocer la utilización del gas mortífero </w:t>
      </w:r>
      <w:r w:rsidR="00955DC0">
        <w:rPr>
          <w:rStyle w:val="Textoennegrita"/>
          <w:rFonts w:ascii="Bodoni MT" w:hAnsi="Bodoni MT"/>
          <w:b w:val="0"/>
          <w:sz w:val="28"/>
          <w:szCs w:val="28"/>
        </w:rPr>
        <w:t xml:space="preserve">y el </w:t>
      </w:r>
      <w:r w:rsidR="00955DC0" w:rsidRPr="00955DC0">
        <w:rPr>
          <w:rStyle w:val="Textoennegrita"/>
          <w:rFonts w:ascii="Bodoni MT" w:hAnsi="Bodoni MT"/>
          <w:sz w:val="28"/>
          <w:szCs w:val="28"/>
        </w:rPr>
        <w:t>Departamento de Defensa Estadounidense</w:t>
      </w:r>
      <w:r w:rsidR="003D720E">
        <w:rPr>
          <w:rStyle w:val="Textoennegrita"/>
          <w:rFonts w:ascii="Bodoni MT" w:hAnsi="Bodoni MT"/>
          <w:b w:val="0"/>
          <w:sz w:val="28"/>
          <w:szCs w:val="28"/>
        </w:rPr>
        <w:t xml:space="preserve"> también</w:t>
      </w:r>
      <w:r w:rsidR="00955DC0">
        <w:rPr>
          <w:rStyle w:val="Textoennegrita"/>
          <w:rFonts w:ascii="Bodoni MT" w:hAnsi="Bodoni MT"/>
          <w:b w:val="0"/>
          <w:sz w:val="28"/>
          <w:szCs w:val="28"/>
        </w:rPr>
        <w:t xml:space="preserve"> reconoció</w:t>
      </w:r>
      <w:r w:rsidR="003D720E">
        <w:rPr>
          <w:rStyle w:val="Textoennegrita"/>
          <w:rFonts w:ascii="Bodoni MT" w:hAnsi="Bodoni MT"/>
          <w:b w:val="0"/>
          <w:sz w:val="28"/>
          <w:szCs w:val="28"/>
        </w:rPr>
        <w:t xml:space="preserve"> la participación de las </w:t>
      </w:r>
      <w:r w:rsidR="003D720E" w:rsidRPr="003D720E">
        <w:rPr>
          <w:rStyle w:val="Textoennegrita"/>
          <w:rFonts w:ascii="Bodoni MT" w:hAnsi="Bodoni MT"/>
          <w:sz w:val="28"/>
          <w:szCs w:val="28"/>
        </w:rPr>
        <w:t>Fuerza</w:t>
      </w:r>
      <w:r w:rsidR="00955DC0">
        <w:rPr>
          <w:rStyle w:val="Textoennegrita"/>
          <w:rFonts w:ascii="Bodoni MT" w:hAnsi="Bodoni MT"/>
          <w:sz w:val="28"/>
          <w:szCs w:val="28"/>
        </w:rPr>
        <w:t xml:space="preserve"> Especiales</w:t>
      </w:r>
      <w:r w:rsidR="003D720E" w:rsidRPr="003D720E">
        <w:rPr>
          <w:rStyle w:val="Textoennegrita"/>
          <w:rFonts w:ascii="Bodoni MT" w:hAnsi="Bodoni MT"/>
          <w:sz w:val="28"/>
          <w:szCs w:val="28"/>
        </w:rPr>
        <w:t xml:space="preserve"> Delta del Ejército Estadounidense</w:t>
      </w:r>
      <w:r w:rsidR="003D720E">
        <w:rPr>
          <w:rStyle w:val="Textoennegrita"/>
          <w:rFonts w:ascii="Bodoni MT" w:hAnsi="Bodoni MT"/>
          <w:b w:val="0"/>
          <w:sz w:val="28"/>
          <w:szCs w:val="28"/>
        </w:rPr>
        <w:t xml:space="preserve">, algo que el </w:t>
      </w:r>
      <w:r w:rsidR="003D720E" w:rsidRPr="00A70458">
        <w:rPr>
          <w:rStyle w:val="Textoennegrita"/>
          <w:rFonts w:ascii="Bodoni MT" w:hAnsi="Bodoni MT"/>
          <w:sz w:val="28"/>
          <w:szCs w:val="28"/>
        </w:rPr>
        <w:t>FBI</w:t>
      </w:r>
      <w:r w:rsidR="003D720E">
        <w:rPr>
          <w:rStyle w:val="Textoennegrita"/>
          <w:rFonts w:ascii="Bodoni MT" w:hAnsi="Bodoni MT"/>
          <w:b w:val="0"/>
          <w:sz w:val="28"/>
          <w:szCs w:val="28"/>
        </w:rPr>
        <w:t xml:space="preserve"> continúa negando actualmente. E</w:t>
      </w:r>
      <w:r w:rsidR="00A70458">
        <w:rPr>
          <w:rStyle w:val="Textoennegrita"/>
          <w:rFonts w:ascii="Bodoni MT" w:hAnsi="Bodoni MT"/>
          <w:b w:val="0"/>
          <w:sz w:val="28"/>
          <w:szCs w:val="28"/>
        </w:rPr>
        <w:t>n consecuencia, e</w:t>
      </w:r>
      <w:r w:rsidR="003D720E">
        <w:rPr>
          <w:rStyle w:val="Textoennegrita"/>
          <w:rFonts w:ascii="Bodoni MT" w:hAnsi="Bodoni MT"/>
          <w:b w:val="0"/>
          <w:sz w:val="28"/>
          <w:szCs w:val="28"/>
        </w:rPr>
        <w:t xml:space="preserve">l </w:t>
      </w:r>
      <w:r w:rsidR="003D720E">
        <w:rPr>
          <w:rStyle w:val="Textoennegrita"/>
          <w:rFonts w:ascii="Bodoni MT" w:hAnsi="Bodoni MT"/>
          <w:sz w:val="28"/>
          <w:szCs w:val="28"/>
        </w:rPr>
        <w:t xml:space="preserve">Tribunal Budista de Derechos Humanos </w:t>
      </w:r>
      <w:r w:rsidR="003D720E">
        <w:rPr>
          <w:rStyle w:val="Textoennegrita"/>
          <w:rFonts w:ascii="Bodoni MT" w:hAnsi="Bodoni MT"/>
          <w:b w:val="0"/>
          <w:sz w:val="28"/>
          <w:szCs w:val="28"/>
        </w:rPr>
        <w:t>denuncia que el gobierno norteamericano</w:t>
      </w:r>
      <w:r w:rsidR="00297ABB">
        <w:rPr>
          <w:rStyle w:val="Textoennegrita"/>
          <w:rFonts w:ascii="Bodoni MT" w:hAnsi="Bodoni MT"/>
          <w:b w:val="0"/>
          <w:sz w:val="28"/>
          <w:szCs w:val="28"/>
        </w:rPr>
        <w:t xml:space="preserve"> del Presidente Clinton</w:t>
      </w:r>
      <w:r w:rsidR="003D720E">
        <w:rPr>
          <w:rStyle w:val="Textoennegrita"/>
          <w:rFonts w:ascii="Bodoni MT" w:hAnsi="Bodoni MT"/>
          <w:b w:val="0"/>
          <w:sz w:val="28"/>
          <w:szCs w:val="28"/>
        </w:rPr>
        <w:t xml:space="preserve"> violó la ley federal </w:t>
      </w:r>
      <w:r w:rsidR="003D720E">
        <w:rPr>
          <w:rStyle w:val="Textoennegrita"/>
          <w:rFonts w:ascii="Bodoni MT" w:hAnsi="Bodoni MT"/>
          <w:b w:val="0"/>
          <w:i/>
          <w:sz w:val="28"/>
          <w:szCs w:val="28"/>
        </w:rPr>
        <w:t>Posse Comitatus</w:t>
      </w:r>
      <w:r w:rsidR="003D720E">
        <w:rPr>
          <w:rStyle w:val="Textoennegrita"/>
          <w:rFonts w:ascii="Bodoni MT" w:hAnsi="Bodoni MT"/>
          <w:b w:val="0"/>
          <w:sz w:val="28"/>
          <w:szCs w:val="28"/>
        </w:rPr>
        <w:t xml:space="preserve">, la cual prohíbe que el Ejército sea utilizado contra civiles estadounidenses, por lo que se realizó una de las más graves </w:t>
      </w:r>
      <w:r w:rsidR="003D720E" w:rsidRPr="004A7DDE">
        <w:rPr>
          <w:rStyle w:val="Textoennegrita"/>
          <w:rFonts w:ascii="Bodoni MT" w:hAnsi="Bodoni MT"/>
          <w:i/>
          <w:sz w:val="28"/>
          <w:szCs w:val="28"/>
        </w:rPr>
        <w:t>Violaciones al Derecho Constitucional</w:t>
      </w:r>
      <w:r w:rsidR="003D720E">
        <w:rPr>
          <w:rStyle w:val="Textoennegrita"/>
          <w:rFonts w:ascii="Bodoni MT" w:hAnsi="Bodoni MT"/>
          <w:b w:val="0"/>
          <w:sz w:val="28"/>
          <w:szCs w:val="28"/>
        </w:rPr>
        <w:t xml:space="preserve">. </w:t>
      </w:r>
      <w:r w:rsidR="00955DC0">
        <w:rPr>
          <w:rStyle w:val="Textoennegrita"/>
          <w:rFonts w:ascii="Bodoni MT" w:hAnsi="Bodoni MT"/>
          <w:b w:val="0"/>
          <w:sz w:val="28"/>
          <w:szCs w:val="28"/>
        </w:rPr>
        <w:t>No obstante, el gobierno</w:t>
      </w:r>
      <w:r w:rsidR="00832E29">
        <w:rPr>
          <w:rStyle w:val="Textoennegrita"/>
          <w:rFonts w:ascii="Bodoni MT" w:hAnsi="Bodoni MT"/>
          <w:b w:val="0"/>
          <w:sz w:val="28"/>
          <w:szCs w:val="28"/>
        </w:rPr>
        <w:t xml:space="preserve"> de USA</w:t>
      </w:r>
      <w:r w:rsidR="00955DC0">
        <w:rPr>
          <w:rStyle w:val="Textoennegrita"/>
          <w:rFonts w:ascii="Bodoni MT" w:hAnsi="Bodoni MT"/>
          <w:b w:val="0"/>
          <w:sz w:val="28"/>
          <w:szCs w:val="28"/>
        </w:rPr>
        <w:t xml:space="preserve"> continúa encubriendo el </w:t>
      </w:r>
      <w:r w:rsidR="00955DC0" w:rsidRPr="00955DC0">
        <w:rPr>
          <w:rStyle w:val="Textoennegrita"/>
          <w:rFonts w:ascii="Bodoni MT" w:hAnsi="Bodoni MT"/>
          <w:i/>
          <w:sz w:val="28"/>
          <w:szCs w:val="28"/>
        </w:rPr>
        <w:t>Genocidio</w:t>
      </w:r>
      <w:r w:rsidR="00955DC0">
        <w:rPr>
          <w:rStyle w:val="Textoennegrita"/>
          <w:rFonts w:ascii="Bodoni MT" w:hAnsi="Bodoni MT"/>
          <w:b w:val="0"/>
          <w:sz w:val="28"/>
          <w:szCs w:val="28"/>
        </w:rPr>
        <w:t xml:space="preserve"> y negando el derecho humano a la reparación de las víctimas, afirmando</w:t>
      </w:r>
      <w:r w:rsidR="00DE73CA">
        <w:rPr>
          <w:rStyle w:val="Textoennegrita"/>
          <w:rFonts w:ascii="Bodoni MT" w:hAnsi="Bodoni MT"/>
          <w:b w:val="0"/>
          <w:sz w:val="28"/>
          <w:szCs w:val="28"/>
        </w:rPr>
        <w:t xml:space="preserve"> enfáticamente</w:t>
      </w:r>
      <w:r w:rsidR="00955DC0">
        <w:rPr>
          <w:rStyle w:val="Textoennegrita"/>
          <w:rFonts w:ascii="Bodoni MT" w:hAnsi="Bodoni MT"/>
          <w:b w:val="0"/>
          <w:sz w:val="28"/>
          <w:szCs w:val="28"/>
        </w:rPr>
        <w:t xml:space="preserve"> que</w:t>
      </w:r>
      <w:r w:rsidR="00DE73CA">
        <w:rPr>
          <w:rStyle w:val="Textoennegrita"/>
          <w:rFonts w:ascii="Bodoni MT" w:hAnsi="Bodoni MT"/>
          <w:b w:val="0"/>
          <w:sz w:val="28"/>
          <w:szCs w:val="28"/>
        </w:rPr>
        <w:t xml:space="preserve"> el </w:t>
      </w:r>
      <w:r w:rsidR="00DE73CA" w:rsidRPr="00DE73CA">
        <w:rPr>
          <w:rStyle w:val="Textoennegrita"/>
          <w:rFonts w:ascii="Bodoni MT" w:hAnsi="Bodoni MT"/>
          <w:sz w:val="28"/>
          <w:szCs w:val="28"/>
        </w:rPr>
        <w:t>FBI</w:t>
      </w:r>
      <w:r w:rsidR="00955DC0">
        <w:rPr>
          <w:rStyle w:val="Textoennegrita"/>
          <w:rFonts w:ascii="Bodoni MT" w:hAnsi="Bodoni MT"/>
          <w:b w:val="0"/>
          <w:sz w:val="28"/>
          <w:szCs w:val="28"/>
        </w:rPr>
        <w:t xml:space="preserve"> nunca realizó ningún disparo y que fueron los propios cristianos davidianos los que se habrían disparado entre sí durante su aparente suicidio colectivo. </w:t>
      </w:r>
      <w:r w:rsidR="00DE73CA">
        <w:rPr>
          <w:rStyle w:val="Textoennegrita"/>
          <w:rFonts w:ascii="Bodoni MT" w:hAnsi="Bodoni MT"/>
          <w:b w:val="0"/>
          <w:sz w:val="28"/>
          <w:szCs w:val="28"/>
        </w:rPr>
        <w:t xml:space="preserve">El </w:t>
      </w:r>
      <w:r w:rsidR="00DE73CA" w:rsidRPr="00DE73CA">
        <w:rPr>
          <w:rStyle w:val="Textoennegrita"/>
          <w:rFonts w:ascii="Bodoni MT" w:hAnsi="Bodoni MT"/>
          <w:sz w:val="28"/>
          <w:szCs w:val="28"/>
        </w:rPr>
        <w:t>Tribunal Budista de Derechos Humanos</w:t>
      </w:r>
      <w:r w:rsidR="00DE73CA">
        <w:rPr>
          <w:rStyle w:val="Textoennegrita"/>
          <w:rFonts w:ascii="Bodoni MT" w:hAnsi="Bodoni MT"/>
          <w:b w:val="0"/>
          <w:sz w:val="28"/>
          <w:szCs w:val="28"/>
        </w:rPr>
        <w:t xml:space="preserve"> </w:t>
      </w:r>
      <w:r w:rsidR="006878CA">
        <w:rPr>
          <w:rStyle w:val="Textoennegrita"/>
          <w:rFonts w:ascii="Bodoni MT" w:hAnsi="Bodoni MT"/>
          <w:b w:val="0"/>
          <w:sz w:val="28"/>
          <w:szCs w:val="28"/>
        </w:rPr>
        <w:t>ha estudiado los</w:t>
      </w:r>
      <w:r w:rsidR="00DE73CA">
        <w:rPr>
          <w:rStyle w:val="Textoennegrita"/>
          <w:rFonts w:ascii="Bodoni MT" w:hAnsi="Bodoni MT"/>
          <w:b w:val="0"/>
          <w:sz w:val="28"/>
          <w:szCs w:val="28"/>
        </w:rPr>
        <w:t xml:space="preserve"> testimonio</w:t>
      </w:r>
      <w:r w:rsidR="006878CA">
        <w:rPr>
          <w:rStyle w:val="Textoennegrita"/>
          <w:rFonts w:ascii="Bodoni MT" w:hAnsi="Bodoni MT"/>
          <w:b w:val="0"/>
          <w:sz w:val="28"/>
          <w:szCs w:val="28"/>
        </w:rPr>
        <w:t>s de Paul Beavers</w:t>
      </w:r>
      <w:r w:rsidR="00DE73CA">
        <w:rPr>
          <w:rStyle w:val="Textoennegrita"/>
          <w:rFonts w:ascii="Bodoni MT" w:hAnsi="Bodoni MT"/>
          <w:b w:val="0"/>
          <w:sz w:val="28"/>
          <w:szCs w:val="28"/>
        </w:rPr>
        <w:t xml:space="preserve"> experto en tecnología militar del Ejército Británico, </w:t>
      </w:r>
      <w:r w:rsidR="006878CA">
        <w:rPr>
          <w:rStyle w:val="Textoennegrita"/>
          <w:rFonts w:ascii="Bodoni MT" w:hAnsi="Bodoni MT"/>
          <w:b w:val="0"/>
          <w:sz w:val="28"/>
          <w:szCs w:val="28"/>
        </w:rPr>
        <w:t xml:space="preserve">de Edward Allard experto en imágenes infrarrojas, y también de Maurice Cox analista de la CIA, </w:t>
      </w:r>
      <w:r w:rsidR="00DE73CA">
        <w:rPr>
          <w:rStyle w:val="Textoennegrita"/>
          <w:rFonts w:ascii="Bodoni MT" w:hAnsi="Bodoni MT"/>
          <w:b w:val="0"/>
          <w:sz w:val="28"/>
          <w:szCs w:val="28"/>
        </w:rPr>
        <w:t>quien</w:t>
      </w:r>
      <w:r w:rsidR="006878CA">
        <w:rPr>
          <w:rStyle w:val="Textoennegrita"/>
          <w:rFonts w:ascii="Bodoni MT" w:hAnsi="Bodoni MT"/>
          <w:b w:val="0"/>
          <w:sz w:val="28"/>
          <w:szCs w:val="28"/>
        </w:rPr>
        <w:t>es confirmaron</w:t>
      </w:r>
      <w:r w:rsidR="00DE73CA">
        <w:rPr>
          <w:rStyle w:val="Textoennegrita"/>
          <w:rFonts w:ascii="Bodoni MT" w:hAnsi="Bodoni MT"/>
          <w:b w:val="0"/>
          <w:sz w:val="28"/>
          <w:szCs w:val="28"/>
        </w:rPr>
        <w:t xml:space="preserve"> que las imágenes con la cámara infrarroja revelan que el </w:t>
      </w:r>
      <w:r w:rsidR="00DE73CA" w:rsidRPr="00B34863">
        <w:rPr>
          <w:rStyle w:val="Textoennegrita"/>
          <w:rFonts w:ascii="Bodoni MT" w:hAnsi="Bodoni MT"/>
          <w:sz w:val="28"/>
          <w:szCs w:val="28"/>
        </w:rPr>
        <w:t>FBI</w:t>
      </w:r>
      <w:r w:rsidR="00DE73CA">
        <w:rPr>
          <w:rStyle w:val="Textoennegrita"/>
          <w:rFonts w:ascii="Bodoni MT" w:hAnsi="Bodoni MT"/>
          <w:b w:val="0"/>
          <w:sz w:val="28"/>
          <w:szCs w:val="28"/>
        </w:rPr>
        <w:t xml:space="preserve"> (o las </w:t>
      </w:r>
      <w:r w:rsidR="00DE73CA" w:rsidRPr="00B34863">
        <w:rPr>
          <w:rStyle w:val="Textoennegrita"/>
          <w:rFonts w:ascii="Bodoni MT" w:hAnsi="Bodoni MT"/>
          <w:sz w:val="28"/>
          <w:szCs w:val="28"/>
        </w:rPr>
        <w:t>Fuerzas Delta del Ejército</w:t>
      </w:r>
      <w:r w:rsidR="00DE73CA">
        <w:rPr>
          <w:rStyle w:val="Textoennegrita"/>
          <w:rFonts w:ascii="Bodoni MT" w:hAnsi="Bodoni MT"/>
          <w:b w:val="0"/>
          <w:sz w:val="28"/>
          <w:szCs w:val="28"/>
        </w:rPr>
        <w:t xml:space="preserve">) realizó </w:t>
      </w:r>
      <w:r w:rsidR="006878CA">
        <w:rPr>
          <w:rStyle w:val="Textoennegrita"/>
          <w:rFonts w:ascii="Bodoni MT" w:hAnsi="Bodoni MT"/>
          <w:b w:val="0"/>
          <w:sz w:val="28"/>
          <w:szCs w:val="28"/>
        </w:rPr>
        <w:t xml:space="preserve">intensos </w:t>
      </w:r>
      <w:r w:rsidR="00DE73CA">
        <w:rPr>
          <w:rStyle w:val="Textoennegrita"/>
          <w:rFonts w:ascii="Bodoni MT" w:hAnsi="Bodoni MT"/>
          <w:b w:val="0"/>
          <w:sz w:val="28"/>
          <w:szCs w:val="28"/>
        </w:rPr>
        <w:t xml:space="preserve">disparos con ametralladoras durante la </w:t>
      </w:r>
      <w:r w:rsidR="00DE73CA" w:rsidRPr="00DE73CA">
        <w:rPr>
          <w:rStyle w:val="Textoennegrita"/>
          <w:rFonts w:ascii="Bodoni MT" w:hAnsi="Bodoni MT"/>
          <w:i/>
          <w:sz w:val="28"/>
          <w:szCs w:val="28"/>
        </w:rPr>
        <w:t>ejecución extrajudicial</w:t>
      </w:r>
      <w:r w:rsidR="00DE73CA">
        <w:rPr>
          <w:rStyle w:val="Textoennegrita"/>
          <w:rFonts w:ascii="Bodoni MT" w:hAnsi="Bodoni MT"/>
          <w:b w:val="0"/>
          <w:sz w:val="28"/>
          <w:szCs w:val="28"/>
        </w:rPr>
        <w:t xml:space="preserve"> de los cristianos davidianos que huían del fuego. </w:t>
      </w:r>
    </w:p>
    <w:p w:rsidR="006878CA" w:rsidRDefault="002237B0" w:rsidP="005A68DE">
      <w:pPr>
        <w:pStyle w:val="NormalWeb"/>
        <w:spacing w:before="0" w:beforeAutospacing="0" w:after="200" w:afterAutospacing="0" w:line="276" w:lineRule="auto"/>
        <w:jc w:val="both"/>
        <w:rPr>
          <w:rStyle w:val="Textoennegrita"/>
          <w:rFonts w:ascii="Bodoni MT" w:hAnsi="Bodoni MT"/>
          <w:b w:val="0"/>
          <w:sz w:val="28"/>
          <w:szCs w:val="28"/>
          <w:lang w:val="es-AR"/>
        </w:rPr>
      </w:pPr>
      <w:r>
        <w:rPr>
          <w:rStyle w:val="Textoennegrita"/>
          <w:rFonts w:ascii="Bodoni MT" w:hAnsi="Bodoni MT"/>
          <w:b w:val="0"/>
          <w:sz w:val="28"/>
          <w:szCs w:val="28"/>
          <w:lang w:val="es-AR"/>
        </w:rPr>
        <w:lastRenderedPageBreak/>
        <w:t xml:space="preserve">El </w:t>
      </w:r>
      <w:r>
        <w:rPr>
          <w:rStyle w:val="Textoennegrita"/>
          <w:rFonts w:ascii="Bodoni MT" w:hAnsi="Bodoni MT"/>
          <w:sz w:val="28"/>
          <w:szCs w:val="28"/>
          <w:lang w:val="es-AR"/>
        </w:rPr>
        <w:t>Tribunal Budista de Derechos Humanos</w:t>
      </w:r>
      <w:r>
        <w:rPr>
          <w:rStyle w:val="Textoennegrita"/>
          <w:rFonts w:ascii="Bodoni MT" w:hAnsi="Bodoni MT"/>
          <w:b w:val="0"/>
          <w:sz w:val="28"/>
          <w:szCs w:val="28"/>
          <w:lang w:val="es-AR"/>
        </w:rPr>
        <w:t xml:space="preserve"> confirma que este </w:t>
      </w:r>
      <w:r w:rsidRPr="002237B0">
        <w:rPr>
          <w:rStyle w:val="Textoennegrita"/>
          <w:rFonts w:ascii="Bodoni MT" w:hAnsi="Bodoni MT"/>
          <w:i/>
          <w:sz w:val="28"/>
          <w:szCs w:val="28"/>
          <w:lang w:val="es-AR"/>
        </w:rPr>
        <w:t>Genocidio</w:t>
      </w:r>
      <w:r>
        <w:rPr>
          <w:rStyle w:val="Textoennegrita"/>
          <w:rFonts w:ascii="Bodoni MT" w:hAnsi="Bodoni MT"/>
          <w:b w:val="0"/>
          <w:sz w:val="28"/>
          <w:szCs w:val="28"/>
          <w:lang w:val="es-AR"/>
        </w:rPr>
        <w:t xml:space="preserve"> pudo haberse evitado, pues los negociadores del FBI y los Cristianos Davidianos habían llegado a un acuerdo legal de que el líder David Koresh se entregaría a las autoridades luego de finalizar sus escritos teológicos. Sin embargo, las altas autoridades del </w:t>
      </w:r>
      <w:r w:rsidRPr="00351112">
        <w:rPr>
          <w:rStyle w:val="Textoennegrita"/>
          <w:rFonts w:ascii="Bodoni MT" w:hAnsi="Bodoni MT"/>
          <w:sz w:val="28"/>
          <w:szCs w:val="28"/>
          <w:lang w:val="es-AR"/>
        </w:rPr>
        <w:t>FBI</w:t>
      </w:r>
      <w:r>
        <w:rPr>
          <w:rStyle w:val="Textoennegrita"/>
          <w:rFonts w:ascii="Bodoni MT" w:hAnsi="Bodoni MT"/>
          <w:b w:val="0"/>
          <w:sz w:val="28"/>
          <w:szCs w:val="28"/>
          <w:lang w:val="es-AR"/>
        </w:rPr>
        <w:t xml:space="preserve"> y del </w:t>
      </w:r>
      <w:r w:rsidRPr="00351112">
        <w:rPr>
          <w:rStyle w:val="Textoennegrita"/>
          <w:rFonts w:ascii="Bodoni MT" w:hAnsi="Bodoni MT"/>
          <w:sz w:val="28"/>
          <w:szCs w:val="28"/>
          <w:lang w:val="es-AR"/>
        </w:rPr>
        <w:t>Ejército Estadounidense</w:t>
      </w:r>
      <w:r>
        <w:rPr>
          <w:rStyle w:val="Textoennegrita"/>
          <w:rFonts w:ascii="Bodoni MT" w:hAnsi="Bodoni MT"/>
          <w:b w:val="0"/>
          <w:sz w:val="28"/>
          <w:szCs w:val="28"/>
          <w:lang w:val="es-AR"/>
        </w:rPr>
        <w:t xml:space="preserve"> decidieron incumplir este acuerdo legal, </w:t>
      </w:r>
      <w:r w:rsidR="009D4FCE">
        <w:rPr>
          <w:rStyle w:val="Textoennegrita"/>
          <w:rFonts w:ascii="Bodoni MT" w:hAnsi="Bodoni MT"/>
          <w:b w:val="0"/>
          <w:sz w:val="28"/>
          <w:szCs w:val="28"/>
          <w:lang w:val="es-AR"/>
        </w:rPr>
        <w:t>llevando a cabo el más brutal ataque y represión estatal</w:t>
      </w:r>
      <w:r>
        <w:rPr>
          <w:rStyle w:val="Textoennegrita"/>
          <w:rFonts w:ascii="Bodoni MT" w:hAnsi="Bodoni MT"/>
          <w:b w:val="0"/>
          <w:sz w:val="28"/>
          <w:szCs w:val="28"/>
          <w:lang w:val="es-AR"/>
        </w:rPr>
        <w:t xml:space="preserve"> contra civiles en la historia de USA</w:t>
      </w:r>
      <w:r w:rsidR="009D4FCE">
        <w:rPr>
          <w:rStyle w:val="Textoennegrita"/>
          <w:rFonts w:ascii="Bodoni MT" w:hAnsi="Bodoni MT"/>
          <w:b w:val="0"/>
          <w:sz w:val="28"/>
          <w:szCs w:val="28"/>
          <w:lang w:val="es-AR"/>
        </w:rPr>
        <w:t xml:space="preserve">, lo cual constituye sin lugar a dudas un acto de </w:t>
      </w:r>
      <w:r w:rsidR="009D4FCE">
        <w:rPr>
          <w:rStyle w:val="Textoennegrita"/>
          <w:rFonts w:ascii="Bodoni MT" w:hAnsi="Bodoni MT"/>
          <w:i/>
          <w:sz w:val="28"/>
          <w:szCs w:val="28"/>
          <w:lang w:val="es-AR"/>
        </w:rPr>
        <w:t>Terrorismo de Estado</w:t>
      </w:r>
      <w:r>
        <w:rPr>
          <w:rStyle w:val="Textoennegrita"/>
          <w:rFonts w:ascii="Bodoni MT" w:hAnsi="Bodoni MT"/>
          <w:b w:val="0"/>
          <w:sz w:val="28"/>
          <w:szCs w:val="28"/>
          <w:lang w:val="es-AR"/>
        </w:rPr>
        <w:t xml:space="preserve">. </w:t>
      </w:r>
      <w:r w:rsidR="00464C6D">
        <w:rPr>
          <w:rStyle w:val="Textoennegrita"/>
          <w:rFonts w:ascii="Bodoni MT" w:hAnsi="Bodoni MT"/>
          <w:b w:val="0"/>
          <w:sz w:val="28"/>
          <w:szCs w:val="28"/>
          <w:lang w:val="es-AR"/>
        </w:rPr>
        <w:t xml:space="preserve">Según Henry Ruth, </w:t>
      </w:r>
      <w:r w:rsidR="0075439B">
        <w:rPr>
          <w:rStyle w:val="Textoennegrita"/>
          <w:rFonts w:ascii="Bodoni MT" w:hAnsi="Bodoni MT"/>
          <w:b w:val="0"/>
          <w:sz w:val="28"/>
          <w:szCs w:val="28"/>
          <w:lang w:val="es-AR"/>
        </w:rPr>
        <w:t xml:space="preserve">un especialista independiente del </w:t>
      </w:r>
      <w:r w:rsidR="0075439B" w:rsidRPr="00832E29">
        <w:rPr>
          <w:rStyle w:val="Textoennegrita"/>
          <w:rFonts w:ascii="Bodoni MT" w:hAnsi="Bodoni MT"/>
          <w:sz w:val="28"/>
          <w:szCs w:val="28"/>
          <w:lang w:val="es-AR"/>
        </w:rPr>
        <w:t>Departamento de Justicia Norteamericano</w:t>
      </w:r>
      <w:r w:rsidR="0075439B">
        <w:rPr>
          <w:rStyle w:val="Textoennegrita"/>
          <w:rFonts w:ascii="Bodoni MT" w:hAnsi="Bodoni MT"/>
          <w:b w:val="0"/>
          <w:sz w:val="28"/>
          <w:szCs w:val="28"/>
          <w:lang w:val="es-AR"/>
        </w:rPr>
        <w:t xml:space="preserve">, la masacre de Waco fue principalmente para asustar al público y reforzar la moral de la sociedad, lo cual obviamente implicaba ensayar procedimientos macabros de </w:t>
      </w:r>
      <w:r w:rsidR="0075439B" w:rsidRPr="00832E29">
        <w:rPr>
          <w:rStyle w:val="Textoennegrita"/>
          <w:rFonts w:ascii="Bodoni MT" w:hAnsi="Bodoni MT"/>
          <w:i/>
          <w:sz w:val="28"/>
          <w:szCs w:val="28"/>
          <w:lang w:val="es-AR"/>
        </w:rPr>
        <w:t xml:space="preserve">exterminio </w:t>
      </w:r>
      <w:r w:rsidR="0075439B">
        <w:rPr>
          <w:rStyle w:val="Textoennegrita"/>
          <w:rFonts w:ascii="Bodoni MT" w:hAnsi="Bodoni MT"/>
          <w:b w:val="0"/>
          <w:sz w:val="28"/>
          <w:szCs w:val="28"/>
          <w:lang w:val="es-AR"/>
        </w:rPr>
        <w:t>de grupos disidentes.</w:t>
      </w:r>
    </w:p>
    <w:p w:rsidR="00351112" w:rsidRPr="004A7DDE" w:rsidRDefault="00464C6D" w:rsidP="005A68DE">
      <w:pPr>
        <w:pStyle w:val="NormalWeb"/>
        <w:spacing w:before="0" w:beforeAutospacing="0" w:after="200" w:afterAutospacing="0" w:line="276" w:lineRule="auto"/>
        <w:jc w:val="both"/>
        <w:rPr>
          <w:rStyle w:val="Textoennegrita"/>
          <w:rFonts w:ascii="Bodoni MT" w:hAnsi="Bodoni MT"/>
          <w:b w:val="0"/>
          <w:sz w:val="28"/>
          <w:szCs w:val="28"/>
        </w:rPr>
      </w:pPr>
      <w:r>
        <w:rPr>
          <w:rStyle w:val="Textoennegrita"/>
          <w:rFonts w:ascii="Bodoni MT" w:hAnsi="Bodoni MT"/>
          <w:b w:val="0"/>
          <w:sz w:val="28"/>
          <w:szCs w:val="28"/>
          <w:lang w:val="es-AR"/>
        </w:rPr>
        <w:t xml:space="preserve">En conclusión, </w:t>
      </w:r>
      <w:r w:rsidR="00351112">
        <w:rPr>
          <w:rStyle w:val="Textoennegrita"/>
          <w:rFonts w:ascii="Bodoni MT" w:hAnsi="Bodoni MT"/>
          <w:b w:val="0"/>
          <w:sz w:val="28"/>
          <w:szCs w:val="28"/>
          <w:lang w:val="es-AR"/>
        </w:rPr>
        <w:t xml:space="preserve">debido a que </w:t>
      </w:r>
      <w:r w:rsidR="00351112" w:rsidRPr="001438A0">
        <w:rPr>
          <w:rFonts w:ascii="Bodoni MT" w:hAnsi="Bodoni MT"/>
          <w:sz w:val="28"/>
          <w:szCs w:val="28"/>
        </w:rPr>
        <w:t xml:space="preserve">el </w:t>
      </w:r>
      <w:r w:rsidR="00351112" w:rsidRPr="001438A0">
        <w:rPr>
          <w:rFonts w:ascii="Bodoni MT" w:hAnsi="Bodoni MT"/>
          <w:b/>
          <w:sz w:val="28"/>
          <w:szCs w:val="28"/>
        </w:rPr>
        <w:t>Mondo Zen &amp; Hollow Bones Order</w:t>
      </w:r>
      <w:r w:rsidR="00351112">
        <w:rPr>
          <w:rFonts w:ascii="Bodoni MT" w:hAnsi="Bodoni MT"/>
          <w:sz w:val="28"/>
          <w:szCs w:val="28"/>
        </w:rPr>
        <w:t xml:space="preserve"> se afilió al </w:t>
      </w:r>
      <w:r w:rsidR="00351112">
        <w:rPr>
          <w:rFonts w:ascii="Bodoni MT" w:hAnsi="Bodoni MT"/>
          <w:b/>
          <w:sz w:val="28"/>
          <w:szCs w:val="28"/>
        </w:rPr>
        <w:t>Ejército Estadounidense</w:t>
      </w:r>
      <w:r w:rsidR="00351112">
        <w:rPr>
          <w:rFonts w:ascii="Bodoni MT" w:hAnsi="Bodoni MT"/>
          <w:sz w:val="28"/>
          <w:szCs w:val="28"/>
        </w:rPr>
        <w:t xml:space="preserve"> tan sólo diez años después del impune </w:t>
      </w:r>
      <w:r w:rsidR="00351112" w:rsidRPr="00351112">
        <w:rPr>
          <w:rFonts w:ascii="Bodoni MT" w:hAnsi="Bodoni MT"/>
          <w:b/>
          <w:i/>
          <w:sz w:val="28"/>
          <w:szCs w:val="28"/>
        </w:rPr>
        <w:t xml:space="preserve">Genocidio </w:t>
      </w:r>
      <w:r w:rsidR="00351112">
        <w:rPr>
          <w:rFonts w:ascii="Bodoni MT" w:hAnsi="Bodoni MT"/>
          <w:sz w:val="28"/>
          <w:szCs w:val="28"/>
        </w:rPr>
        <w:t xml:space="preserve">de Waco, este acto es declarado por el </w:t>
      </w:r>
      <w:r w:rsidR="00351112" w:rsidRPr="00351112">
        <w:rPr>
          <w:rFonts w:ascii="Bodoni MT" w:hAnsi="Bodoni MT"/>
          <w:b/>
          <w:sz w:val="28"/>
          <w:szCs w:val="28"/>
        </w:rPr>
        <w:t>Tribunal Budista de Derechos Humanos</w:t>
      </w:r>
      <w:r w:rsidR="00351112">
        <w:rPr>
          <w:rFonts w:ascii="Bodoni MT" w:hAnsi="Bodoni MT"/>
          <w:sz w:val="28"/>
          <w:szCs w:val="28"/>
        </w:rPr>
        <w:t xml:space="preserve"> como </w:t>
      </w:r>
      <w:r w:rsidR="00832E29">
        <w:rPr>
          <w:rFonts w:ascii="Bodoni MT" w:hAnsi="Bodoni MT"/>
          <w:b/>
          <w:i/>
          <w:sz w:val="28"/>
          <w:szCs w:val="28"/>
        </w:rPr>
        <w:t>Violación a</w:t>
      </w:r>
      <w:r w:rsidR="00351112" w:rsidRPr="001438A0">
        <w:rPr>
          <w:rFonts w:ascii="Bodoni MT" w:hAnsi="Bodoni MT"/>
          <w:b/>
          <w:i/>
          <w:sz w:val="28"/>
          <w:szCs w:val="28"/>
        </w:rPr>
        <w:t xml:space="preserve"> la Ética Budista Pacifista</w:t>
      </w:r>
      <w:r w:rsidR="00351112">
        <w:rPr>
          <w:rFonts w:ascii="Bodoni MT" w:hAnsi="Bodoni MT"/>
          <w:b/>
          <w:i/>
          <w:sz w:val="28"/>
          <w:szCs w:val="28"/>
        </w:rPr>
        <w:t xml:space="preserve">, </w:t>
      </w:r>
      <w:r w:rsidR="00351112" w:rsidRPr="00FA648A">
        <w:rPr>
          <w:rFonts w:ascii="Bodoni MT" w:hAnsi="Bodoni MT"/>
          <w:b/>
          <w:i/>
          <w:sz w:val="28"/>
          <w:szCs w:val="28"/>
        </w:rPr>
        <w:t>Negacionismo</w:t>
      </w:r>
      <w:r w:rsidR="00351112">
        <w:rPr>
          <w:rFonts w:ascii="Bodoni MT" w:hAnsi="Bodoni MT"/>
          <w:b/>
          <w:i/>
          <w:sz w:val="28"/>
          <w:szCs w:val="28"/>
        </w:rPr>
        <w:t xml:space="preserve">, </w:t>
      </w:r>
      <w:r w:rsidR="0017006A">
        <w:rPr>
          <w:rFonts w:ascii="Bodoni MT" w:hAnsi="Bodoni MT"/>
          <w:b/>
          <w:i/>
          <w:sz w:val="28"/>
          <w:szCs w:val="28"/>
        </w:rPr>
        <w:t>Complicidad con Exterminio</w:t>
      </w:r>
      <w:r w:rsidR="004A7DDE">
        <w:rPr>
          <w:rFonts w:ascii="Bodoni MT" w:hAnsi="Bodoni MT"/>
          <w:b/>
          <w:i/>
          <w:sz w:val="28"/>
          <w:szCs w:val="28"/>
        </w:rPr>
        <w:t xml:space="preserve"> y Holocausto, </w:t>
      </w:r>
      <w:r w:rsidR="004A7DDE">
        <w:rPr>
          <w:rStyle w:val="Textoennegrita"/>
          <w:rFonts w:ascii="Bodoni MT" w:hAnsi="Bodoni MT"/>
          <w:i/>
          <w:sz w:val="28"/>
          <w:szCs w:val="28"/>
        </w:rPr>
        <w:t>Violación a los Derechos de las Comunidades Espirituales, Complicidad con el Uso de Armas Químicas, Complicidad con Violaciones al Derecho Constitucional, y Complicidad con Terrorismo de Estado.</w:t>
      </w:r>
    </w:p>
    <w:p w:rsidR="00094970" w:rsidRPr="00012C0E" w:rsidRDefault="00094970" w:rsidP="00012C0E">
      <w:pPr>
        <w:pStyle w:val="NormalWeb"/>
        <w:spacing w:before="0" w:beforeAutospacing="0" w:after="200" w:afterAutospacing="0" w:line="276" w:lineRule="auto"/>
        <w:jc w:val="both"/>
        <w:rPr>
          <w:rFonts w:ascii="Bodoni MT" w:hAnsi="Bodoni MT"/>
          <w:sz w:val="28"/>
          <w:szCs w:val="28"/>
        </w:rPr>
      </w:pPr>
      <w:r w:rsidRPr="00012C0E">
        <w:rPr>
          <w:rFonts w:ascii="Bodoni MT" w:hAnsi="Bodoni MT"/>
          <w:sz w:val="28"/>
          <w:szCs w:val="28"/>
        </w:rPr>
        <w:t>Siempre con espíritu de reconciliación (maitri),</w:t>
      </w:r>
    </w:p>
    <w:p w:rsidR="00094970" w:rsidRPr="00012C0E" w:rsidRDefault="00094970" w:rsidP="00012C0E">
      <w:pPr>
        <w:pStyle w:val="NormalWeb"/>
        <w:spacing w:before="0" w:beforeAutospacing="0" w:after="200" w:afterAutospacing="0" w:line="276" w:lineRule="auto"/>
        <w:jc w:val="both"/>
        <w:rPr>
          <w:rFonts w:ascii="Bodoni MT" w:hAnsi="Bodoni MT"/>
          <w:sz w:val="28"/>
          <w:szCs w:val="28"/>
        </w:rPr>
      </w:pPr>
      <w:r w:rsidRPr="00012C0E">
        <w:rPr>
          <w:rFonts w:ascii="Bodoni MT" w:hAnsi="Bodoni MT"/>
          <w:sz w:val="28"/>
          <w:szCs w:val="28"/>
        </w:rPr>
        <w:t>Maestro Maitreya Samyaksambuddha</w:t>
      </w:r>
    </w:p>
    <w:p w:rsidR="00094970" w:rsidRPr="00012C0E" w:rsidRDefault="00094970" w:rsidP="00012C0E">
      <w:pPr>
        <w:pStyle w:val="NormalWeb"/>
        <w:spacing w:before="0" w:beforeAutospacing="0" w:after="200" w:afterAutospacing="0" w:line="276" w:lineRule="auto"/>
        <w:jc w:val="both"/>
        <w:rPr>
          <w:rFonts w:ascii="Bodoni MT" w:hAnsi="Bodoni MT"/>
          <w:sz w:val="28"/>
          <w:szCs w:val="28"/>
        </w:rPr>
      </w:pPr>
      <w:r w:rsidRPr="00012C0E">
        <w:rPr>
          <w:rFonts w:ascii="Bodoni MT" w:hAnsi="Bodoni MT"/>
          <w:sz w:val="28"/>
          <w:szCs w:val="28"/>
        </w:rPr>
        <w:t xml:space="preserve">Presidente y Juez del </w:t>
      </w:r>
      <w:r w:rsidRPr="00012C0E">
        <w:rPr>
          <w:rStyle w:val="Textoennegrita"/>
          <w:rFonts w:ascii="Bodoni MT" w:hAnsi="Bodoni MT"/>
          <w:sz w:val="28"/>
          <w:szCs w:val="28"/>
        </w:rPr>
        <w:t>Comité Internacional de Ética Budista &amp; Tribunal Budista de Derechos Humanos</w:t>
      </w:r>
    </w:p>
    <w:sectPr w:rsidR="00094970" w:rsidRPr="00012C0E" w:rsidSect="006B16AA">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A2B4D" w:rsidRDefault="002A2B4D" w:rsidP="009D22FD">
      <w:pPr>
        <w:spacing w:after="0" w:line="240" w:lineRule="auto"/>
      </w:pPr>
      <w:r>
        <w:separator/>
      </w:r>
    </w:p>
  </w:endnote>
  <w:endnote w:type="continuationSeparator" w:id="0">
    <w:p w:rsidR="002A2B4D" w:rsidRDefault="002A2B4D" w:rsidP="009D22F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Bodoni MT">
    <w:panose1 w:val="02070603080606020203"/>
    <w:charset w:val="00"/>
    <w:family w:val="roman"/>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A2B4D" w:rsidRDefault="002A2B4D" w:rsidP="009D22FD">
      <w:pPr>
        <w:spacing w:after="0" w:line="240" w:lineRule="auto"/>
      </w:pPr>
      <w:r>
        <w:separator/>
      </w:r>
    </w:p>
  </w:footnote>
  <w:footnote w:type="continuationSeparator" w:id="0">
    <w:p w:rsidR="002A2B4D" w:rsidRDefault="002A2B4D" w:rsidP="009D22FD">
      <w:pPr>
        <w:spacing w:after="0" w:line="240" w:lineRule="auto"/>
      </w:pPr>
      <w:r>
        <w:continuationSeparator/>
      </w:r>
    </w:p>
  </w:footnote>
  <w:footnote w:id="1">
    <w:p w:rsidR="00FA648A" w:rsidRPr="009D22FD" w:rsidRDefault="00FA648A" w:rsidP="00FA648A">
      <w:pPr>
        <w:pStyle w:val="Textonotapie"/>
        <w:rPr>
          <w:lang w:val="en-US"/>
        </w:rPr>
      </w:pPr>
      <w:r>
        <w:rPr>
          <w:rStyle w:val="Refdenotaalpie"/>
        </w:rPr>
        <w:footnoteRef/>
      </w:r>
      <w:r w:rsidRPr="009D22FD">
        <w:rPr>
          <w:lang w:val="en-US"/>
        </w:rPr>
        <w:t xml:space="preserve"> </w:t>
      </w:r>
      <w:r w:rsidRPr="009D22FD">
        <w:rPr>
          <w:rFonts w:ascii="Bodoni MT" w:hAnsi="Bodoni MT"/>
          <w:lang w:val="en-US"/>
        </w:rPr>
        <w:t xml:space="preserve">David Thibodeau, </w:t>
      </w:r>
      <w:r w:rsidRPr="009D22FD">
        <w:rPr>
          <w:rFonts w:ascii="Bodoni MT" w:hAnsi="Bodoni MT"/>
          <w:i/>
          <w:lang w:val="en-US"/>
        </w:rPr>
        <w:t>A Place Called Waco</w:t>
      </w:r>
      <w:r>
        <w:rPr>
          <w:rFonts w:ascii="Bodoni MT" w:hAnsi="Bodoni MT"/>
          <w:i/>
          <w:lang w:val="en-US"/>
        </w:rPr>
        <w:t>.</w:t>
      </w:r>
    </w:p>
  </w:footnote>
  <w:footnote w:id="2">
    <w:p w:rsidR="00FA648A" w:rsidRPr="002C021B" w:rsidRDefault="00FA648A" w:rsidP="00FA648A">
      <w:pPr>
        <w:pStyle w:val="Textonotapie"/>
        <w:rPr>
          <w:lang w:val="en-US"/>
        </w:rPr>
      </w:pPr>
      <w:r>
        <w:rPr>
          <w:rStyle w:val="Refdenotaalpie"/>
        </w:rPr>
        <w:footnoteRef/>
      </w:r>
      <w:r w:rsidRPr="002C021B">
        <w:rPr>
          <w:lang w:val="en-US"/>
        </w:rPr>
        <w:t xml:space="preserve"> </w:t>
      </w:r>
      <w:r w:rsidRPr="009D22FD">
        <w:rPr>
          <w:rFonts w:ascii="Bodoni MT" w:hAnsi="Bodoni MT"/>
          <w:lang w:val="en-US"/>
        </w:rPr>
        <w:t xml:space="preserve">Gary Noesmer, </w:t>
      </w:r>
      <w:r w:rsidRPr="009D22FD">
        <w:rPr>
          <w:rFonts w:ascii="Bodoni MT" w:hAnsi="Bodoni MT"/>
          <w:i/>
          <w:lang w:val="en-US"/>
        </w:rPr>
        <w:t>Stalling For Time: My Life As An FBI Hostage Negotiator.</w:t>
      </w:r>
    </w:p>
  </w:footnote>
  <w:footnote w:id="3">
    <w:p w:rsidR="00CD2ED8" w:rsidRPr="00CD2ED8" w:rsidRDefault="00CD2ED8">
      <w:pPr>
        <w:pStyle w:val="Textonotapie"/>
        <w:rPr>
          <w:lang w:val="en-US"/>
        </w:rPr>
      </w:pPr>
      <w:r>
        <w:rPr>
          <w:rStyle w:val="Refdenotaalpie"/>
        </w:rPr>
        <w:footnoteRef/>
      </w:r>
      <w:r w:rsidRPr="00CD2ED8">
        <w:rPr>
          <w:lang w:val="en-US"/>
        </w:rPr>
        <w:t xml:space="preserve"> </w:t>
      </w:r>
      <w:r w:rsidRPr="00F75056">
        <w:rPr>
          <w:rFonts w:ascii="Bodoni MT" w:hAnsi="Bodoni MT"/>
          <w:lang w:val="en-US"/>
        </w:rPr>
        <w:t>Michael McNulty</w:t>
      </w:r>
      <w:r>
        <w:rPr>
          <w:rFonts w:ascii="Bodoni MT" w:hAnsi="Bodoni MT"/>
          <w:lang w:val="en-US"/>
        </w:rPr>
        <w:t xml:space="preserve">, </w:t>
      </w:r>
      <w:r w:rsidRPr="00CD2ED8">
        <w:rPr>
          <w:rFonts w:ascii="Bodoni MT" w:hAnsi="Bodoni MT"/>
          <w:i/>
          <w:lang w:val="en-US"/>
        </w:rPr>
        <w:t>Waco, the rules of engagement</w:t>
      </w:r>
      <w:r w:rsidR="00BA2A50">
        <w:rPr>
          <w:rFonts w:ascii="Bodoni MT" w:hAnsi="Bodoni MT"/>
          <w:i/>
          <w:lang w:val="en-US"/>
        </w:rPr>
        <w:t xml:space="preserve"> (1997)</w:t>
      </w:r>
      <w:r w:rsidRPr="00CD2ED8">
        <w:rPr>
          <w:rFonts w:ascii="Bodoni MT" w:hAnsi="Bodoni MT"/>
          <w:i/>
          <w:lang w:val="en-US"/>
        </w:rPr>
        <w:t xml:space="preserve"> &amp; Waco: The new revelation</w:t>
      </w:r>
      <w:r w:rsidR="00BA2A50">
        <w:rPr>
          <w:rFonts w:ascii="Bodoni MT" w:hAnsi="Bodoni MT"/>
          <w:i/>
          <w:lang w:val="en-US"/>
        </w:rPr>
        <w:t xml:space="preserve"> (1999)</w:t>
      </w:r>
      <w:r w:rsidRPr="00CD2ED8">
        <w:rPr>
          <w:rFonts w:ascii="Bodoni MT" w:hAnsi="Bodoni MT"/>
          <w:i/>
          <w:lang w:val="en-US"/>
        </w:rPr>
        <w:t>.</w:t>
      </w:r>
    </w:p>
  </w:footnote>
  <w:footnote w:id="4">
    <w:p w:rsidR="00130BD5" w:rsidRPr="00130BD5" w:rsidRDefault="00130BD5">
      <w:pPr>
        <w:pStyle w:val="Textonotapie"/>
        <w:rPr>
          <w:lang w:val="en-US"/>
        </w:rPr>
      </w:pPr>
      <w:r>
        <w:rPr>
          <w:rStyle w:val="Refdenotaalpie"/>
        </w:rPr>
        <w:footnoteRef/>
      </w:r>
      <w:r w:rsidRPr="00130BD5">
        <w:rPr>
          <w:lang w:val="en-US"/>
        </w:rPr>
        <w:t xml:space="preserve"> </w:t>
      </w:r>
      <w:r w:rsidRPr="00130BD5">
        <w:rPr>
          <w:rFonts w:ascii="Bodoni MT" w:hAnsi="Bodoni MT"/>
          <w:lang w:val="en-US"/>
        </w:rPr>
        <w:t xml:space="preserve">Edwin S. Gaustad, </w:t>
      </w:r>
      <w:r w:rsidRPr="00130BD5">
        <w:rPr>
          <w:rFonts w:ascii="Bodoni MT" w:hAnsi="Bodoni MT"/>
          <w:i/>
          <w:lang w:val="en-US"/>
        </w:rPr>
        <w:t>A documentary history of religion in America since 1865</w:t>
      </w:r>
      <w:r w:rsidRPr="00130BD5">
        <w:rPr>
          <w:rFonts w:ascii="Bodoni MT" w:hAnsi="Bodoni MT"/>
          <w:lang w:val="en-US"/>
        </w:rPr>
        <w: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1F5BBF"/>
    <w:multiLevelType w:val="multilevel"/>
    <w:tmpl w:val="04F47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193387A"/>
    <w:multiLevelType w:val="multilevel"/>
    <w:tmpl w:val="C5BC3E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A583E30"/>
    <w:multiLevelType w:val="multilevel"/>
    <w:tmpl w:val="07906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EBD1899"/>
    <w:multiLevelType w:val="multilevel"/>
    <w:tmpl w:val="FFD08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characterSpacingControl w:val="doNotCompress"/>
  <w:footnotePr>
    <w:footnote w:id="-1"/>
    <w:footnote w:id="0"/>
  </w:footnotePr>
  <w:endnotePr>
    <w:endnote w:id="-1"/>
    <w:endnote w:id="0"/>
  </w:endnotePr>
  <w:compat/>
  <w:rsids>
    <w:rsidRoot w:val="00645660"/>
    <w:rsid w:val="0000708A"/>
    <w:rsid w:val="00012C0E"/>
    <w:rsid w:val="00022E67"/>
    <w:rsid w:val="0004144F"/>
    <w:rsid w:val="00056080"/>
    <w:rsid w:val="00070201"/>
    <w:rsid w:val="00094970"/>
    <w:rsid w:val="000A65AB"/>
    <w:rsid w:val="000E1108"/>
    <w:rsid w:val="000F601B"/>
    <w:rsid w:val="000F69E0"/>
    <w:rsid w:val="00110CC5"/>
    <w:rsid w:val="00112B36"/>
    <w:rsid w:val="00130BD5"/>
    <w:rsid w:val="001438A0"/>
    <w:rsid w:val="00167D90"/>
    <w:rsid w:val="0017006A"/>
    <w:rsid w:val="00191356"/>
    <w:rsid w:val="001C30CD"/>
    <w:rsid w:val="001C57EB"/>
    <w:rsid w:val="001F0F73"/>
    <w:rsid w:val="002038D2"/>
    <w:rsid w:val="002237B0"/>
    <w:rsid w:val="002441FB"/>
    <w:rsid w:val="002562CB"/>
    <w:rsid w:val="00264876"/>
    <w:rsid w:val="002739D1"/>
    <w:rsid w:val="0029012A"/>
    <w:rsid w:val="002909E2"/>
    <w:rsid w:val="00291C58"/>
    <w:rsid w:val="00294EFC"/>
    <w:rsid w:val="00297ABB"/>
    <w:rsid w:val="002A2B4D"/>
    <w:rsid w:val="002C021B"/>
    <w:rsid w:val="002D1A5E"/>
    <w:rsid w:val="002D6FDA"/>
    <w:rsid w:val="00315078"/>
    <w:rsid w:val="00334E43"/>
    <w:rsid w:val="00351112"/>
    <w:rsid w:val="00387BB2"/>
    <w:rsid w:val="003A7FF9"/>
    <w:rsid w:val="003C4E8C"/>
    <w:rsid w:val="003D39CF"/>
    <w:rsid w:val="003D62DF"/>
    <w:rsid w:val="003D720E"/>
    <w:rsid w:val="003E5BD1"/>
    <w:rsid w:val="00413C60"/>
    <w:rsid w:val="00420102"/>
    <w:rsid w:val="004309B1"/>
    <w:rsid w:val="00445C66"/>
    <w:rsid w:val="004557FD"/>
    <w:rsid w:val="00464C6D"/>
    <w:rsid w:val="004A7DDE"/>
    <w:rsid w:val="004D2BB0"/>
    <w:rsid w:val="0050201F"/>
    <w:rsid w:val="005A68DE"/>
    <w:rsid w:val="005F3A61"/>
    <w:rsid w:val="00622DD7"/>
    <w:rsid w:val="00645660"/>
    <w:rsid w:val="006604D6"/>
    <w:rsid w:val="00670357"/>
    <w:rsid w:val="006717DA"/>
    <w:rsid w:val="00674531"/>
    <w:rsid w:val="00683A8A"/>
    <w:rsid w:val="006878CA"/>
    <w:rsid w:val="006958AF"/>
    <w:rsid w:val="006B16AA"/>
    <w:rsid w:val="006B1E93"/>
    <w:rsid w:val="006B5FA2"/>
    <w:rsid w:val="006D5315"/>
    <w:rsid w:val="00721A3A"/>
    <w:rsid w:val="00732784"/>
    <w:rsid w:val="007404C6"/>
    <w:rsid w:val="0075439B"/>
    <w:rsid w:val="00783A7A"/>
    <w:rsid w:val="00787DB6"/>
    <w:rsid w:val="007A1EB3"/>
    <w:rsid w:val="007B382E"/>
    <w:rsid w:val="007D0198"/>
    <w:rsid w:val="007D7E6E"/>
    <w:rsid w:val="00807F95"/>
    <w:rsid w:val="008153E8"/>
    <w:rsid w:val="00827761"/>
    <w:rsid w:val="00832E29"/>
    <w:rsid w:val="008356AD"/>
    <w:rsid w:val="00842CC2"/>
    <w:rsid w:val="0087679E"/>
    <w:rsid w:val="008820F5"/>
    <w:rsid w:val="0089508F"/>
    <w:rsid w:val="008C1301"/>
    <w:rsid w:val="008E6300"/>
    <w:rsid w:val="00903E0B"/>
    <w:rsid w:val="009256E8"/>
    <w:rsid w:val="00955DC0"/>
    <w:rsid w:val="0097273F"/>
    <w:rsid w:val="00980CC6"/>
    <w:rsid w:val="00981CCE"/>
    <w:rsid w:val="009933FC"/>
    <w:rsid w:val="009A1EB2"/>
    <w:rsid w:val="009A4A0A"/>
    <w:rsid w:val="009B517D"/>
    <w:rsid w:val="009C7483"/>
    <w:rsid w:val="009D02F8"/>
    <w:rsid w:val="009D22FD"/>
    <w:rsid w:val="009D4FCE"/>
    <w:rsid w:val="009E17B3"/>
    <w:rsid w:val="009E1D0F"/>
    <w:rsid w:val="009F3674"/>
    <w:rsid w:val="00A17FEA"/>
    <w:rsid w:val="00A4210F"/>
    <w:rsid w:val="00A670A3"/>
    <w:rsid w:val="00A70458"/>
    <w:rsid w:val="00AA66A3"/>
    <w:rsid w:val="00AC07D6"/>
    <w:rsid w:val="00B22C27"/>
    <w:rsid w:val="00B34863"/>
    <w:rsid w:val="00B42783"/>
    <w:rsid w:val="00B46D20"/>
    <w:rsid w:val="00B4770C"/>
    <w:rsid w:val="00B50037"/>
    <w:rsid w:val="00B50DC4"/>
    <w:rsid w:val="00B63105"/>
    <w:rsid w:val="00B65536"/>
    <w:rsid w:val="00B92233"/>
    <w:rsid w:val="00BA2A50"/>
    <w:rsid w:val="00BD7C15"/>
    <w:rsid w:val="00BF5A12"/>
    <w:rsid w:val="00C17B86"/>
    <w:rsid w:val="00C46FA0"/>
    <w:rsid w:val="00C553FD"/>
    <w:rsid w:val="00C56671"/>
    <w:rsid w:val="00C61872"/>
    <w:rsid w:val="00CC57F4"/>
    <w:rsid w:val="00CD2B64"/>
    <w:rsid w:val="00CD2ED8"/>
    <w:rsid w:val="00CE189D"/>
    <w:rsid w:val="00CF1ADC"/>
    <w:rsid w:val="00CF64AE"/>
    <w:rsid w:val="00D06CA2"/>
    <w:rsid w:val="00D12FD5"/>
    <w:rsid w:val="00D212FC"/>
    <w:rsid w:val="00D75D83"/>
    <w:rsid w:val="00D832C2"/>
    <w:rsid w:val="00D84265"/>
    <w:rsid w:val="00D86608"/>
    <w:rsid w:val="00D87497"/>
    <w:rsid w:val="00DB385B"/>
    <w:rsid w:val="00DC2598"/>
    <w:rsid w:val="00DC4EDB"/>
    <w:rsid w:val="00DD508E"/>
    <w:rsid w:val="00DD7ECD"/>
    <w:rsid w:val="00DE73CA"/>
    <w:rsid w:val="00E132F9"/>
    <w:rsid w:val="00E4207B"/>
    <w:rsid w:val="00E6061A"/>
    <w:rsid w:val="00E9426B"/>
    <w:rsid w:val="00ED0ECD"/>
    <w:rsid w:val="00ED53EA"/>
    <w:rsid w:val="00F01B19"/>
    <w:rsid w:val="00F05542"/>
    <w:rsid w:val="00F0678E"/>
    <w:rsid w:val="00F64047"/>
    <w:rsid w:val="00F75056"/>
    <w:rsid w:val="00FA5744"/>
    <w:rsid w:val="00FA648A"/>
    <w:rsid w:val="00FB0841"/>
    <w:rsid w:val="00FD14C5"/>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16AA"/>
  </w:style>
  <w:style w:type="paragraph" w:styleId="Ttulo1">
    <w:name w:val="heading 1"/>
    <w:basedOn w:val="Normal"/>
    <w:next w:val="Normal"/>
    <w:link w:val="Ttulo1Car"/>
    <w:uiPriority w:val="9"/>
    <w:qFormat/>
    <w:rsid w:val="0064566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link w:val="Ttulo2Car"/>
    <w:uiPriority w:val="9"/>
    <w:qFormat/>
    <w:rsid w:val="00645660"/>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paragraph" w:styleId="Ttulo3">
    <w:name w:val="heading 3"/>
    <w:basedOn w:val="Normal"/>
    <w:next w:val="Normal"/>
    <w:link w:val="Ttulo3Car"/>
    <w:uiPriority w:val="9"/>
    <w:semiHidden/>
    <w:unhideWhenUsed/>
    <w:qFormat/>
    <w:rsid w:val="003C4E8C"/>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link w:val="Ttulo4Car"/>
    <w:uiPriority w:val="9"/>
    <w:qFormat/>
    <w:rsid w:val="00645660"/>
    <w:pPr>
      <w:spacing w:before="100" w:beforeAutospacing="1" w:after="100" w:afterAutospacing="1" w:line="240" w:lineRule="auto"/>
      <w:outlineLvl w:val="3"/>
    </w:pPr>
    <w:rPr>
      <w:rFonts w:ascii="Times New Roman" w:eastAsia="Times New Roman" w:hAnsi="Times New Roman" w:cs="Times New Roman"/>
      <w:b/>
      <w:bCs/>
      <w:sz w:val="24"/>
      <w:szCs w:val="24"/>
      <w:lang w:eastAsia="es-ES"/>
    </w:rPr>
  </w:style>
  <w:style w:type="paragraph" w:styleId="Ttulo5">
    <w:name w:val="heading 5"/>
    <w:basedOn w:val="Normal"/>
    <w:next w:val="Normal"/>
    <w:link w:val="Ttulo5Car"/>
    <w:uiPriority w:val="9"/>
    <w:semiHidden/>
    <w:unhideWhenUsed/>
    <w:qFormat/>
    <w:rsid w:val="00E4207B"/>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E4207B"/>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645660"/>
    <w:rPr>
      <w:rFonts w:ascii="Times New Roman" w:eastAsia="Times New Roman" w:hAnsi="Times New Roman" w:cs="Times New Roman"/>
      <w:b/>
      <w:bCs/>
      <w:sz w:val="36"/>
      <w:szCs w:val="36"/>
      <w:lang w:eastAsia="es-ES"/>
    </w:rPr>
  </w:style>
  <w:style w:type="character" w:customStyle="1" w:styleId="Ttulo4Car">
    <w:name w:val="Título 4 Car"/>
    <w:basedOn w:val="Fuentedeprrafopredeter"/>
    <w:link w:val="Ttulo4"/>
    <w:uiPriority w:val="9"/>
    <w:rsid w:val="00645660"/>
    <w:rPr>
      <w:rFonts w:ascii="Times New Roman" w:eastAsia="Times New Roman" w:hAnsi="Times New Roman" w:cs="Times New Roman"/>
      <w:b/>
      <w:bCs/>
      <w:sz w:val="24"/>
      <w:szCs w:val="24"/>
      <w:lang w:eastAsia="es-ES"/>
    </w:rPr>
  </w:style>
  <w:style w:type="paragraph" w:styleId="NormalWeb">
    <w:name w:val="Normal (Web)"/>
    <w:basedOn w:val="Normal"/>
    <w:uiPriority w:val="99"/>
    <w:unhideWhenUsed/>
    <w:rsid w:val="006456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64566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45660"/>
    <w:rPr>
      <w:rFonts w:ascii="Tahoma" w:hAnsi="Tahoma" w:cs="Tahoma"/>
      <w:sz w:val="16"/>
      <w:szCs w:val="16"/>
    </w:rPr>
  </w:style>
  <w:style w:type="character" w:styleId="Textoennegrita">
    <w:name w:val="Strong"/>
    <w:basedOn w:val="Fuentedeprrafopredeter"/>
    <w:uiPriority w:val="22"/>
    <w:qFormat/>
    <w:rsid w:val="00645660"/>
    <w:rPr>
      <w:b/>
      <w:bCs/>
    </w:rPr>
  </w:style>
  <w:style w:type="character" w:customStyle="1" w:styleId="Ttulo1Car">
    <w:name w:val="Título 1 Car"/>
    <w:basedOn w:val="Fuentedeprrafopredeter"/>
    <w:link w:val="Ttulo1"/>
    <w:uiPriority w:val="9"/>
    <w:rsid w:val="00645660"/>
    <w:rPr>
      <w:rFonts w:asciiTheme="majorHAnsi" w:eastAsiaTheme="majorEastAsia" w:hAnsiTheme="majorHAnsi" w:cstheme="majorBidi"/>
      <w:b/>
      <w:bCs/>
      <w:color w:val="365F91" w:themeColor="accent1" w:themeShade="BF"/>
      <w:sz w:val="28"/>
      <w:szCs w:val="28"/>
    </w:rPr>
  </w:style>
  <w:style w:type="character" w:styleId="Hipervnculo">
    <w:name w:val="Hyperlink"/>
    <w:basedOn w:val="Fuentedeprrafopredeter"/>
    <w:uiPriority w:val="99"/>
    <w:semiHidden/>
    <w:unhideWhenUsed/>
    <w:rsid w:val="00645660"/>
    <w:rPr>
      <w:color w:val="0000FF"/>
      <w:u w:val="single"/>
    </w:rPr>
  </w:style>
  <w:style w:type="character" w:customStyle="1" w:styleId="story-leaf-datetimeblock">
    <w:name w:val="story-leaf-datetime_block"/>
    <w:basedOn w:val="Fuentedeprrafopredeter"/>
    <w:rsid w:val="00645660"/>
  </w:style>
  <w:style w:type="paragraph" w:customStyle="1" w:styleId="profession">
    <w:name w:val="profession"/>
    <w:basedOn w:val="Normal"/>
    <w:rsid w:val="0064566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date">
    <w:name w:val="date"/>
    <w:basedOn w:val="Normal"/>
    <w:rsid w:val="00645660"/>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img-article">
    <w:name w:val="img-article"/>
    <w:basedOn w:val="Fuentedeprrafopredeter"/>
    <w:rsid w:val="00645660"/>
  </w:style>
  <w:style w:type="character" w:styleId="nfasis">
    <w:name w:val="Emphasis"/>
    <w:basedOn w:val="Fuentedeprrafopredeter"/>
    <w:uiPriority w:val="20"/>
    <w:qFormat/>
    <w:rsid w:val="00645660"/>
    <w:rPr>
      <w:i/>
      <w:iCs/>
    </w:rPr>
  </w:style>
  <w:style w:type="character" w:customStyle="1" w:styleId="Ttulo3Car">
    <w:name w:val="Título 3 Car"/>
    <w:basedOn w:val="Fuentedeprrafopredeter"/>
    <w:link w:val="Ttulo3"/>
    <w:uiPriority w:val="9"/>
    <w:semiHidden/>
    <w:rsid w:val="003C4E8C"/>
    <w:rPr>
      <w:rFonts w:asciiTheme="majorHAnsi" w:eastAsiaTheme="majorEastAsia" w:hAnsiTheme="majorHAnsi" w:cstheme="majorBidi"/>
      <w:b/>
      <w:bCs/>
      <w:color w:val="4F81BD" w:themeColor="accent1"/>
    </w:rPr>
  </w:style>
  <w:style w:type="character" w:customStyle="1" w:styleId="Ttulo5Car">
    <w:name w:val="Título 5 Car"/>
    <w:basedOn w:val="Fuentedeprrafopredeter"/>
    <w:link w:val="Ttulo5"/>
    <w:uiPriority w:val="9"/>
    <w:semiHidden/>
    <w:rsid w:val="00E4207B"/>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E4207B"/>
    <w:rPr>
      <w:rFonts w:asciiTheme="majorHAnsi" w:eastAsiaTheme="majorEastAsia" w:hAnsiTheme="majorHAnsi" w:cstheme="majorBidi"/>
      <w:i/>
      <w:iCs/>
      <w:color w:val="243F60" w:themeColor="accent1" w:themeShade="7F"/>
    </w:rPr>
  </w:style>
  <w:style w:type="paragraph" w:styleId="Textonotapie">
    <w:name w:val="footnote text"/>
    <w:basedOn w:val="Normal"/>
    <w:link w:val="TextonotapieCar"/>
    <w:uiPriority w:val="99"/>
    <w:semiHidden/>
    <w:unhideWhenUsed/>
    <w:rsid w:val="009D22FD"/>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9D22FD"/>
    <w:rPr>
      <w:sz w:val="20"/>
      <w:szCs w:val="20"/>
    </w:rPr>
  </w:style>
  <w:style w:type="character" w:styleId="Refdenotaalpie">
    <w:name w:val="footnote reference"/>
    <w:basedOn w:val="Fuentedeprrafopredeter"/>
    <w:uiPriority w:val="99"/>
    <w:semiHidden/>
    <w:unhideWhenUsed/>
    <w:rsid w:val="009D22FD"/>
    <w:rPr>
      <w:vertAlign w:val="superscript"/>
    </w:rPr>
  </w:style>
  <w:style w:type="character" w:styleId="Hipervnculovisitado">
    <w:name w:val="FollowedHyperlink"/>
    <w:basedOn w:val="Fuentedeprrafopredeter"/>
    <w:uiPriority w:val="99"/>
    <w:semiHidden/>
    <w:unhideWhenUsed/>
    <w:rsid w:val="00E132F9"/>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203056535">
      <w:bodyDiv w:val="1"/>
      <w:marLeft w:val="0"/>
      <w:marRight w:val="0"/>
      <w:marTop w:val="0"/>
      <w:marBottom w:val="0"/>
      <w:divBdr>
        <w:top w:val="none" w:sz="0" w:space="0" w:color="auto"/>
        <w:left w:val="none" w:sz="0" w:space="0" w:color="auto"/>
        <w:bottom w:val="none" w:sz="0" w:space="0" w:color="auto"/>
        <w:right w:val="none" w:sz="0" w:space="0" w:color="auto"/>
      </w:divBdr>
    </w:div>
    <w:div w:id="721749795">
      <w:bodyDiv w:val="1"/>
      <w:marLeft w:val="0"/>
      <w:marRight w:val="0"/>
      <w:marTop w:val="0"/>
      <w:marBottom w:val="0"/>
      <w:divBdr>
        <w:top w:val="none" w:sz="0" w:space="0" w:color="auto"/>
        <w:left w:val="none" w:sz="0" w:space="0" w:color="auto"/>
        <w:bottom w:val="none" w:sz="0" w:space="0" w:color="auto"/>
        <w:right w:val="none" w:sz="0" w:space="0" w:color="auto"/>
      </w:divBdr>
    </w:div>
    <w:div w:id="905800259">
      <w:bodyDiv w:val="1"/>
      <w:marLeft w:val="0"/>
      <w:marRight w:val="0"/>
      <w:marTop w:val="0"/>
      <w:marBottom w:val="0"/>
      <w:divBdr>
        <w:top w:val="none" w:sz="0" w:space="0" w:color="auto"/>
        <w:left w:val="none" w:sz="0" w:space="0" w:color="auto"/>
        <w:bottom w:val="none" w:sz="0" w:space="0" w:color="auto"/>
        <w:right w:val="none" w:sz="0" w:space="0" w:color="auto"/>
      </w:divBdr>
      <w:divsChild>
        <w:div w:id="1725907637">
          <w:marLeft w:val="0"/>
          <w:marRight w:val="0"/>
          <w:marTop w:val="0"/>
          <w:marBottom w:val="0"/>
          <w:divBdr>
            <w:top w:val="none" w:sz="0" w:space="0" w:color="auto"/>
            <w:left w:val="none" w:sz="0" w:space="0" w:color="auto"/>
            <w:bottom w:val="none" w:sz="0" w:space="0" w:color="auto"/>
            <w:right w:val="none" w:sz="0" w:space="0" w:color="auto"/>
          </w:divBdr>
        </w:div>
        <w:div w:id="1083993140">
          <w:marLeft w:val="0"/>
          <w:marRight w:val="0"/>
          <w:marTop w:val="0"/>
          <w:marBottom w:val="0"/>
          <w:divBdr>
            <w:top w:val="none" w:sz="0" w:space="0" w:color="auto"/>
            <w:left w:val="none" w:sz="0" w:space="0" w:color="auto"/>
            <w:bottom w:val="none" w:sz="0" w:space="0" w:color="auto"/>
            <w:right w:val="none" w:sz="0" w:space="0" w:color="auto"/>
          </w:divBdr>
          <w:divsChild>
            <w:div w:id="1064832437">
              <w:marLeft w:val="0"/>
              <w:marRight w:val="0"/>
              <w:marTop w:val="0"/>
              <w:marBottom w:val="0"/>
              <w:divBdr>
                <w:top w:val="none" w:sz="0" w:space="0" w:color="auto"/>
                <w:left w:val="none" w:sz="0" w:space="0" w:color="auto"/>
                <w:bottom w:val="none" w:sz="0" w:space="0" w:color="auto"/>
                <w:right w:val="none" w:sz="0" w:space="0" w:color="auto"/>
              </w:divBdr>
            </w:div>
            <w:div w:id="1321541833">
              <w:marLeft w:val="0"/>
              <w:marRight w:val="0"/>
              <w:marTop w:val="0"/>
              <w:marBottom w:val="0"/>
              <w:divBdr>
                <w:top w:val="none" w:sz="0" w:space="0" w:color="auto"/>
                <w:left w:val="none" w:sz="0" w:space="0" w:color="auto"/>
                <w:bottom w:val="none" w:sz="0" w:space="0" w:color="auto"/>
                <w:right w:val="none" w:sz="0" w:space="0" w:color="auto"/>
              </w:divBdr>
            </w:div>
          </w:divsChild>
        </w:div>
        <w:div w:id="729306846">
          <w:marLeft w:val="0"/>
          <w:marRight w:val="0"/>
          <w:marTop w:val="0"/>
          <w:marBottom w:val="0"/>
          <w:divBdr>
            <w:top w:val="none" w:sz="0" w:space="0" w:color="auto"/>
            <w:left w:val="none" w:sz="0" w:space="0" w:color="auto"/>
            <w:bottom w:val="none" w:sz="0" w:space="0" w:color="auto"/>
            <w:right w:val="none" w:sz="0" w:space="0" w:color="auto"/>
          </w:divBdr>
          <w:divsChild>
            <w:div w:id="1229069285">
              <w:marLeft w:val="0"/>
              <w:marRight w:val="0"/>
              <w:marTop w:val="0"/>
              <w:marBottom w:val="0"/>
              <w:divBdr>
                <w:top w:val="none" w:sz="0" w:space="0" w:color="auto"/>
                <w:left w:val="none" w:sz="0" w:space="0" w:color="auto"/>
                <w:bottom w:val="none" w:sz="0" w:space="0" w:color="auto"/>
                <w:right w:val="none" w:sz="0" w:space="0" w:color="auto"/>
              </w:divBdr>
              <w:divsChild>
                <w:div w:id="46228862">
                  <w:marLeft w:val="0"/>
                  <w:marRight w:val="0"/>
                  <w:marTop w:val="0"/>
                  <w:marBottom w:val="0"/>
                  <w:divBdr>
                    <w:top w:val="none" w:sz="0" w:space="0" w:color="auto"/>
                    <w:left w:val="none" w:sz="0" w:space="0" w:color="auto"/>
                    <w:bottom w:val="none" w:sz="0" w:space="0" w:color="auto"/>
                    <w:right w:val="none" w:sz="0" w:space="0" w:color="auto"/>
                  </w:divBdr>
                  <w:divsChild>
                    <w:div w:id="933055984">
                      <w:marLeft w:val="0"/>
                      <w:marRight w:val="0"/>
                      <w:marTop w:val="0"/>
                      <w:marBottom w:val="0"/>
                      <w:divBdr>
                        <w:top w:val="none" w:sz="0" w:space="0" w:color="auto"/>
                        <w:left w:val="none" w:sz="0" w:space="0" w:color="auto"/>
                        <w:bottom w:val="none" w:sz="0" w:space="0" w:color="auto"/>
                        <w:right w:val="none" w:sz="0" w:space="0" w:color="auto"/>
                      </w:divBdr>
                      <w:divsChild>
                        <w:div w:id="1442727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9227959">
          <w:marLeft w:val="0"/>
          <w:marRight w:val="0"/>
          <w:marTop w:val="0"/>
          <w:marBottom w:val="0"/>
          <w:divBdr>
            <w:top w:val="none" w:sz="0" w:space="0" w:color="auto"/>
            <w:left w:val="none" w:sz="0" w:space="0" w:color="auto"/>
            <w:bottom w:val="none" w:sz="0" w:space="0" w:color="auto"/>
            <w:right w:val="none" w:sz="0" w:space="0" w:color="auto"/>
          </w:divBdr>
          <w:divsChild>
            <w:div w:id="252082973">
              <w:marLeft w:val="0"/>
              <w:marRight w:val="0"/>
              <w:marTop w:val="0"/>
              <w:marBottom w:val="0"/>
              <w:divBdr>
                <w:top w:val="none" w:sz="0" w:space="0" w:color="auto"/>
                <w:left w:val="none" w:sz="0" w:space="0" w:color="auto"/>
                <w:bottom w:val="none" w:sz="0" w:space="0" w:color="auto"/>
                <w:right w:val="none" w:sz="0" w:space="0" w:color="auto"/>
              </w:divBdr>
              <w:divsChild>
                <w:div w:id="1910456178">
                  <w:marLeft w:val="0"/>
                  <w:marRight w:val="0"/>
                  <w:marTop w:val="0"/>
                  <w:marBottom w:val="0"/>
                  <w:divBdr>
                    <w:top w:val="none" w:sz="0" w:space="0" w:color="auto"/>
                    <w:left w:val="none" w:sz="0" w:space="0" w:color="auto"/>
                    <w:bottom w:val="none" w:sz="0" w:space="0" w:color="auto"/>
                    <w:right w:val="none" w:sz="0" w:space="0" w:color="auto"/>
                  </w:divBdr>
                  <w:divsChild>
                    <w:div w:id="2056807714">
                      <w:marLeft w:val="0"/>
                      <w:marRight w:val="0"/>
                      <w:marTop w:val="0"/>
                      <w:marBottom w:val="0"/>
                      <w:divBdr>
                        <w:top w:val="none" w:sz="0" w:space="0" w:color="auto"/>
                        <w:left w:val="none" w:sz="0" w:space="0" w:color="auto"/>
                        <w:bottom w:val="none" w:sz="0" w:space="0" w:color="auto"/>
                        <w:right w:val="none" w:sz="0" w:space="0" w:color="auto"/>
                      </w:divBdr>
                      <w:divsChild>
                        <w:div w:id="6187270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084836836">
      <w:bodyDiv w:val="1"/>
      <w:marLeft w:val="0"/>
      <w:marRight w:val="0"/>
      <w:marTop w:val="0"/>
      <w:marBottom w:val="0"/>
      <w:divBdr>
        <w:top w:val="none" w:sz="0" w:space="0" w:color="auto"/>
        <w:left w:val="none" w:sz="0" w:space="0" w:color="auto"/>
        <w:bottom w:val="none" w:sz="0" w:space="0" w:color="auto"/>
        <w:right w:val="none" w:sz="0" w:space="0" w:color="auto"/>
      </w:divBdr>
      <w:divsChild>
        <w:div w:id="473253856">
          <w:marLeft w:val="0"/>
          <w:marRight w:val="0"/>
          <w:marTop w:val="0"/>
          <w:marBottom w:val="0"/>
          <w:divBdr>
            <w:top w:val="none" w:sz="0" w:space="0" w:color="auto"/>
            <w:left w:val="none" w:sz="0" w:space="0" w:color="auto"/>
            <w:bottom w:val="none" w:sz="0" w:space="0" w:color="auto"/>
            <w:right w:val="none" w:sz="0" w:space="0" w:color="auto"/>
          </w:divBdr>
          <w:divsChild>
            <w:div w:id="465899708">
              <w:marLeft w:val="0"/>
              <w:marRight w:val="0"/>
              <w:marTop w:val="0"/>
              <w:marBottom w:val="0"/>
              <w:divBdr>
                <w:top w:val="none" w:sz="0" w:space="0" w:color="auto"/>
                <w:left w:val="none" w:sz="0" w:space="0" w:color="auto"/>
                <w:bottom w:val="none" w:sz="0" w:space="0" w:color="auto"/>
                <w:right w:val="none" w:sz="0" w:space="0" w:color="auto"/>
              </w:divBdr>
              <w:divsChild>
                <w:div w:id="1891652125">
                  <w:marLeft w:val="0"/>
                  <w:marRight w:val="0"/>
                  <w:marTop w:val="0"/>
                  <w:marBottom w:val="0"/>
                  <w:divBdr>
                    <w:top w:val="none" w:sz="0" w:space="0" w:color="auto"/>
                    <w:left w:val="none" w:sz="0" w:space="0" w:color="auto"/>
                    <w:bottom w:val="none" w:sz="0" w:space="0" w:color="auto"/>
                    <w:right w:val="none" w:sz="0" w:space="0" w:color="auto"/>
                  </w:divBdr>
                  <w:divsChild>
                    <w:div w:id="1680933951">
                      <w:marLeft w:val="0"/>
                      <w:marRight w:val="0"/>
                      <w:marTop w:val="0"/>
                      <w:marBottom w:val="0"/>
                      <w:divBdr>
                        <w:top w:val="none" w:sz="0" w:space="0" w:color="auto"/>
                        <w:left w:val="none" w:sz="0" w:space="0" w:color="auto"/>
                        <w:bottom w:val="none" w:sz="0" w:space="0" w:color="auto"/>
                        <w:right w:val="none" w:sz="0" w:space="0" w:color="auto"/>
                      </w:divBdr>
                      <w:divsChild>
                        <w:div w:id="157618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703754">
                  <w:marLeft w:val="0"/>
                  <w:marRight w:val="0"/>
                  <w:marTop w:val="0"/>
                  <w:marBottom w:val="0"/>
                  <w:divBdr>
                    <w:top w:val="none" w:sz="0" w:space="0" w:color="auto"/>
                    <w:left w:val="none" w:sz="0" w:space="0" w:color="auto"/>
                    <w:bottom w:val="none" w:sz="0" w:space="0" w:color="auto"/>
                    <w:right w:val="none" w:sz="0" w:space="0" w:color="auto"/>
                  </w:divBdr>
                </w:div>
                <w:div w:id="1858956103">
                  <w:marLeft w:val="0"/>
                  <w:marRight w:val="0"/>
                  <w:marTop w:val="0"/>
                  <w:marBottom w:val="0"/>
                  <w:divBdr>
                    <w:top w:val="none" w:sz="0" w:space="0" w:color="auto"/>
                    <w:left w:val="none" w:sz="0" w:space="0" w:color="auto"/>
                    <w:bottom w:val="none" w:sz="0" w:space="0" w:color="auto"/>
                    <w:right w:val="none" w:sz="0" w:space="0" w:color="auto"/>
                  </w:divBdr>
                  <w:divsChild>
                    <w:div w:id="488177867">
                      <w:marLeft w:val="0"/>
                      <w:marRight w:val="0"/>
                      <w:marTop w:val="0"/>
                      <w:marBottom w:val="0"/>
                      <w:divBdr>
                        <w:top w:val="none" w:sz="0" w:space="0" w:color="auto"/>
                        <w:left w:val="none" w:sz="0" w:space="0" w:color="auto"/>
                        <w:bottom w:val="none" w:sz="0" w:space="0" w:color="auto"/>
                        <w:right w:val="none" w:sz="0" w:space="0" w:color="auto"/>
                      </w:divBdr>
                      <w:divsChild>
                        <w:div w:id="1284112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1222684">
          <w:marLeft w:val="0"/>
          <w:marRight w:val="0"/>
          <w:marTop w:val="0"/>
          <w:marBottom w:val="0"/>
          <w:divBdr>
            <w:top w:val="none" w:sz="0" w:space="0" w:color="auto"/>
            <w:left w:val="none" w:sz="0" w:space="0" w:color="auto"/>
            <w:bottom w:val="none" w:sz="0" w:space="0" w:color="auto"/>
            <w:right w:val="none" w:sz="0" w:space="0" w:color="auto"/>
          </w:divBdr>
          <w:divsChild>
            <w:div w:id="112989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174956">
      <w:bodyDiv w:val="1"/>
      <w:marLeft w:val="0"/>
      <w:marRight w:val="0"/>
      <w:marTop w:val="0"/>
      <w:marBottom w:val="0"/>
      <w:divBdr>
        <w:top w:val="none" w:sz="0" w:space="0" w:color="auto"/>
        <w:left w:val="none" w:sz="0" w:space="0" w:color="auto"/>
        <w:bottom w:val="none" w:sz="0" w:space="0" w:color="auto"/>
        <w:right w:val="none" w:sz="0" w:space="0" w:color="auto"/>
      </w:divBdr>
      <w:divsChild>
        <w:div w:id="1776050127">
          <w:marLeft w:val="0"/>
          <w:marRight w:val="0"/>
          <w:marTop w:val="0"/>
          <w:marBottom w:val="0"/>
          <w:divBdr>
            <w:top w:val="none" w:sz="0" w:space="0" w:color="auto"/>
            <w:left w:val="none" w:sz="0" w:space="0" w:color="auto"/>
            <w:bottom w:val="none" w:sz="0" w:space="0" w:color="auto"/>
            <w:right w:val="none" w:sz="0" w:space="0" w:color="auto"/>
          </w:divBdr>
          <w:divsChild>
            <w:div w:id="1569029702">
              <w:marLeft w:val="0"/>
              <w:marRight w:val="0"/>
              <w:marTop w:val="0"/>
              <w:marBottom w:val="0"/>
              <w:divBdr>
                <w:top w:val="none" w:sz="0" w:space="0" w:color="auto"/>
                <w:left w:val="none" w:sz="0" w:space="0" w:color="auto"/>
                <w:bottom w:val="none" w:sz="0" w:space="0" w:color="auto"/>
                <w:right w:val="none" w:sz="0" w:space="0" w:color="auto"/>
              </w:divBdr>
            </w:div>
          </w:divsChild>
        </w:div>
        <w:div w:id="2138791177">
          <w:marLeft w:val="0"/>
          <w:marRight w:val="0"/>
          <w:marTop w:val="0"/>
          <w:marBottom w:val="0"/>
          <w:divBdr>
            <w:top w:val="none" w:sz="0" w:space="0" w:color="auto"/>
            <w:left w:val="none" w:sz="0" w:space="0" w:color="auto"/>
            <w:bottom w:val="none" w:sz="0" w:space="0" w:color="auto"/>
            <w:right w:val="none" w:sz="0" w:space="0" w:color="auto"/>
          </w:divBdr>
          <w:divsChild>
            <w:div w:id="735320473">
              <w:marLeft w:val="0"/>
              <w:marRight w:val="0"/>
              <w:marTop w:val="0"/>
              <w:marBottom w:val="0"/>
              <w:divBdr>
                <w:top w:val="none" w:sz="0" w:space="0" w:color="auto"/>
                <w:left w:val="none" w:sz="0" w:space="0" w:color="auto"/>
                <w:bottom w:val="none" w:sz="0" w:space="0" w:color="auto"/>
                <w:right w:val="none" w:sz="0" w:space="0" w:color="auto"/>
              </w:divBdr>
              <w:divsChild>
                <w:div w:id="1377856624">
                  <w:marLeft w:val="0"/>
                  <w:marRight w:val="0"/>
                  <w:marTop w:val="0"/>
                  <w:marBottom w:val="0"/>
                  <w:divBdr>
                    <w:top w:val="none" w:sz="0" w:space="0" w:color="auto"/>
                    <w:left w:val="none" w:sz="0" w:space="0" w:color="auto"/>
                    <w:bottom w:val="none" w:sz="0" w:space="0" w:color="auto"/>
                    <w:right w:val="none" w:sz="0" w:space="0" w:color="auto"/>
                  </w:divBdr>
                  <w:divsChild>
                    <w:div w:id="1226794857">
                      <w:marLeft w:val="0"/>
                      <w:marRight w:val="0"/>
                      <w:marTop w:val="0"/>
                      <w:marBottom w:val="0"/>
                      <w:divBdr>
                        <w:top w:val="none" w:sz="0" w:space="0" w:color="auto"/>
                        <w:left w:val="none" w:sz="0" w:space="0" w:color="auto"/>
                        <w:bottom w:val="none" w:sz="0" w:space="0" w:color="auto"/>
                        <w:right w:val="none" w:sz="0" w:space="0" w:color="auto"/>
                      </w:divBdr>
                      <w:divsChild>
                        <w:div w:id="793601420">
                          <w:marLeft w:val="0"/>
                          <w:marRight w:val="0"/>
                          <w:marTop w:val="0"/>
                          <w:marBottom w:val="0"/>
                          <w:divBdr>
                            <w:top w:val="none" w:sz="0" w:space="0" w:color="auto"/>
                            <w:left w:val="none" w:sz="0" w:space="0" w:color="auto"/>
                            <w:bottom w:val="none" w:sz="0" w:space="0" w:color="auto"/>
                            <w:right w:val="none" w:sz="0" w:space="0" w:color="auto"/>
                          </w:divBdr>
                          <w:divsChild>
                            <w:div w:id="750010343">
                              <w:marLeft w:val="0"/>
                              <w:marRight w:val="0"/>
                              <w:marTop w:val="0"/>
                              <w:marBottom w:val="0"/>
                              <w:divBdr>
                                <w:top w:val="none" w:sz="0" w:space="0" w:color="auto"/>
                                <w:left w:val="none" w:sz="0" w:space="0" w:color="auto"/>
                                <w:bottom w:val="none" w:sz="0" w:space="0" w:color="auto"/>
                                <w:right w:val="none" w:sz="0" w:space="0" w:color="auto"/>
                              </w:divBdr>
                            </w:div>
                            <w:div w:id="433131531">
                              <w:marLeft w:val="0"/>
                              <w:marRight w:val="0"/>
                              <w:marTop w:val="0"/>
                              <w:marBottom w:val="0"/>
                              <w:divBdr>
                                <w:top w:val="none" w:sz="0" w:space="0" w:color="auto"/>
                                <w:left w:val="none" w:sz="0" w:space="0" w:color="auto"/>
                                <w:bottom w:val="none" w:sz="0" w:space="0" w:color="auto"/>
                                <w:right w:val="none" w:sz="0" w:space="0" w:color="auto"/>
                              </w:divBdr>
                            </w:div>
                            <w:div w:id="1872567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3803431">
      <w:bodyDiv w:val="1"/>
      <w:marLeft w:val="0"/>
      <w:marRight w:val="0"/>
      <w:marTop w:val="0"/>
      <w:marBottom w:val="0"/>
      <w:divBdr>
        <w:top w:val="none" w:sz="0" w:space="0" w:color="auto"/>
        <w:left w:val="none" w:sz="0" w:space="0" w:color="auto"/>
        <w:bottom w:val="none" w:sz="0" w:space="0" w:color="auto"/>
        <w:right w:val="none" w:sz="0" w:space="0" w:color="auto"/>
      </w:divBdr>
      <w:divsChild>
        <w:div w:id="884827273">
          <w:blockQuote w:val="1"/>
          <w:marLeft w:val="720"/>
          <w:marRight w:val="720"/>
          <w:marTop w:val="100"/>
          <w:marBottom w:val="100"/>
          <w:divBdr>
            <w:top w:val="none" w:sz="0" w:space="0" w:color="auto"/>
            <w:left w:val="none" w:sz="0" w:space="0" w:color="auto"/>
            <w:bottom w:val="none" w:sz="0" w:space="0" w:color="auto"/>
            <w:right w:val="none" w:sz="0" w:space="0" w:color="auto"/>
          </w:divBdr>
        </w:div>
        <w:div w:id="4233929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71035207">
      <w:bodyDiv w:val="1"/>
      <w:marLeft w:val="0"/>
      <w:marRight w:val="0"/>
      <w:marTop w:val="0"/>
      <w:marBottom w:val="0"/>
      <w:divBdr>
        <w:top w:val="none" w:sz="0" w:space="0" w:color="auto"/>
        <w:left w:val="none" w:sz="0" w:space="0" w:color="auto"/>
        <w:bottom w:val="none" w:sz="0" w:space="0" w:color="auto"/>
        <w:right w:val="none" w:sz="0" w:space="0" w:color="auto"/>
      </w:divBdr>
    </w:div>
    <w:div w:id="1507478553">
      <w:bodyDiv w:val="1"/>
      <w:marLeft w:val="0"/>
      <w:marRight w:val="0"/>
      <w:marTop w:val="0"/>
      <w:marBottom w:val="0"/>
      <w:divBdr>
        <w:top w:val="none" w:sz="0" w:space="0" w:color="auto"/>
        <w:left w:val="none" w:sz="0" w:space="0" w:color="auto"/>
        <w:bottom w:val="none" w:sz="0" w:space="0" w:color="auto"/>
        <w:right w:val="none" w:sz="0" w:space="0" w:color="auto"/>
      </w:divBdr>
    </w:div>
    <w:div w:id="1592278662">
      <w:bodyDiv w:val="1"/>
      <w:marLeft w:val="0"/>
      <w:marRight w:val="0"/>
      <w:marTop w:val="0"/>
      <w:marBottom w:val="0"/>
      <w:divBdr>
        <w:top w:val="none" w:sz="0" w:space="0" w:color="auto"/>
        <w:left w:val="none" w:sz="0" w:space="0" w:color="auto"/>
        <w:bottom w:val="none" w:sz="0" w:space="0" w:color="auto"/>
        <w:right w:val="none" w:sz="0" w:space="0" w:color="auto"/>
      </w:divBdr>
    </w:div>
    <w:div w:id="1701130208">
      <w:bodyDiv w:val="1"/>
      <w:marLeft w:val="0"/>
      <w:marRight w:val="0"/>
      <w:marTop w:val="0"/>
      <w:marBottom w:val="0"/>
      <w:divBdr>
        <w:top w:val="none" w:sz="0" w:space="0" w:color="auto"/>
        <w:left w:val="none" w:sz="0" w:space="0" w:color="auto"/>
        <w:bottom w:val="none" w:sz="0" w:space="0" w:color="auto"/>
        <w:right w:val="none" w:sz="0" w:space="0" w:color="auto"/>
      </w:divBdr>
      <w:divsChild>
        <w:div w:id="265232156">
          <w:marLeft w:val="0"/>
          <w:marRight w:val="0"/>
          <w:marTop w:val="0"/>
          <w:marBottom w:val="0"/>
          <w:divBdr>
            <w:top w:val="none" w:sz="0" w:space="0" w:color="auto"/>
            <w:left w:val="none" w:sz="0" w:space="0" w:color="auto"/>
            <w:bottom w:val="none" w:sz="0" w:space="0" w:color="auto"/>
            <w:right w:val="none" w:sz="0" w:space="0" w:color="auto"/>
          </w:divBdr>
        </w:div>
        <w:div w:id="356736746">
          <w:marLeft w:val="0"/>
          <w:marRight w:val="0"/>
          <w:marTop w:val="0"/>
          <w:marBottom w:val="0"/>
          <w:divBdr>
            <w:top w:val="none" w:sz="0" w:space="0" w:color="auto"/>
            <w:left w:val="none" w:sz="0" w:space="0" w:color="auto"/>
            <w:bottom w:val="none" w:sz="0" w:space="0" w:color="auto"/>
            <w:right w:val="none" w:sz="0" w:space="0" w:color="auto"/>
          </w:divBdr>
        </w:div>
        <w:div w:id="1863393238">
          <w:marLeft w:val="0"/>
          <w:marRight w:val="0"/>
          <w:marTop w:val="0"/>
          <w:marBottom w:val="0"/>
          <w:divBdr>
            <w:top w:val="none" w:sz="0" w:space="0" w:color="auto"/>
            <w:left w:val="none" w:sz="0" w:space="0" w:color="auto"/>
            <w:bottom w:val="none" w:sz="0" w:space="0" w:color="auto"/>
            <w:right w:val="none" w:sz="0" w:space="0" w:color="auto"/>
          </w:divBdr>
          <w:divsChild>
            <w:div w:id="1682734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741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81F67D4-F699-4FF8-A4C0-3B02E62B6C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853</TotalTime>
  <Pages>1</Pages>
  <Words>2338</Words>
  <Characters>12859</Characters>
  <Application>Microsoft Office Word</Application>
  <DocSecurity>0</DocSecurity>
  <Lines>107</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15167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Maitriyana Community</dc:creator>
  <cp:keywords/>
  <dc:description/>
  <cp:lastModifiedBy>Maitriyana Community</cp:lastModifiedBy>
  <cp:revision>98</cp:revision>
  <dcterms:created xsi:type="dcterms:W3CDTF">2019-09-02T19:38:00Z</dcterms:created>
  <dcterms:modified xsi:type="dcterms:W3CDTF">2019-09-20T00:00:00Z</dcterms:modified>
</cp:coreProperties>
</file>