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4DFF" w:rsidRPr="007D23F7" w:rsidRDefault="007D23F7" w:rsidP="00924DFF">
      <w:pPr>
        <w:jc w:val="both"/>
        <w:rPr>
          <w:rFonts w:ascii="High Tower Text" w:hAnsi="High Tower Text"/>
          <w:b/>
        </w:rPr>
      </w:pPr>
      <w:r w:rsidRPr="007D23F7">
        <w:rPr>
          <w:rFonts w:ascii="High Tower Text" w:hAnsi="High Tower Text"/>
          <w:b/>
        </w:rPr>
        <w:t>Caso n° 27/2017: Comisión Interamericana de Derechos Humanos (CIDH)</w:t>
      </w:r>
      <w:r w:rsidR="00C86C1F" w:rsidRPr="007D23F7">
        <w:rPr>
          <w:rFonts w:ascii="High Tower Text" w:hAnsi="High Tower Text"/>
          <w:b/>
        </w:rPr>
        <w:t xml:space="preserve"> </w:t>
      </w:r>
    </w:p>
    <w:p w:rsidR="00924DFF" w:rsidRPr="007D23F7" w:rsidRDefault="00924DFF" w:rsidP="00076A21">
      <w:pPr>
        <w:jc w:val="center"/>
        <w:rPr>
          <w:rFonts w:ascii="High Tower Text" w:hAnsi="High Tower Text"/>
          <w:b/>
          <w:u w:val="single"/>
        </w:rPr>
      </w:pPr>
      <w:r w:rsidRPr="007D23F7">
        <w:rPr>
          <w:rFonts w:ascii="High Tower Text" w:hAnsi="High Tower Text"/>
          <w:b/>
          <w:u w:val="single"/>
        </w:rPr>
        <w:t xml:space="preserve">PRONUNCIAMIENTO sobre </w:t>
      </w:r>
      <w:r w:rsidR="00C86C1F" w:rsidRPr="007D23F7">
        <w:rPr>
          <w:rFonts w:ascii="High Tower Text" w:hAnsi="High Tower Text"/>
          <w:b/>
          <w:u w:val="single"/>
        </w:rPr>
        <w:t>Violación al Derecho Humano a la Vida</w:t>
      </w:r>
    </w:p>
    <w:p w:rsidR="006A387F" w:rsidRPr="004F3539" w:rsidRDefault="007D23F7" w:rsidP="00924DFF">
      <w:pPr>
        <w:jc w:val="both"/>
        <w:rPr>
          <w:rFonts w:ascii="High Tower Text" w:hAnsi="High Tower Text"/>
        </w:rPr>
      </w:pPr>
      <w:r w:rsidRPr="004F3539">
        <w:rPr>
          <w:rFonts w:ascii="High Tower Text" w:hAnsi="High Tower Text"/>
        </w:rPr>
        <w:t>21</w:t>
      </w:r>
      <w:r w:rsidR="00847850" w:rsidRPr="004F3539">
        <w:rPr>
          <w:rFonts w:ascii="High Tower Text" w:hAnsi="High Tower Text"/>
        </w:rPr>
        <w:t xml:space="preserve"> de </w:t>
      </w:r>
      <w:r w:rsidRPr="004F3539">
        <w:rPr>
          <w:rFonts w:ascii="High Tower Text" w:hAnsi="High Tower Text"/>
        </w:rPr>
        <w:t>Junio</w:t>
      </w:r>
      <w:r w:rsidR="00847850" w:rsidRPr="004F3539">
        <w:rPr>
          <w:rFonts w:ascii="High Tower Text" w:hAnsi="High Tower Text"/>
        </w:rPr>
        <w:t xml:space="preserve"> de 201</w:t>
      </w:r>
      <w:r w:rsidRPr="004F3539">
        <w:rPr>
          <w:rFonts w:ascii="High Tower Text" w:hAnsi="High Tower Text"/>
        </w:rPr>
        <w:t>8</w:t>
      </w:r>
    </w:p>
    <w:p w:rsidR="004F3539" w:rsidRDefault="009D5505" w:rsidP="00924DFF">
      <w:pPr>
        <w:jc w:val="both"/>
        <w:rPr>
          <w:rFonts w:ascii="High Tower Text" w:hAnsi="High Tower Text"/>
        </w:rPr>
      </w:pPr>
      <w:r w:rsidRPr="004F3539">
        <w:rPr>
          <w:rFonts w:ascii="High Tower Text" w:hAnsi="High Tower Text"/>
        </w:rPr>
        <w:t xml:space="preserve">En primer lugar, </w:t>
      </w:r>
      <w:r w:rsidR="00DD0B6A" w:rsidRPr="004F3539">
        <w:rPr>
          <w:rFonts w:ascii="High Tower Text" w:hAnsi="High Tower Text"/>
        </w:rPr>
        <w:t xml:space="preserve">el </w:t>
      </w:r>
      <w:r w:rsidR="004F3539" w:rsidRPr="004F3539">
        <w:rPr>
          <w:rFonts w:ascii="High Tower Text" w:hAnsi="High Tower Text"/>
          <w:b/>
        </w:rPr>
        <w:t>Comité Internacional de Ética Budista</w:t>
      </w:r>
      <w:r w:rsidR="008E3E42" w:rsidRPr="004F3539">
        <w:rPr>
          <w:rFonts w:ascii="High Tower Text" w:hAnsi="High Tower Text"/>
        </w:rPr>
        <w:t xml:space="preserve"> </w:t>
      </w:r>
      <w:r w:rsidR="004F3539">
        <w:rPr>
          <w:rFonts w:ascii="High Tower Text" w:hAnsi="High Tower Text"/>
        </w:rPr>
        <w:t>denuncia la terrible demagogia del gobierno argentino del Presidente Macri, el cual ha decidido crear una legislación de despenalización del aborto con el fin de generar un debate público que desvíe la atención de los medios de comunicación sobre la crisis económica crónica que padece Argentina.</w:t>
      </w:r>
    </w:p>
    <w:p w:rsidR="004F3539" w:rsidRDefault="004F3539" w:rsidP="00924DFF">
      <w:pPr>
        <w:jc w:val="both"/>
        <w:rPr>
          <w:rFonts w:ascii="High Tower Text" w:hAnsi="High Tower Text"/>
        </w:rPr>
      </w:pPr>
      <w:r w:rsidRPr="004F3539">
        <w:rPr>
          <w:rFonts w:ascii="High Tower Text" w:hAnsi="High Tower Text"/>
        </w:rPr>
        <w:t xml:space="preserve">En </w:t>
      </w:r>
      <w:r>
        <w:rPr>
          <w:rFonts w:ascii="High Tower Text" w:hAnsi="High Tower Text"/>
        </w:rPr>
        <w:t>segundo</w:t>
      </w:r>
      <w:r w:rsidRPr="004F3539">
        <w:rPr>
          <w:rFonts w:ascii="High Tower Text" w:hAnsi="High Tower Text"/>
        </w:rPr>
        <w:t xml:space="preserve"> lugar, el </w:t>
      </w:r>
      <w:r w:rsidRPr="004F3539">
        <w:rPr>
          <w:rFonts w:ascii="High Tower Text" w:hAnsi="High Tower Text"/>
          <w:b/>
        </w:rPr>
        <w:t>Comité Internacional de Ética Budista</w:t>
      </w:r>
      <w:r>
        <w:rPr>
          <w:rFonts w:ascii="High Tower Text" w:hAnsi="High Tower Text"/>
        </w:rPr>
        <w:t xml:space="preserve"> denuncia a la </w:t>
      </w:r>
      <w:r w:rsidRPr="004F3539">
        <w:rPr>
          <w:rFonts w:ascii="High Tower Text" w:hAnsi="High Tower Text"/>
          <w:b/>
        </w:rPr>
        <w:t>Comisión Interamericana de Derechos Humanos (CIDH)</w:t>
      </w:r>
      <w:r>
        <w:rPr>
          <w:rFonts w:ascii="High Tower Text" w:hAnsi="High Tower Text"/>
        </w:rPr>
        <w:t xml:space="preserve"> por continuar mostrando una actitud de </w:t>
      </w:r>
      <w:r w:rsidRPr="007809FF">
        <w:rPr>
          <w:rFonts w:ascii="High Tower Text" w:hAnsi="High Tower Text"/>
          <w:b/>
          <w:i/>
          <w:highlight w:val="green"/>
        </w:rPr>
        <w:t>violación de los derechos humanos a la vida, a la paz y a la integridad</w:t>
      </w:r>
      <w:r w:rsidR="008E350B">
        <w:rPr>
          <w:rFonts w:ascii="High Tower Text" w:hAnsi="High Tower Text"/>
        </w:rPr>
        <w:t xml:space="preserve">, tras haber declarado que </w:t>
      </w:r>
      <w:r w:rsidR="008E350B" w:rsidRPr="008E350B">
        <w:rPr>
          <w:rFonts w:ascii="High Tower Text" w:hAnsi="High Tower Text"/>
          <w:i/>
        </w:rPr>
        <w:t>el embrión humano no es una persona</w:t>
      </w:r>
      <w:r w:rsidR="008E350B">
        <w:rPr>
          <w:rFonts w:ascii="High Tower Text" w:hAnsi="High Tower Text"/>
        </w:rPr>
        <w:t xml:space="preserve">. </w:t>
      </w:r>
    </w:p>
    <w:p w:rsidR="00C00EB4" w:rsidRDefault="00C00EB4" w:rsidP="00924DFF">
      <w:pPr>
        <w:jc w:val="both"/>
        <w:rPr>
          <w:rFonts w:ascii="High Tower Text" w:hAnsi="High Tower Text"/>
        </w:rPr>
      </w:pPr>
      <w:r w:rsidRPr="004F3539">
        <w:rPr>
          <w:rFonts w:ascii="High Tower Text" w:hAnsi="High Tower Text"/>
        </w:rPr>
        <w:t xml:space="preserve">En </w:t>
      </w:r>
      <w:r>
        <w:rPr>
          <w:rFonts w:ascii="High Tower Text" w:hAnsi="High Tower Text"/>
        </w:rPr>
        <w:t>tercer</w:t>
      </w:r>
      <w:r w:rsidRPr="004F3539">
        <w:rPr>
          <w:rFonts w:ascii="High Tower Text" w:hAnsi="High Tower Text"/>
        </w:rPr>
        <w:t xml:space="preserve"> lugar, el </w:t>
      </w:r>
      <w:r w:rsidRPr="004F3539">
        <w:rPr>
          <w:rFonts w:ascii="High Tower Text" w:hAnsi="High Tower Text"/>
          <w:b/>
        </w:rPr>
        <w:t>Comité Internacional de Ética Budista</w:t>
      </w:r>
      <w:r>
        <w:rPr>
          <w:rFonts w:ascii="High Tower Text" w:hAnsi="High Tower Text"/>
        </w:rPr>
        <w:t xml:space="preserve"> se expide acerca de que los derechos de la mujer no se encuentran por encima de los derechos del niño no-nacido, recordándose que no existe ninguna razón válida para abortar mientras exista el recurso de dar al niño en adopción, pues si es el producto de una violación o si existen probabilidades de que nazca con alguna enfermedad, siempre la madre tiene la libertad de entregar el niño al cuidado de otros en lugar de simplemente decidir asesinarlo y cortar su proyecto de vida. </w:t>
      </w:r>
    </w:p>
    <w:p w:rsidR="00C00EB4" w:rsidRDefault="00C00EB4" w:rsidP="00924DFF">
      <w:pPr>
        <w:jc w:val="both"/>
        <w:rPr>
          <w:rFonts w:ascii="High Tower Text" w:hAnsi="High Tower Text"/>
        </w:rPr>
      </w:pPr>
      <w:r w:rsidRPr="004F3539">
        <w:rPr>
          <w:rFonts w:ascii="High Tower Text" w:hAnsi="High Tower Text"/>
        </w:rPr>
        <w:t xml:space="preserve">En </w:t>
      </w:r>
      <w:r w:rsidR="00493F23">
        <w:rPr>
          <w:rFonts w:ascii="High Tower Text" w:hAnsi="High Tower Text"/>
        </w:rPr>
        <w:t>cuarto</w:t>
      </w:r>
      <w:r w:rsidRPr="004F3539">
        <w:rPr>
          <w:rFonts w:ascii="High Tower Text" w:hAnsi="High Tower Text"/>
        </w:rPr>
        <w:t xml:space="preserve"> lugar, el </w:t>
      </w:r>
      <w:r w:rsidRPr="004F3539">
        <w:rPr>
          <w:rFonts w:ascii="High Tower Text" w:hAnsi="High Tower Text"/>
          <w:b/>
        </w:rPr>
        <w:t>Comité Internacional de Ética Budista</w:t>
      </w:r>
      <w:r>
        <w:rPr>
          <w:rFonts w:ascii="High Tower Text" w:hAnsi="High Tower Text"/>
        </w:rPr>
        <w:t xml:space="preserve"> apoya el planteamiento del economista argentino Javier Milei, quien en nombre de la tradición liberal </w:t>
      </w:r>
      <w:r w:rsidR="00493F23">
        <w:rPr>
          <w:rFonts w:ascii="High Tower Text" w:hAnsi="High Tower Text"/>
        </w:rPr>
        <w:t xml:space="preserve">se manifestó en contra del aborto por violar el principal de los tres principios defendidos por el Liberalismo: el derecho a la vida, a la libertad y a la propiedad. </w:t>
      </w:r>
    </w:p>
    <w:p w:rsidR="00493F23" w:rsidRDefault="00493F23" w:rsidP="00924DFF">
      <w:pPr>
        <w:jc w:val="both"/>
        <w:rPr>
          <w:rFonts w:ascii="High Tower Text" w:hAnsi="High Tower Text"/>
        </w:rPr>
      </w:pPr>
      <w:r w:rsidRPr="004F3539">
        <w:rPr>
          <w:rFonts w:ascii="High Tower Text" w:hAnsi="High Tower Text"/>
        </w:rPr>
        <w:t xml:space="preserve">En </w:t>
      </w:r>
      <w:r>
        <w:rPr>
          <w:rFonts w:ascii="High Tower Text" w:hAnsi="High Tower Text"/>
        </w:rPr>
        <w:t>quinto</w:t>
      </w:r>
      <w:r w:rsidRPr="004F3539">
        <w:rPr>
          <w:rFonts w:ascii="High Tower Text" w:hAnsi="High Tower Text"/>
        </w:rPr>
        <w:t xml:space="preserve"> lugar, el </w:t>
      </w:r>
      <w:r w:rsidRPr="004F3539">
        <w:rPr>
          <w:rFonts w:ascii="High Tower Text" w:hAnsi="High Tower Text"/>
          <w:b/>
        </w:rPr>
        <w:t>Comité Internacional de Ética Budista</w:t>
      </w:r>
      <w:r>
        <w:rPr>
          <w:rFonts w:ascii="High Tower Text" w:hAnsi="High Tower Text"/>
        </w:rPr>
        <w:t xml:space="preserve"> denuncia a la </w:t>
      </w:r>
      <w:r w:rsidRPr="004F3539">
        <w:rPr>
          <w:rFonts w:ascii="High Tower Text" w:hAnsi="High Tower Text"/>
          <w:b/>
        </w:rPr>
        <w:t>Comisión Interamericana de Derechos Humanos (CIDH)</w:t>
      </w:r>
      <w:r>
        <w:rPr>
          <w:rFonts w:ascii="High Tower Text" w:hAnsi="High Tower Text"/>
        </w:rPr>
        <w:t xml:space="preserve"> por declarar que </w:t>
      </w:r>
      <w:r>
        <w:rPr>
          <w:rFonts w:ascii="High Tower Text" w:hAnsi="High Tower Text"/>
          <w:i/>
        </w:rPr>
        <w:t xml:space="preserve">es inadmisible </w:t>
      </w:r>
      <w:r w:rsidRPr="00493F23">
        <w:rPr>
          <w:rFonts w:ascii="High Tower Text" w:hAnsi="High Tower Text"/>
          <w:i/>
        </w:rPr>
        <w:t>otorgar la condición de persona al embrión</w:t>
      </w:r>
      <w:r>
        <w:rPr>
          <w:rFonts w:ascii="High Tower Text" w:hAnsi="High Tower Text"/>
        </w:rPr>
        <w:t xml:space="preserve">, lo cual es una violación </w:t>
      </w:r>
      <w:r w:rsidR="00E85EB1">
        <w:rPr>
          <w:rFonts w:ascii="High Tower Text" w:hAnsi="High Tower Text"/>
        </w:rPr>
        <w:t xml:space="preserve">a tratados internacionales que la </w:t>
      </w:r>
      <w:r w:rsidR="00E85EB1" w:rsidRPr="00E85EB1">
        <w:rPr>
          <w:rFonts w:ascii="High Tower Text" w:hAnsi="High Tower Text"/>
          <w:b/>
        </w:rPr>
        <w:t xml:space="preserve">CIDH </w:t>
      </w:r>
      <w:r w:rsidR="00E85EB1">
        <w:rPr>
          <w:rFonts w:ascii="High Tower Text" w:hAnsi="High Tower Text"/>
        </w:rPr>
        <w:t xml:space="preserve">supuestamente busca defender, como </w:t>
      </w:r>
      <w:r>
        <w:rPr>
          <w:rFonts w:ascii="High Tower Text" w:hAnsi="High Tower Text"/>
        </w:rPr>
        <w:t xml:space="preserve">la </w:t>
      </w:r>
      <w:r w:rsidRPr="00E85EB1">
        <w:rPr>
          <w:rFonts w:ascii="High Tower Text" w:hAnsi="High Tower Text"/>
          <w:i/>
        </w:rPr>
        <w:t>Convención Americana de Derechos Humanos</w:t>
      </w:r>
      <w:r>
        <w:rPr>
          <w:rFonts w:ascii="High Tower Text" w:hAnsi="High Tower Text"/>
        </w:rPr>
        <w:t xml:space="preserve"> </w:t>
      </w:r>
      <w:r w:rsidR="00E85EB1">
        <w:rPr>
          <w:rFonts w:ascii="High Tower Text" w:hAnsi="High Tower Text"/>
        </w:rPr>
        <w:t xml:space="preserve">que afirma que </w:t>
      </w:r>
      <w:r w:rsidR="00E85EB1" w:rsidRPr="00E85EB1">
        <w:rPr>
          <w:rFonts w:ascii="High Tower Text" w:hAnsi="High Tower Text"/>
          <w:i/>
        </w:rPr>
        <w:t xml:space="preserve">toda </w:t>
      </w:r>
      <w:r w:rsidR="00E85EB1" w:rsidRPr="00E85EB1">
        <w:rPr>
          <w:rFonts w:ascii="High Tower Text" w:hAnsi="High Tower Text"/>
          <w:i/>
        </w:rPr>
        <w:lastRenderedPageBreak/>
        <w:t>persona tiene derecho a que se respete su vida y este derecho estará protegido por la ley y, en general, a partir del momento de la concepción.</w:t>
      </w:r>
      <w:r w:rsidR="00E85EB1">
        <w:rPr>
          <w:rFonts w:ascii="High Tower Text" w:hAnsi="High Tower Text"/>
        </w:rPr>
        <w:t xml:space="preserve"> </w:t>
      </w:r>
    </w:p>
    <w:p w:rsidR="00E85EB1" w:rsidRPr="00E85EB1" w:rsidRDefault="00E85EB1" w:rsidP="00924DFF">
      <w:pPr>
        <w:jc w:val="both"/>
        <w:rPr>
          <w:rFonts w:ascii="High Tower Text" w:hAnsi="High Tower Text"/>
        </w:rPr>
      </w:pPr>
      <w:r w:rsidRPr="004F3539">
        <w:rPr>
          <w:rFonts w:ascii="High Tower Text" w:hAnsi="High Tower Text"/>
        </w:rPr>
        <w:t xml:space="preserve">En </w:t>
      </w:r>
      <w:r>
        <w:rPr>
          <w:rFonts w:ascii="High Tower Text" w:hAnsi="High Tower Text"/>
        </w:rPr>
        <w:t>sexto</w:t>
      </w:r>
      <w:r w:rsidRPr="004F3539">
        <w:rPr>
          <w:rFonts w:ascii="High Tower Text" w:hAnsi="High Tower Text"/>
        </w:rPr>
        <w:t xml:space="preserve"> lugar, el </w:t>
      </w:r>
      <w:r w:rsidRPr="004F3539">
        <w:rPr>
          <w:rFonts w:ascii="High Tower Text" w:hAnsi="High Tower Text"/>
          <w:b/>
        </w:rPr>
        <w:t>Comité Internacional de Ética Budista</w:t>
      </w:r>
      <w:r>
        <w:rPr>
          <w:rFonts w:ascii="High Tower Text" w:hAnsi="High Tower Text"/>
        </w:rPr>
        <w:t xml:space="preserve"> denuncia a la </w:t>
      </w:r>
      <w:r w:rsidRPr="00E85EB1">
        <w:rPr>
          <w:rFonts w:ascii="High Tower Text" w:hAnsi="High Tower Text"/>
          <w:b/>
        </w:rPr>
        <w:t>Corte Interamericana de Derechos Humanos</w:t>
      </w:r>
      <w:r>
        <w:rPr>
          <w:rFonts w:ascii="High Tower Text" w:hAnsi="High Tower Text"/>
        </w:rPr>
        <w:t xml:space="preserve"> por malinterpretar la letra de la Convención al establecer que el embrión humano </w:t>
      </w:r>
      <w:r w:rsidRPr="00E85EB1">
        <w:rPr>
          <w:rFonts w:ascii="High Tower Text" w:hAnsi="High Tower Text"/>
          <w:i/>
        </w:rPr>
        <w:t>no sería una persona</w:t>
      </w:r>
      <w:r>
        <w:rPr>
          <w:rFonts w:ascii="High Tower Text" w:hAnsi="High Tower Text"/>
        </w:rPr>
        <w:t xml:space="preserve">, lo cual brinda uno de los peores precedentes legales que puede haber pues posibilitaría entonces no sólo al aborto sino también a la experimentación con embriones humanos, pues si los mismos no son personas entonces no dispondrían de derechos humanos y libertades fundamentales. </w:t>
      </w:r>
    </w:p>
    <w:p w:rsidR="00E85EB1" w:rsidRDefault="00E85EB1" w:rsidP="00903AC9">
      <w:pPr>
        <w:jc w:val="both"/>
        <w:rPr>
          <w:rFonts w:ascii="High Tower Text" w:hAnsi="High Tower Text"/>
        </w:rPr>
      </w:pPr>
      <w:r w:rsidRPr="004F3539">
        <w:rPr>
          <w:rFonts w:ascii="High Tower Text" w:hAnsi="High Tower Text"/>
        </w:rPr>
        <w:t xml:space="preserve">En </w:t>
      </w:r>
      <w:r>
        <w:rPr>
          <w:rFonts w:ascii="High Tower Text" w:hAnsi="High Tower Text"/>
        </w:rPr>
        <w:t>séptimo</w:t>
      </w:r>
      <w:r w:rsidRPr="004F3539">
        <w:rPr>
          <w:rFonts w:ascii="High Tower Text" w:hAnsi="High Tower Text"/>
        </w:rPr>
        <w:t xml:space="preserve"> lugar, el </w:t>
      </w:r>
      <w:r w:rsidRPr="004F3539">
        <w:rPr>
          <w:rFonts w:ascii="High Tower Text" w:hAnsi="High Tower Text"/>
          <w:b/>
        </w:rPr>
        <w:t>Comité Internacional de Ética Budista</w:t>
      </w:r>
      <w:r>
        <w:rPr>
          <w:rFonts w:ascii="High Tower Text" w:hAnsi="High Tower Text"/>
        </w:rPr>
        <w:t xml:space="preserve"> </w:t>
      </w:r>
      <w:r w:rsidR="002033A4">
        <w:rPr>
          <w:rFonts w:ascii="High Tower Text" w:hAnsi="High Tower Text"/>
        </w:rPr>
        <w:t xml:space="preserve">confirma la inexistencia absoluta del </w:t>
      </w:r>
      <w:r w:rsidR="002033A4" w:rsidRPr="002033A4">
        <w:rPr>
          <w:rFonts w:ascii="High Tower Text" w:hAnsi="High Tower Text"/>
          <w:i/>
        </w:rPr>
        <w:t>derecho al aborto</w:t>
      </w:r>
      <w:r w:rsidR="002033A4">
        <w:rPr>
          <w:rFonts w:ascii="High Tower Text" w:hAnsi="High Tower Text"/>
        </w:rPr>
        <w:t>, lo cual es una invención de políticos corruptos y de los medios de comunicación que desprecian la dignidad intrínseca de la vida humana, su nat</w:t>
      </w:r>
      <w:r w:rsidR="00544242">
        <w:rPr>
          <w:rFonts w:ascii="High Tower Text" w:hAnsi="High Tower Text"/>
        </w:rPr>
        <w:t>uraleza búdica o sus derechos naturales, confirmándose que efectivamente toda mujer tiene derecho a la autonomía reproductiva y a acceder a los servicios de salud reproductiva siempre que esto no implique el homicidio del niño, pues decidir libre y responsablemente el número de sus hijos y el tamaño de su familia puede ser solucionado adecuadamente por medio del recurso compasivo de la adopción en lugar de recurrir al inhumano recurso del aborto.</w:t>
      </w:r>
    </w:p>
    <w:p w:rsidR="00890190" w:rsidRPr="00890190" w:rsidRDefault="00890190" w:rsidP="00903AC9">
      <w:pPr>
        <w:jc w:val="both"/>
        <w:rPr>
          <w:rFonts w:ascii="High Tower Text" w:hAnsi="High Tower Text"/>
        </w:rPr>
      </w:pPr>
      <w:r>
        <w:rPr>
          <w:rFonts w:ascii="High Tower Text" w:hAnsi="High Tower Text"/>
        </w:rPr>
        <w:t xml:space="preserve">En octavo lugar, el </w:t>
      </w:r>
      <w:r w:rsidRPr="004F3539">
        <w:rPr>
          <w:rFonts w:ascii="High Tower Text" w:hAnsi="High Tower Text"/>
          <w:b/>
        </w:rPr>
        <w:t>Comité Internacional de Ética Budista</w:t>
      </w:r>
      <w:r>
        <w:rPr>
          <w:rFonts w:ascii="High Tower Text" w:hAnsi="High Tower Text"/>
        </w:rPr>
        <w:t xml:space="preserve"> concuerda con el </w:t>
      </w:r>
      <w:r w:rsidRPr="00890190">
        <w:rPr>
          <w:rFonts w:ascii="High Tower Text" w:hAnsi="High Tower Text"/>
          <w:b/>
        </w:rPr>
        <w:t>Papa Francisco I</w:t>
      </w:r>
      <w:r>
        <w:rPr>
          <w:rFonts w:ascii="High Tower Text" w:hAnsi="High Tower Text"/>
        </w:rPr>
        <w:t xml:space="preserve"> en que el aborto es un método muy similar a la eugenesia utilizada por el Nazismo. </w:t>
      </w:r>
    </w:p>
    <w:p w:rsidR="00544242" w:rsidRPr="00544242" w:rsidRDefault="00544242" w:rsidP="00903AC9">
      <w:pPr>
        <w:jc w:val="both"/>
        <w:rPr>
          <w:rFonts w:ascii="High Tower Text" w:hAnsi="High Tower Text"/>
        </w:rPr>
      </w:pPr>
      <w:r>
        <w:rPr>
          <w:rFonts w:ascii="High Tower Text" w:hAnsi="High Tower Text"/>
        </w:rPr>
        <w:t xml:space="preserve">Todos estos </w:t>
      </w:r>
      <w:r w:rsidR="00890190">
        <w:rPr>
          <w:rFonts w:ascii="High Tower Text" w:hAnsi="High Tower Text"/>
        </w:rPr>
        <w:t>ocho</w:t>
      </w:r>
      <w:r>
        <w:rPr>
          <w:rFonts w:ascii="High Tower Text" w:hAnsi="High Tower Text"/>
        </w:rPr>
        <w:t xml:space="preserve"> puntos demuestran que </w:t>
      </w:r>
      <w:r w:rsidRPr="004F3539">
        <w:rPr>
          <w:rFonts w:ascii="High Tower Text" w:hAnsi="High Tower Text"/>
        </w:rPr>
        <w:t xml:space="preserve">el </w:t>
      </w:r>
      <w:r w:rsidR="00D01A87" w:rsidRPr="004F3539">
        <w:rPr>
          <w:rFonts w:ascii="High Tower Text" w:hAnsi="High Tower Text"/>
          <w:b/>
        </w:rPr>
        <w:t>Comisión Interamericana de Derechos Humanos (CIDH)</w:t>
      </w:r>
      <w:r>
        <w:rPr>
          <w:rFonts w:ascii="High Tower Text" w:hAnsi="High Tower Text"/>
        </w:rPr>
        <w:t xml:space="preserve"> viola los derechos humanos a la vida, a la paz y a la </w:t>
      </w:r>
      <w:r w:rsidR="00890190">
        <w:rPr>
          <w:rFonts w:ascii="High Tower Text" w:hAnsi="High Tower Text"/>
        </w:rPr>
        <w:t xml:space="preserve">integridad, violando tanto a la Constitución Argentina que considera al embrión como una persona, pero también violando a la misma </w:t>
      </w:r>
      <w:r w:rsidR="00890190" w:rsidRPr="00890190">
        <w:rPr>
          <w:rFonts w:ascii="High Tower Text" w:hAnsi="High Tower Text"/>
          <w:i/>
        </w:rPr>
        <w:t>Convención Americana de Derechos Humanos</w:t>
      </w:r>
      <w:r w:rsidR="00890190">
        <w:rPr>
          <w:rFonts w:ascii="High Tower Text" w:hAnsi="High Tower Text"/>
        </w:rPr>
        <w:t xml:space="preserve"> que protege a la vida desde el momento de la concepción.</w:t>
      </w:r>
    </w:p>
    <w:p w:rsidR="00C145D4" w:rsidRPr="00890190" w:rsidRDefault="00C145D4" w:rsidP="00903AC9">
      <w:pPr>
        <w:jc w:val="both"/>
        <w:rPr>
          <w:rFonts w:ascii="High Tower Text" w:hAnsi="High Tower Text"/>
        </w:rPr>
      </w:pPr>
      <w:r w:rsidRPr="00890190">
        <w:rPr>
          <w:rFonts w:ascii="High Tower Text" w:hAnsi="High Tower Text"/>
        </w:rPr>
        <w:t>Siempre con espíritu de reconciliación (maitri),</w:t>
      </w:r>
    </w:p>
    <w:p w:rsidR="001347D5" w:rsidRPr="00890190" w:rsidRDefault="001347D5" w:rsidP="001347D5">
      <w:pPr>
        <w:jc w:val="both"/>
        <w:rPr>
          <w:rFonts w:ascii="High Tower Text" w:hAnsi="High Tower Text"/>
        </w:rPr>
      </w:pPr>
      <w:r w:rsidRPr="00890190">
        <w:rPr>
          <w:rFonts w:ascii="High Tower Text" w:hAnsi="High Tower Text"/>
        </w:rPr>
        <w:t>Maestro Maitreya Samyaksambuddha</w:t>
      </w:r>
    </w:p>
    <w:p w:rsidR="00C86C1F" w:rsidRPr="00890190" w:rsidRDefault="001347D5" w:rsidP="00C86C1F">
      <w:pPr>
        <w:jc w:val="both"/>
        <w:rPr>
          <w:rFonts w:ascii="High Tower Text" w:hAnsi="High Tower Text"/>
          <w:b/>
        </w:rPr>
      </w:pPr>
      <w:r w:rsidRPr="00890190">
        <w:rPr>
          <w:rFonts w:ascii="High Tower Text" w:hAnsi="High Tower Text"/>
        </w:rPr>
        <w:t xml:space="preserve">Juez y Presidente del </w:t>
      </w:r>
      <w:r w:rsidR="00861F8E" w:rsidRPr="004F3539">
        <w:rPr>
          <w:rFonts w:ascii="High Tower Text" w:hAnsi="High Tower Text"/>
          <w:b/>
        </w:rPr>
        <w:t>Comité Internacional de Ética Budista</w:t>
      </w:r>
    </w:p>
    <w:sectPr w:rsidR="00C86C1F" w:rsidRPr="00890190"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924DFF"/>
    <w:rsid w:val="00020A15"/>
    <w:rsid w:val="00064281"/>
    <w:rsid w:val="00076A21"/>
    <w:rsid w:val="00076AF9"/>
    <w:rsid w:val="000A599E"/>
    <w:rsid w:val="000F32B6"/>
    <w:rsid w:val="000F604E"/>
    <w:rsid w:val="001027FD"/>
    <w:rsid w:val="001347D5"/>
    <w:rsid w:val="00160DAB"/>
    <w:rsid w:val="001A7D47"/>
    <w:rsid w:val="001C6392"/>
    <w:rsid w:val="001C71BD"/>
    <w:rsid w:val="001D0E38"/>
    <w:rsid w:val="00203012"/>
    <w:rsid w:val="002033A4"/>
    <w:rsid w:val="00207295"/>
    <w:rsid w:val="00214109"/>
    <w:rsid w:val="002238D2"/>
    <w:rsid w:val="002A142D"/>
    <w:rsid w:val="002A5A7C"/>
    <w:rsid w:val="002D2810"/>
    <w:rsid w:val="002D58F6"/>
    <w:rsid w:val="002F6E24"/>
    <w:rsid w:val="00345418"/>
    <w:rsid w:val="00350FB9"/>
    <w:rsid w:val="003632CD"/>
    <w:rsid w:val="003B7A49"/>
    <w:rsid w:val="00431894"/>
    <w:rsid w:val="00433833"/>
    <w:rsid w:val="00457E7A"/>
    <w:rsid w:val="00463886"/>
    <w:rsid w:val="00474593"/>
    <w:rsid w:val="00493F23"/>
    <w:rsid w:val="00495A62"/>
    <w:rsid w:val="004B7D78"/>
    <w:rsid w:val="004D3016"/>
    <w:rsid w:val="004E2843"/>
    <w:rsid w:val="004F3539"/>
    <w:rsid w:val="00500C67"/>
    <w:rsid w:val="00544242"/>
    <w:rsid w:val="00547258"/>
    <w:rsid w:val="00573DB2"/>
    <w:rsid w:val="00574B1A"/>
    <w:rsid w:val="00590EB4"/>
    <w:rsid w:val="0059347F"/>
    <w:rsid w:val="005A7934"/>
    <w:rsid w:val="005B3968"/>
    <w:rsid w:val="005C42E8"/>
    <w:rsid w:val="005C76EB"/>
    <w:rsid w:val="005E18AA"/>
    <w:rsid w:val="00601AFD"/>
    <w:rsid w:val="00616568"/>
    <w:rsid w:val="00624C8F"/>
    <w:rsid w:val="00651326"/>
    <w:rsid w:val="00685645"/>
    <w:rsid w:val="0069185D"/>
    <w:rsid w:val="006A387F"/>
    <w:rsid w:val="006F76C1"/>
    <w:rsid w:val="00730DCB"/>
    <w:rsid w:val="007567B9"/>
    <w:rsid w:val="007809FF"/>
    <w:rsid w:val="00781449"/>
    <w:rsid w:val="007B3FE7"/>
    <w:rsid w:val="007C465D"/>
    <w:rsid w:val="007D23F7"/>
    <w:rsid w:val="00806A78"/>
    <w:rsid w:val="00847850"/>
    <w:rsid w:val="00850883"/>
    <w:rsid w:val="00861F8E"/>
    <w:rsid w:val="00890190"/>
    <w:rsid w:val="008B5711"/>
    <w:rsid w:val="008C403E"/>
    <w:rsid w:val="008D5F41"/>
    <w:rsid w:val="008E350B"/>
    <w:rsid w:val="008E3E42"/>
    <w:rsid w:val="008E4EA0"/>
    <w:rsid w:val="008F7E08"/>
    <w:rsid w:val="00903AC9"/>
    <w:rsid w:val="009149D8"/>
    <w:rsid w:val="009177BB"/>
    <w:rsid w:val="0092489E"/>
    <w:rsid w:val="00924DFF"/>
    <w:rsid w:val="00925CB2"/>
    <w:rsid w:val="0096298B"/>
    <w:rsid w:val="00974801"/>
    <w:rsid w:val="0097633F"/>
    <w:rsid w:val="009A66C5"/>
    <w:rsid w:val="009C6C6F"/>
    <w:rsid w:val="009D4C5C"/>
    <w:rsid w:val="009D5505"/>
    <w:rsid w:val="009D717C"/>
    <w:rsid w:val="009E1294"/>
    <w:rsid w:val="009E4CE9"/>
    <w:rsid w:val="00A35A01"/>
    <w:rsid w:val="00AA483B"/>
    <w:rsid w:val="00B04F4E"/>
    <w:rsid w:val="00B0604C"/>
    <w:rsid w:val="00B77A95"/>
    <w:rsid w:val="00BA4769"/>
    <w:rsid w:val="00BC51C8"/>
    <w:rsid w:val="00BD1E6F"/>
    <w:rsid w:val="00BF108A"/>
    <w:rsid w:val="00C00EB4"/>
    <w:rsid w:val="00C0737E"/>
    <w:rsid w:val="00C145D4"/>
    <w:rsid w:val="00C207DE"/>
    <w:rsid w:val="00C27C79"/>
    <w:rsid w:val="00C6766B"/>
    <w:rsid w:val="00C708B6"/>
    <w:rsid w:val="00C742FC"/>
    <w:rsid w:val="00C86C1F"/>
    <w:rsid w:val="00CA7948"/>
    <w:rsid w:val="00CC3AA6"/>
    <w:rsid w:val="00CC62A9"/>
    <w:rsid w:val="00CC7F6F"/>
    <w:rsid w:val="00D01A87"/>
    <w:rsid w:val="00D15B8A"/>
    <w:rsid w:val="00D4146D"/>
    <w:rsid w:val="00D51C5F"/>
    <w:rsid w:val="00D7756C"/>
    <w:rsid w:val="00D806C6"/>
    <w:rsid w:val="00D91D2A"/>
    <w:rsid w:val="00DA75D8"/>
    <w:rsid w:val="00DA7713"/>
    <w:rsid w:val="00DD0B6A"/>
    <w:rsid w:val="00E546E2"/>
    <w:rsid w:val="00E85EB1"/>
    <w:rsid w:val="00EA0EFD"/>
    <w:rsid w:val="00EB579A"/>
    <w:rsid w:val="00EB6531"/>
    <w:rsid w:val="00EC0CC1"/>
    <w:rsid w:val="00EC4E45"/>
    <w:rsid w:val="00EE46D8"/>
    <w:rsid w:val="00F00BE9"/>
    <w:rsid w:val="00F014E1"/>
    <w:rsid w:val="00F05F32"/>
    <w:rsid w:val="00F310C2"/>
    <w:rsid w:val="00F56502"/>
    <w:rsid w:val="00F95C72"/>
    <w:rsid w:val="00F978C3"/>
    <w:rsid w:val="00FB20A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3">
    <w:name w:val="heading 3"/>
    <w:basedOn w:val="Normal"/>
    <w:link w:val="Ttulo3Car"/>
    <w:uiPriority w:val="9"/>
    <w:qFormat/>
    <w:rsid w:val="00C742FC"/>
    <w:pPr>
      <w:spacing w:before="100" w:beforeAutospacing="1" w:after="100" w:afterAutospacing="1" w:line="240" w:lineRule="auto"/>
      <w:outlineLvl w:val="2"/>
    </w:pPr>
    <w:rPr>
      <w:rFonts w:ascii="Times New Roman" w:eastAsia="Times New Roman" w:hAnsi="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160DAB"/>
    <w:pPr>
      <w:spacing w:before="100" w:beforeAutospacing="1" w:after="100" w:afterAutospacing="1" w:line="240" w:lineRule="auto"/>
    </w:pPr>
    <w:rPr>
      <w:rFonts w:ascii="Times New Roman" w:eastAsia="Times New Roman" w:hAnsi="Times New Roman"/>
      <w:sz w:val="24"/>
      <w:szCs w:val="24"/>
      <w:lang w:eastAsia="es-AR"/>
    </w:rPr>
  </w:style>
  <w:style w:type="character" w:styleId="Hipervnculo">
    <w:name w:val="Hyperlink"/>
    <w:basedOn w:val="Fuentedeprrafopredeter"/>
    <w:uiPriority w:val="99"/>
    <w:unhideWhenUsed/>
    <w:rsid w:val="00D7756C"/>
    <w:rPr>
      <w:color w:val="0000FF"/>
      <w:u w:val="single"/>
    </w:rPr>
  </w:style>
  <w:style w:type="character" w:customStyle="1" w:styleId="apple-converted-space">
    <w:name w:val="apple-converted-space"/>
    <w:basedOn w:val="Fuentedeprrafopredeter"/>
    <w:rsid w:val="00D7756C"/>
  </w:style>
  <w:style w:type="character" w:customStyle="1" w:styleId="mfirst-letter">
    <w:name w:val="m_first-letter"/>
    <w:basedOn w:val="Fuentedeprrafopredeter"/>
    <w:rsid w:val="00D91D2A"/>
  </w:style>
  <w:style w:type="character" w:customStyle="1" w:styleId="Ttulo3Car">
    <w:name w:val="Título 3 Car"/>
    <w:basedOn w:val="Fuentedeprrafopredeter"/>
    <w:link w:val="Ttulo3"/>
    <w:uiPriority w:val="9"/>
    <w:rsid w:val="00C742FC"/>
    <w:rPr>
      <w:rFonts w:ascii="Times New Roman" w:eastAsia="Times New Roman" w:hAnsi="Times New Roman"/>
      <w:b/>
      <w:bCs/>
      <w:sz w:val="27"/>
      <w:szCs w:val="27"/>
      <w:lang w:eastAsia="es-AR"/>
    </w:rPr>
  </w:style>
  <w:style w:type="character" w:styleId="nfasis">
    <w:name w:val="Emphasis"/>
    <w:basedOn w:val="Fuentedeprrafopredeter"/>
    <w:uiPriority w:val="20"/>
    <w:qFormat/>
    <w:rsid w:val="00C742FC"/>
    <w:rPr>
      <w:i/>
      <w:iCs/>
    </w:rPr>
  </w:style>
  <w:style w:type="paragraph" w:styleId="Textodeglobo">
    <w:name w:val="Balloon Text"/>
    <w:basedOn w:val="Normal"/>
    <w:link w:val="TextodegloboCar"/>
    <w:uiPriority w:val="99"/>
    <w:semiHidden/>
    <w:unhideWhenUsed/>
    <w:rsid w:val="00C742F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742FC"/>
    <w:rPr>
      <w:rFonts w:ascii="Tahoma" w:hAnsi="Tahoma" w:cs="Tahoma"/>
      <w:sz w:val="16"/>
      <w:szCs w:val="16"/>
    </w:rPr>
  </w:style>
  <w:style w:type="paragraph" w:customStyle="1" w:styleId="story-bodyintroduction">
    <w:name w:val="story-body__introduction"/>
    <w:basedOn w:val="Normal"/>
    <w:rsid w:val="008F7E08"/>
    <w:pPr>
      <w:spacing w:before="100" w:beforeAutospacing="1" w:after="100" w:afterAutospacing="1" w:line="240" w:lineRule="auto"/>
    </w:pPr>
    <w:rPr>
      <w:rFonts w:ascii="Times New Roman" w:eastAsia="Times New Roman" w:hAnsi="Times New Roman"/>
      <w:sz w:val="24"/>
      <w:szCs w:val="24"/>
      <w:lang w:eastAsia="es-AR"/>
    </w:rPr>
  </w:style>
  <w:style w:type="character" w:styleId="Textoennegrita">
    <w:name w:val="Strong"/>
    <w:basedOn w:val="Fuentedeprrafopredeter"/>
    <w:uiPriority w:val="22"/>
    <w:qFormat/>
    <w:rsid w:val="00431894"/>
    <w:rPr>
      <w:b/>
      <w:bCs/>
    </w:rPr>
  </w:style>
</w:styles>
</file>

<file path=word/webSettings.xml><?xml version="1.0" encoding="utf-8"?>
<w:webSettings xmlns:r="http://schemas.openxmlformats.org/officeDocument/2006/relationships" xmlns:w="http://schemas.openxmlformats.org/wordprocessingml/2006/main">
  <w:divs>
    <w:div w:id="66270658">
      <w:bodyDiv w:val="1"/>
      <w:marLeft w:val="0"/>
      <w:marRight w:val="0"/>
      <w:marTop w:val="0"/>
      <w:marBottom w:val="0"/>
      <w:divBdr>
        <w:top w:val="none" w:sz="0" w:space="0" w:color="auto"/>
        <w:left w:val="none" w:sz="0" w:space="0" w:color="auto"/>
        <w:bottom w:val="none" w:sz="0" w:space="0" w:color="auto"/>
        <w:right w:val="none" w:sz="0" w:space="0" w:color="auto"/>
      </w:divBdr>
    </w:div>
    <w:div w:id="281303189">
      <w:bodyDiv w:val="1"/>
      <w:marLeft w:val="0"/>
      <w:marRight w:val="0"/>
      <w:marTop w:val="0"/>
      <w:marBottom w:val="0"/>
      <w:divBdr>
        <w:top w:val="none" w:sz="0" w:space="0" w:color="auto"/>
        <w:left w:val="none" w:sz="0" w:space="0" w:color="auto"/>
        <w:bottom w:val="none" w:sz="0" w:space="0" w:color="auto"/>
        <w:right w:val="none" w:sz="0" w:space="0" w:color="auto"/>
      </w:divBdr>
    </w:div>
    <w:div w:id="350424666">
      <w:bodyDiv w:val="1"/>
      <w:marLeft w:val="0"/>
      <w:marRight w:val="0"/>
      <w:marTop w:val="0"/>
      <w:marBottom w:val="0"/>
      <w:divBdr>
        <w:top w:val="none" w:sz="0" w:space="0" w:color="auto"/>
        <w:left w:val="none" w:sz="0" w:space="0" w:color="auto"/>
        <w:bottom w:val="none" w:sz="0" w:space="0" w:color="auto"/>
        <w:right w:val="none" w:sz="0" w:space="0" w:color="auto"/>
      </w:divBdr>
      <w:divsChild>
        <w:div w:id="1372535804">
          <w:marLeft w:val="0"/>
          <w:marRight w:val="0"/>
          <w:marTop w:val="0"/>
          <w:marBottom w:val="0"/>
          <w:divBdr>
            <w:top w:val="none" w:sz="0" w:space="0" w:color="auto"/>
            <w:left w:val="none" w:sz="0" w:space="0" w:color="auto"/>
            <w:bottom w:val="none" w:sz="0" w:space="0" w:color="auto"/>
            <w:right w:val="none" w:sz="0" w:space="0" w:color="auto"/>
          </w:divBdr>
          <w:divsChild>
            <w:div w:id="1021661902">
              <w:marLeft w:val="0"/>
              <w:marRight w:val="0"/>
              <w:marTop w:val="0"/>
              <w:marBottom w:val="0"/>
              <w:divBdr>
                <w:top w:val="none" w:sz="0" w:space="0" w:color="auto"/>
                <w:left w:val="none" w:sz="0" w:space="0" w:color="auto"/>
                <w:bottom w:val="none" w:sz="0" w:space="0" w:color="auto"/>
                <w:right w:val="none" w:sz="0" w:space="0" w:color="auto"/>
              </w:divBdr>
              <w:divsChild>
                <w:div w:id="32008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833569">
          <w:marLeft w:val="0"/>
          <w:marRight w:val="0"/>
          <w:marTop w:val="0"/>
          <w:marBottom w:val="0"/>
          <w:divBdr>
            <w:top w:val="none" w:sz="0" w:space="0" w:color="auto"/>
            <w:left w:val="none" w:sz="0" w:space="0" w:color="auto"/>
            <w:bottom w:val="none" w:sz="0" w:space="0" w:color="auto"/>
            <w:right w:val="none" w:sz="0" w:space="0" w:color="auto"/>
          </w:divBdr>
          <w:divsChild>
            <w:div w:id="921257512">
              <w:marLeft w:val="0"/>
              <w:marRight w:val="0"/>
              <w:marTop w:val="0"/>
              <w:marBottom w:val="0"/>
              <w:divBdr>
                <w:top w:val="none" w:sz="0" w:space="0" w:color="auto"/>
                <w:left w:val="none" w:sz="0" w:space="0" w:color="auto"/>
                <w:bottom w:val="none" w:sz="0" w:space="0" w:color="auto"/>
                <w:right w:val="none" w:sz="0" w:space="0" w:color="auto"/>
              </w:divBdr>
              <w:divsChild>
                <w:div w:id="110102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20191">
      <w:bodyDiv w:val="1"/>
      <w:marLeft w:val="0"/>
      <w:marRight w:val="0"/>
      <w:marTop w:val="0"/>
      <w:marBottom w:val="0"/>
      <w:divBdr>
        <w:top w:val="none" w:sz="0" w:space="0" w:color="auto"/>
        <w:left w:val="none" w:sz="0" w:space="0" w:color="auto"/>
        <w:bottom w:val="none" w:sz="0" w:space="0" w:color="auto"/>
        <w:right w:val="none" w:sz="0" w:space="0" w:color="auto"/>
      </w:divBdr>
    </w:div>
    <w:div w:id="451020632">
      <w:bodyDiv w:val="1"/>
      <w:marLeft w:val="0"/>
      <w:marRight w:val="0"/>
      <w:marTop w:val="0"/>
      <w:marBottom w:val="0"/>
      <w:divBdr>
        <w:top w:val="none" w:sz="0" w:space="0" w:color="auto"/>
        <w:left w:val="none" w:sz="0" w:space="0" w:color="auto"/>
        <w:bottom w:val="none" w:sz="0" w:space="0" w:color="auto"/>
        <w:right w:val="none" w:sz="0" w:space="0" w:color="auto"/>
      </w:divBdr>
    </w:div>
    <w:div w:id="596332649">
      <w:bodyDiv w:val="1"/>
      <w:marLeft w:val="0"/>
      <w:marRight w:val="0"/>
      <w:marTop w:val="0"/>
      <w:marBottom w:val="0"/>
      <w:divBdr>
        <w:top w:val="none" w:sz="0" w:space="0" w:color="auto"/>
        <w:left w:val="none" w:sz="0" w:space="0" w:color="auto"/>
        <w:bottom w:val="none" w:sz="0" w:space="0" w:color="auto"/>
        <w:right w:val="none" w:sz="0" w:space="0" w:color="auto"/>
      </w:divBdr>
    </w:div>
    <w:div w:id="765536475">
      <w:bodyDiv w:val="1"/>
      <w:marLeft w:val="0"/>
      <w:marRight w:val="0"/>
      <w:marTop w:val="0"/>
      <w:marBottom w:val="0"/>
      <w:divBdr>
        <w:top w:val="none" w:sz="0" w:space="0" w:color="auto"/>
        <w:left w:val="none" w:sz="0" w:space="0" w:color="auto"/>
        <w:bottom w:val="none" w:sz="0" w:space="0" w:color="auto"/>
        <w:right w:val="none" w:sz="0" w:space="0" w:color="auto"/>
      </w:divBdr>
    </w:div>
    <w:div w:id="847327822">
      <w:bodyDiv w:val="1"/>
      <w:marLeft w:val="0"/>
      <w:marRight w:val="0"/>
      <w:marTop w:val="0"/>
      <w:marBottom w:val="0"/>
      <w:divBdr>
        <w:top w:val="none" w:sz="0" w:space="0" w:color="auto"/>
        <w:left w:val="none" w:sz="0" w:space="0" w:color="auto"/>
        <w:bottom w:val="none" w:sz="0" w:space="0" w:color="auto"/>
        <w:right w:val="none" w:sz="0" w:space="0" w:color="auto"/>
      </w:divBdr>
    </w:div>
    <w:div w:id="1077171241">
      <w:bodyDiv w:val="1"/>
      <w:marLeft w:val="0"/>
      <w:marRight w:val="0"/>
      <w:marTop w:val="0"/>
      <w:marBottom w:val="0"/>
      <w:divBdr>
        <w:top w:val="none" w:sz="0" w:space="0" w:color="auto"/>
        <w:left w:val="none" w:sz="0" w:space="0" w:color="auto"/>
        <w:bottom w:val="none" w:sz="0" w:space="0" w:color="auto"/>
        <w:right w:val="none" w:sz="0" w:space="0" w:color="auto"/>
      </w:divBdr>
    </w:div>
    <w:div w:id="1214387061">
      <w:bodyDiv w:val="1"/>
      <w:marLeft w:val="0"/>
      <w:marRight w:val="0"/>
      <w:marTop w:val="0"/>
      <w:marBottom w:val="0"/>
      <w:divBdr>
        <w:top w:val="none" w:sz="0" w:space="0" w:color="auto"/>
        <w:left w:val="none" w:sz="0" w:space="0" w:color="auto"/>
        <w:bottom w:val="none" w:sz="0" w:space="0" w:color="auto"/>
        <w:right w:val="none" w:sz="0" w:space="0" w:color="auto"/>
      </w:divBdr>
    </w:div>
    <w:div w:id="1259798998">
      <w:bodyDiv w:val="1"/>
      <w:marLeft w:val="0"/>
      <w:marRight w:val="0"/>
      <w:marTop w:val="0"/>
      <w:marBottom w:val="0"/>
      <w:divBdr>
        <w:top w:val="none" w:sz="0" w:space="0" w:color="auto"/>
        <w:left w:val="none" w:sz="0" w:space="0" w:color="auto"/>
        <w:bottom w:val="none" w:sz="0" w:space="0" w:color="auto"/>
        <w:right w:val="none" w:sz="0" w:space="0" w:color="auto"/>
      </w:divBdr>
    </w:div>
    <w:div w:id="1280912023">
      <w:bodyDiv w:val="1"/>
      <w:marLeft w:val="0"/>
      <w:marRight w:val="0"/>
      <w:marTop w:val="0"/>
      <w:marBottom w:val="0"/>
      <w:divBdr>
        <w:top w:val="none" w:sz="0" w:space="0" w:color="auto"/>
        <w:left w:val="none" w:sz="0" w:space="0" w:color="auto"/>
        <w:bottom w:val="none" w:sz="0" w:space="0" w:color="auto"/>
        <w:right w:val="none" w:sz="0" w:space="0" w:color="auto"/>
      </w:divBdr>
    </w:div>
    <w:div w:id="1293712949">
      <w:bodyDiv w:val="1"/>
      <w:marLeft w:val="0"/>
      <w:marRight w:val="0"/>
      <w:marTop w:val="0"/>
      <w:marBottom w:val="0"/>
      <w:divBdr>
        <w:top w:val="none" w:sz="0" w:space="0" w:color="auto"/>
        <w:left w:val="none" w:sz="0" w:space="0" w:color="auto"/>
        <w:bottom w:val="none" w:sz="0" w:space="0" w:color="auto"/>
        <w:right w:val="none" w:sz="0" w:space="0" w:color="auto"/>
      </w:divBdr>
    </w:div>
    <w:div w:id="1477143817">
      <w:bodyDiv w:val="1"/>
      <w:marLeft w:val="0"/>
      <w:marRight w:val="0"/>
      <w:marTop w:val="0"/>
      <w:marBottom w:val="0"/>
      <w:divBdr>
        <w:top w:val="none" w:sz="0" w:space="0" w:color="auto"/>
        <w:left w:val="none" w:sz="0" w:space="0" w:color="auto"/>
        <w:bottom w:val="none" w:sz="0" w:space="0" w:color="auto"/>
        <w:right w:val="none" w:sz="0" w:space="0" w:color="auto"/>
      </w:divBdr>
    </w:div>
    <w:div w:id="1505315133">
      <w:bodyDiv w:val="1"/>
      <w:marLeft w:val="0"/>
      <w:marRight w:val="0"/>
      <w:marTop w:val="0"/>
      <w:marBottom w:val="0"/>
      <w:divBdr>
        <w:top w:val="none" w:sz="0" w:space="0" w:color="auto"/>
        <w:left w:val="none" w:sz="0" w:space="0" w:color="auto"/>
        <w:bottom w:val="none" w:sz="0" w:space="0" w:color="auto"/>
        <w:right w:val="none" w:sz="0" w:space="0" w:color="auto"/>
      </w:divBdr>
    </w:div>
    <w:div w:id="1506675924">
      <w:bodyDiv w:val="1"/>
      <w:marLeft w:val="0"/>
      <w:marRight w:val="0"/>
      <w:marTop w:val="0"/>
      <w:marBottom w:val="0"/>
      <w:divBdr>
        <w:top w:val="none" w:sz="0" w:space="0" w:color="auto"/>
        <w:left w:val="none" w:sz="0" w:space="0" w:color="auto"/>
        <w:bottom w:val="none" w:sz="0" w:space="0" w:color="auto"/>
        <w:right w:val="none" w:sz="0" w:space="0" w:color="auto"/>
      </w:divBdr>
    </w:div>
    <w:div w:id="1571698117">
      <w:bodyDiv w:val="1"/>
      <w:marLeft w:val="0"/>
      <w:marRight w:val="0"/>
      <w:marTop w:val="0"/>
      <w:marBottom w:val="0"/>
      <w:divBdr>
        <w:top w:val="none" w:sz="0" w:space="0" w:color="auto"/>
        <w:left w:val="none" w:sz="0" w:space="0" w:color="auto"/>
        <w:bottom w:val="none" w:sz="0" w:space="0" w:color="auto"/>
        <w:right w:val="none" w:sz="0" w:space="0" w:color="auto"/>
      </w:divBdr>
    </w:div>
    <w:div w:id="1692563470">
      <w:bodyDiv w:val="1"/>
      <w:marLeft w:val="0"/>
      <w:marRight w:val="0"/>
      <w:marTop w:val="0"/>
      <w:marBottom w:val="0"/>
      <w:divBdr>
        <w:top w:val="none" w:sz="0" w:space="0" w:color="auto"/>
        <w:left w:val="none" w:sz="0" w:space="0" w:color="auto"/>
        <w:bottom w:val="none" w:sz="0" w:space="0" w:color="auto"/>
        <w:right w:val="none" w:sz="0" w:space="0" w:color="auto"/>
      </w:divBdr>
    </w:div>
    <w:div w:id="1784810013">
      <w:bodyDiv w:val="1"/>
      <w:marLeft w:val="0"/>
      <w:marRight w:val="0"/>
      <w:marTop w:val="0"/>
      <w:marBottom w:val="0"/>
      <w:divBdr>
        <w:top w:val="none" w:sz="0" w:space="0" w:color="auto"/>
        <w:left w:val="none" w:sz="0" w:space="0" w:color="auto"/>
        <w:bottom w:val="none" w:sz="0" w:space="0" w:color="auto"/>
        <w:right w:val="none" w:sz="0" w:space="0" w:color="auto"/>
      </w:divBdr>
    </w:div>
    <w:div w:id="1830511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1D96CA-16BD-4975-B50C-71CC62904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2</Pages>
  <Words>627</Words>
  <Characters>3449</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gabriel</cp:lastModifiedBy>
  <cp:revision>117</cp:revision>
  <dcterms:created xsi:type="dcterms:W3CDTF">2017-03-04T23:51:00Z</dcterms:created>
  <dcterms:modified xsi:type="dcterms:W3CDTF">2018-06-27T08:27:00Z</dcterms:modified>
</cp:coreProperties>
</file>