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CE9" w:rsidRPr="003711D7" w:rsidRDefault="007A6A18" w:rsidP="00611CE9">
      <w:pPr>
        <w:rPr>
          <w:b/>
        </w:rPr>
      </w:pPr>
      <w:r w:rsidRPr="006C2622">
        <w:rPr>
          <w:rFonts w:cs="Arial"/>
          <w:b/>
          <w:shd w:val="clear" w:color="auto" w:fill="FFFFFF"/>
        </w:rPr>
        <w:t>CASO 36-2017: Arquidiócesis Católica de Yangon (Myanmar) &amp; Su Eminencia Cardenal</w:t>
      </w:r>
      <w:r w:rsidRPr="006C2622">
        <w:rPr>
          <w:b/>
          <w:i/>
        </w:rPr>
        <w:t xml:space="preserve"> </w:t>
      </w:r>
      <w:r w:rsidRPr="006C2622">
        <w:rPr>
          <w:b/>
        </w:rPr>
        <w:t>Charles Maung Bo</w:t>
      </w:r>
    </w:p>
    <w:p w:rsidR="00611CE9" w:rsidRPr="00B66F67" w:rsidRDefault="00611CE9" w:rsidP="00B66F67">
      <w:pPr>
        <w:jc w:val="center"/>
        <w:rPr>
          <w:b/>
          <w:u w:val="single"/>
        </w:rPr>
      </w:pPr>
      <w:r w:rsidRPr="003711D7">
        <w:rPr>
          <w:b/>
          <w:u w:val="single"/>
        </w:rPr>
        <w:t xml:space="preserve">NOTIFICACIÓN </w:t>
      </w:r>
      <w:r w:rsidR="00F83E27" w:rsidRPr="003711D7">
        <w:rPr>
          <w:b/>
          <w:u w:val="single"/>
        </w:rPr>
        <w:t xml:space="preserve">al </w:t>
      </w:r>
      <w:r w:rsidR="004D3186">
        <w:rPr>
          <w:b/>
          <w:u w:val="single"/>
        </w:rPr>
        <w:t>Arzobispo</w:t>
      </w:r>
      <w:r w:rsidR="00171DE1">
        <w:rPr>
          <w:b/>
          <w:u w:val="single"/>
        </w:rPr>
        <w:t xml:space="preserve"> Paul Tschang In-Nam</w:t>
      </w:r>
      <w:r w:rsidR="007A6A18" w:rsidRPr="007A6A18">
        <w:rPr>
          <w:b/>
          <w:u w:val="single"/>
        </w:rPr>
        <w:t xml:space="preserve"> </w:t>
      </w:r>
      <w:r w:rsidR="00171DE1">
        <w:rPr>
          <w:b/>
          <w:u w:val="single"/>
        </w:rPr>
        <w:t>(</w:t>
      </w:r>
      <w:r w:rsidR="004D3186">
        <w:rPr>
          <w:b/>
          <w:u w:val="single"/>
        </w:rPr>
        <w:t>Delegado Apostólico de</w:t>
      </w:r>
      <w:r w:rsidR="007A6A18" w:rsidRPr="007A6A18">
        <w:rPr>
          <w:b/>
          <w:u w:val="single"/>
        </w:rPr>
        <w:t xml:space="preserve"> Myanmar</w:t>
      </w:r>
      <w:r w:rsidR="00171DE1">
        <w:rPr>
          <w:b/>
          <w:u w:val="single"/>
        </w:rPr>
        <w:t>)</w:t>
      </w:r>
    </w:p>
    <w:p w:rsidR="00C37E1B" w:rsidRDefault="00611CE9" w:rsidP="00611CE9">
      <w:pPr>
        <w:jc w:val="both"/>
      </w:pPr>
      <w:r w:rsidRPr="003711D7">
        <w:t xml:space="preserve">En el día </w:t>
      </w:r>
      <w:r w:rsidR="00171DE1">
        <w:t>0</w:t>
      </w:r>
      <w:r w:rsidR="008F2F44">
        <w:t>5</w:t>
      </w:r>
      <w:r w:rsidR="00171DE1">
        <w:t xml:space="preserve"> de Diciembre de 2017, el </w:t>
      </w:r>
      <w:r w:rsidR="00171DE1" w:rsidRPr="00171DE1">
        <w:rPr>
          <w:b/>
        </w:rPr>
        <w:t>Comité Internacional de Ética Budista &amp; Tribunal Budista de Derechos Humanos</w:t>
      </w:r>
      <w:r w:rsidR="00171DE1" w:rsidRPr="00171DE1">
        <w:t xml:space="preserve"> se comunica con </w:t>
      </w:r>
      <w:r w:rsidR="00171DE1">
        <w:t xml:space="preserve">Su Eminencia </w:t>
      </w:r>
      <w:r w:rsidR="00171DE1" w:rsidRPr="00171DE1">
        <w:t>el</w:t>
      </w:r>
      <w:r w:rsidR="00171DE1">
        <w:t xml:space="preserve"> </w:t>
      </w:r>
      <w:r w:rsidR="00171DE1" w:rsidRPr="00171DE1">
        <w:rPr>
          <w:b/>
        </w:rPr>
        <w:t xml:space="preserve">Arzobispo </w:t>
      </w:r>
      <w:r w:rsidR="00171DE1">
        <w:rPr>
          <w:b/>
        </w:rPr>
        <w:t>Paul Tschang In-Nam,</w:t>
      </w:r>
      <w:r w:rsidR="00171DE1" w:rsidRPr="00171DE1">
        <w:rPr>
          <w:b/>
        </w:rPr>
        <w:t xml:space="preserve"> </w:t>
      </w:r>
      <w:r w:rsidR="00171DE1">
        <w:rPr>
          <w:b/>
        </w:rPr>
        <w:t>Delegado Apostólico de</w:t>
      </w:r>
      <w:r w:rsidR="00171DE1" w:rsidRPr="00171DE1">
        <w:rPr>
          <w:b/>
        </w:rPr>
        <w:t xml:space="preserve"> Myanmar</w:t>
      </w:r>
      <w:r w:rsidR="00171DE1">
        <w:t xml:space="preserve">, </w:t>
      </w:r>
      <w:r w:rsidR="00171DE1" w:rsidRPr="00171DE1">
        <w:t>a raíz de la Sentencia que se ha efectuado contra la</w:t>
      </w:r>
      <w:r w:rsidR="00171DE1">
        <w:t xml:space="preserve"> </w:t>
      </w:r>
      <w:r w:rsidR="00171DE1" w:rsidRPr="006C2622">
        <w:rPr>
          <w:rFonts w:cs="Arial"/>
          <w:b/>
          <w:shd w:val="clear" w:color="auto" w:fill="FFFFFF"/>
        </w:rPr>
        <w:t>Arquidiócesis Católica de Yangon (Myanmar) &amp; Su Eminencia Cardenal</w:t>
      </w:r>
      <w:r w:rsidR="00171DE1" w:rsidRPr="006C2622">
        <w:rPr>
          <w:b/>
          <w:i/>
        </w:rPr>
        <w:t xml:space="preserve"> </w:t>
      </w:r>
      <w:r w:rsidR="00171DE1" w:rsidRPr="006C2622">
        <w:rPr>
          <w:b/>
        </w:rPr>
        <w:t>Charles Maung Bo</w:t>
      </w:r>
      <w:r w:rsidR="00171DE1">
        <w:t xml:space="preserve"> </w:t>
      </w:r>
      <w:r w:rsidR="00171DE1" w:rsidRPr="00171DE1">
        <w:t>por los delitos de</w:t>
      </w:r>
      <w:r w:rsidR="00171DE1">
        <w:t xml:space="preserve"> </w:t>
      </w:r>
      <w:r w:rsidR="00C51D5E">
        <w:rPr>
          <w:b/>
          <w:i/>
        </w:rPr>
        <w:t xml:space="preserve">Complicidad con el Genocidio, Limpieza Étnica y Crímenes contra la Humanidad, Complicidad con Crímenes contra la Paz </w:t>
      </w:r>
      <w:r w:rsidR="00C51D5E">
        <w:t xml:space="preserve">y </w:t>
      </w:r>
      <w:r w:rsidR="00C51D5E">
        <w:rPr>
          <w:b/>
          <w:i/>
        </w:rPr>
        <w:t>Fraude Espiritual</w:t>
      </w:r>
      <w:r w:rsidR="00545C36">
        <w:t>,</w:t>
      </w:r>
      <w:r w:rsidR="00C51D5E">
        <w:t xml:space="preserve"> lo cual fue sentenciado a partir de las muestras de apoyo público que se han efectuado hacia la dictadura cívico-militar de Myanmar liderada por </w:t>
      </w:r>
      <w:r w:rsidR="003378C9">
        <w:t xml:space="preserve">los genocidas </w:t>
      </w:r>
      <w:r w:rsidR="003378C9" w:rsidRPr="00711CF5">
        <w:t>Aung San Suu Kyi</w:t>
      </w:r>
      <w:r w:rsidR="003378C9">
        <w:t xml:space="preserve"> y </w:t>
      </w:r>
      <w:r w:rsidR="003378C9" w:rsidRPr="006C2622">
        <w:t>Ming Aung Hlaing</w:t>
      </w:r>
      <w:r w:rsidR="003378C9">
        <w:t xml:space="preserve">. </w:t>
      </w:r>
      <w:r w:rsidR="003E1BD2">
        <w:t xml:space="preserve">A pesar de que el Estado de Myanmar está cometiendo </w:t>
      </w:r>
      <w:r w:rsidR="003E1BD2" w:rsidRPr="003E1BD2">
        <w:rPr>
          <w:b/>
          <w:i/>
        </w:rPr>
        <w:t>Altos Crímenes contra la Paz Mundial</w:t>
      </w:r>
      <w:r w:rsidR="003E1BD2">
        <w:t>, parece estar recibiendo apoyo</w:t>
      </w:r>
      <w:r w:rsidR="003E1BD2" w:rsidRPr="003E1BD2">
        <w:t xml:space="preserve"> </w:t>
      </w:r>
      <w:r w:rsidR="003E1BD2">
        <w:t>público por parte de las más altas esferas de la Iglesia Católica, lo cual es una complicidad que debe ser anulada</w:t>
      </w:r>
      <w:r w:rsidR="003E1BD2" w:rsidRPr="003E1BD2">
        <w:t xml:space="preserve"> </w:t>
      </w:r>
      <w:r w:rsidR="003E1BD2">
        <w:t xml:space="preserve">inmediatamente. </w:t>
      </w:r>
    </w:p>
    <w:p w:rsidR="004D3186" w:rsidRPr="004D3186" w:rsidRDefault="00217982" w:rsidP="00611CE9">
      <w:pPr>
        <w:jc w:val="both"/>
      </w:pPr>
      <w:r w:rsidRPr="004D3186">
        <w:t xml:space="preserve">El </w:t>
      </w:r>
      <w:r w:rsidRPr="004D3186">
        <w:rPr>
          <w:b/>
        </w:rPr>
        <w:t>Comité Internacional de Ética Budista &amp; Tribunal Budista de Derechos Humanos</w:t>
      </w:r>
      <w:r w:rsidRPr="004D3186">
        <w:t xml:space="preserve"> considera claramente que </w:t>
      </w:r>
      <w:r w:rsidR="003711D7" w:rsidRPr="004D3186">
        <w:t>el</w:t>
      </w:r>
      <w:r w:rsidR="004D3186" w:rsidRPr="004D3186">
        <w:rPr>
          <w:b/>
        </w:rPr>
        <w:t xml:space="preserve"> Estado Vaticano</w:t>
      </w:r>
      <w:r w:rsidR="003711D7" w:rsidRPr="004D3186">
        <w:rPr>
          <w:b/>
        </w:rPr>
        <w:t xml:space="preserve"> </w:t>
      </w:r>
      <w:r w:rsidR="003711D7" w:rsidRPr="004D3186">
        <w:t xml:space="preserve">debería </w:t>
      </w:r>
      <w:r w:rsidR="004D3186" w:rsidRPr="004D3186">
        <w:t xml:space="preserve">estar del lado de los oprimidos, del lado de las cientos de miles de mujeres y niños del Pueblo Rohingya  que son violados y asesinados por parte de la dictadura genocida de Myanmar. El </w:t>
      </w:r>
      <w:r w:rsidR="004D3186" w:rsidRPr="004D3186">
        <w:rPr>
          <w:b/>
        </w:rPr>
        <w:t xml:space="preserve">Comité Internacional de Ética Budista &amp; Tribunal Budista de Derechos Humanos </w:t>
      </w:r>
      <w:r w:rsidR="004D3186" w:rsidRPr="004D3186">
        <w:t>solicita a la Iglesia Católica que intervenga con r</w:t>
      </w:r>
      <w:r w:rsidR="004D3186">
        <w:t xml:space="preserve">ectitud y </w:t>
      </w:r>
      <w:r w:rsidR="004D3186" w:rsidRPr="004D3186">
        <w:t>nunca con complicidad</w:t>
      </w:r>
      <w:r w:rsidR="00177B26">
        <w:t xml:space="preserve"> hacia los poderes mundanos que están destruyendo el mundo</w:t>
      </w:r>
      <w:r w:rsidR="004D3186" w:rsidRPr="004D3186">
        <w:t xml:space="preserve">, pues de lo contrario habrá un histórico </w:t>
      </w:r>
      <w:r w:rsidR="00783FFD" w:rsidRPr="00783FFD">
        <w:rPr>
          <w:i/>
        </w:rPr>
        <w:t>Juicio Final</w:t>
      </w:r>
      <w:r w:rsidR="004D3186" w:rsidRPr="004D3186">
        <w:t xml:space="preserve">. </w:t>
      </w:r>
    </w:p>
    <w:p w:rsidR="00611CE9" w:rsidRPr="004D3186" w:rsidRDefault="00611CE9" w:rsidP="00611CE9">
      <w:pPr>
        <w:jc w:val="both"/>
      </w:pPr>
      <w:r w:rsidRPr="004D3186">
        <w:t>Con espíritu de Reconciliación</w:t>
      </w:r>
      <w:r w:rsidR="000D1A94" w:rsidRPr="004D3186">
        <w:t xml:space="preserve"> (Maitri)</w:t>
      </w:r>
      <w:r w:rsidRPr="004D3186">
        <w:t xml:space="preserve">, </w:t>
      </w:r>
    </w:p>
    <w:p w:rsidR="00611CE9" w:rsidRPr="004D3186" w:rsidRDefault="00611CE9" w:rsidP="00611CE9">
      <w:pPr>
        <w:jc w:val="both"/>
      </w:pPr>
      <w:r w:rsidRPr="004D3186">
        <w:t>S.E. Maestro Maitreya Samyaksambuddha</w:t>
      </w:r>
    </w:p>
    <w:p w:rsidR="00D926BA" w:rsidRPr="004D3186" w:rsidRDefault="00611CE9" w:rsidP="00ED222E">
      <w:pPr>
        <w:jc w:val="both"/>
        <w:rPr>
          <w:b/>
        </w:rPr>
      </w:pPr>
      <w:r w:rsidRPr="004D3186">
        <w:t xml:space="preserve">Presidente y Juez del </w:t>
      </w:r>
      <w:r w:rsidRPr="004D3186">
        <w:rPr>
          <w:b/>
        </w:rPr>
        <w:t>Comité Internacional de Ética Budista &amp; Tribunal Budista de Derechos Humanos</w:t>
      </w:r>
    </w:p>
    <w:sectPr w:rsidR="00D926BA" w:rsidRPr="004D3186" w:rsidSect="00076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7DE" w:rsidRDefault="001467DE" w:rsidP="00611CE9">
      <w:pPr>
        <w:spacing w:after="0" w:line="240" w:lineRule="auto"/>
      </w:pPr>
      <w:r>
        <w:separator/>
      </w:r>
    </w:p>
  </w:endnote>
  <w:endnote w:type="continuationSeparator" w:id="0">
    <w:p w:rsidR="001467DE" w:rsidRDefault="001467DE" w:rsidP="0061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7DE" w:rsidRDefault="001467DE" w:rsidP="00611CE9">
      <w:pPr>
        <w:spacing w:after="0" w:line="240" w:lineRule="auto"/>
      </w:pPr>
      <w:r>
        <w:separator/>
      </w:r>
    </w:p>
  </w:footnote>
  <w:footnote w:type="continuationSeparator" w:id="0">
    <w:p w:rsidR="001467DE" w:rsidRDefault="001467DE" w:rsidP="00611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E9" w:rsidRDefault="00611CE9" w:rsidP="00611CE9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926BA"/>
    <w:rsid w:val="0004245C"/>
    <w:rsid w:val="00076AF9"/>
    <w:rsid w:val="000A28F1"/>
    <w:rsid w:val="000D1A94"/>
    <w:rsid w:val="000D5C9D"/>
    <w:rsid w:val="000E6351"/>
    <w:rsid w:val="001467DE"/>
    <w:rsid w:val="00166E75"/>
    <w:rsid w:val="00171DE1"/>
    <w:rsid w:val="00177B26"/>
    <w:rsid w:val="002169FC"/>
    <w:rsid w:val="00217982"/>
    <w:rsid w:val="00267A26"/>
    <w:rsid w:val="00285D4C"/>
    <w:rsid w:val="00295255"/>
    <w:rsid w:val="002A142D"/>
    <w:rsid w:val="002D0D8E"/>
    <w:rsid w:val="002D58F6"/>
    <w:rsid w:val="002F2D80"/>
    <w:rsid w:val="003378C9"/>
    <w:rsid w:val="003711D7"/>
    <w:rsid w:val="00374690"/>
    <w:rsid w:val="003E1BD2"/>
    <w:rsid w:val="00400265"/>
    <w:rsid w:val="00413B5E"/>
    <w:rsid w:val="004D3186"/>
    <w:rsid w:val="004E10E4"/>
    <w:rsid w:val="004E2843"/>
    <w:rsid w:val="004E7F0B"/>
    <w:rsid w:val="00545C36"/>
    <w:rsid w:val="005A7934"/>
    <w:rsid w:val="005B3968"/>
    <w:rsid w:val="005C42E8"/>
    <w:rsid w:val="00611CE9"/>
    <w:rsid w:val="00622142"/>
    <w:rsid w:val="00646AD6"/>
    <w:rsid w:val="00651326"/>
    <w:rsid w:val="00680C21"/>
    <w:rsid w:val="00775BF1"/>
    <w:rsid w:val="00782777"/>
    <w:rsid w:val="00783FFD"/>
    <w:rsid w:val="007A6A18"/>
    <w:rsid w:val="008010F3"/>
    <w:rsid w:val="00813AED"/>
    <w:rsid w:val="00850883"/>
    <w:rsid w:val="008B2DEB"/>
    <w:rsid w:val="008E4A3D"/>
    <w:rsid w:val="008F2F44"/>
    <w:rsid w:val="009A6BDE"/>
    <w:rsid w:val="009C6C6F"/>
    <w:rsid w:val="00A155A6"/>
    <w:rsid w:val="00A20913"/>
    <w:rsid w:val="00A60DF1"/>
    <w:rsid w:val="00A730B7"/>
    <w:rsid w:val="00A845E5"/>
    <w:rsid w:val="00AE703C"/>
    <w:rsid w:val="00B06DB5"/>
    <w:rsid w:val="00B11414"/>
    <w:rsid w:val="00B66F67"/>
    <w:rsid w:val="00B75933"/>
    <w:rsid w:val="00B77A95"/>
    <w:rsid w:val="00B9164D"/>
    <w:rsid w:val="00BD3C0D"/>
    <w:rsid w:val="00BF3B78"/>
    <w:rsid w:val="00C27C79"/>
    <w:rsid w:val="00C37E1B"/>
    <w:rsid w:val="00C40802"/>
    <w:rsid w:val="00C51D5E"/>
    <w:rsid w:val="00CB62D0"/>
    <w:rsid w:val="00CC392D"/>
    <w:rsid w:val="00D1387E"/>
    <w:rsid w:val="00D774F4"/>
    <w:rsid w:val="00D926BA"/>
    <w:rsid w:val="00DA473D"/>
    <w:rsid w:val="00DC5CA8"/>
    <w:rsid w:val="00E56D30"/>
    <w:rsid w:val="00E65EC6"/>
    <w:rsid w:val="00ED222E"/>
    <w:rsid w:val="00F0545B"/>
    <w:rsid w:val="00F46A38"/>
    <w:rsid w:val="00F83E27"/>
    <w:rsid w:val="00F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D926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D926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26BA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customStyle="1" w:styleId="primero">
    <w:name w:val="primero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D926BA"/>
  </w:style>
  <w:style w:type="character" w:styleId="Hipervnculo">
    <w:name w:val="Hyperlink"/>
    <w:basedOn w:val="Fuentedeprrafopredeter"/>
    <w:uiPriority w:val="99"/>
    <w:unhideWhenUsed/>
    <w:rsid w:val="00D926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D926BA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customStyle="1" w:styleId="articulob-subtitle">
    <w:name w:val="articulob-subtitle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13AED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11CE9"/>
  </w:style>
  <w:style w:type="paragraph" w:styleId="Piedepgina">
    <w:name w:val="footer"/>
    <w:basedOn w:val="Normal"/>
    <w:link w:val="Piedepgina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11CE9"/>
  </w:style>
  <w:style w:type="paragraph" w:styleId="Sinespaciado">
    <w:name w:val="No Spacing"/>
    <w:uiPriority w:val="1"/>
    <w:qFormat/>
    <w:rsid w:val="00611CE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C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292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51</cp:revision>
  <dcterms:created xsi:type="dcterms:W3CDTF">2017-09-11T08:28:00Z</dcterms:created>
  <dcterms:modified xsi:type="dcterms:W3CDTF">2017-12-07T07:20:00Z</dcterms:modified>
</cp:coreProperties>
</file>