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875" w:rsidRPr="001474A7" w:rsidRDefault="00487875" w:rsidP="009C5471">
      <w:pPr>
        <w:jc w:val="both"/>
        <w:rPr>
          <w:b/>
          <w:sz w:val="40"/>
          <w:szCs w:val="40"/>
          <w:lang w:val="en-US"/>
        </w:rPr>
      </w:pPr>
      <w:r w:rsidRPr="001474A7">
        <w:rPr>
          <w:b/>
          <w:sz w:val="40"/>
          <w:szCs w:val="40"/>
          <w:lang w:val="en-US"/>
        </w:rPr>
        <w:t>Cas</w:t>
      </w:r>
      <w:r w:rsidR="00F71E98" w:rsidRPr="001474A7">
        <w:rPr>
          <w:b/>
          <w:sz w:val="40"/>
          <w:szCs w:val="40"/>
          <w:lang w:val="en-US"/>
        </w:rPr>
        <w:t>e</w:t>
      </w:r>
      <w:r w:rsidR="00374F7F" w:rsidRPr="001474A7">
        <w:rPr>
          <w:b/>
          <w:sz w:val="40"/>
          <w:szCs w:val="40"/>
          <w:lang w:val="en-US"/>
        </w:rPr>
        <w:t xml:space="preserve"> 43-2018: Dzongsar Khyentse Rinpoche</w:t>
      </w:r>
    </w:p>
    <w:p w:rsidR="001474A7" w:rsidRDefault="001474A7" w:rsidP="001474A7">
      <w:pPr>
        <w:jc w:val="both"/>
        <w:rPr>
          <w:lang w:val="en-US"/>
        </w:rPr>
      </w:pPr>
    </w:p>
    <w:p w:rsidR="00FB3E6D" w:rsidRDefault="00FB3E6D" w:rsidP="00FB3E6D">
      <w:pPr>
        <w:pStyle w:val="NormalWeb"/>
        <w:shd w:val="clear" w:color="auto" w:fill="FFFFFF"/>
        <w:spacing w:before="0" w:beforeAutospacing="0" w:after="200" w:afterAutospacing="0" w:line="276" w:lineRule="auto"/>
        <w:textAlignment w:val="baseline"/>
        <w:rPr>
          <w:rFonts w:asciiTheme="minorHAnsi" w:hAnsiTheme="minorHAnsi"/>
        </w:rPr>
      </w:pPr>
      <w:r>
        <w:rPr>
          <w:rStyle w:val="Textoennegrita"/>
          <w:rFonts w:asciiTheme="minorHAnsi" w:hAnsiTheme="minorHAnsi" w:cs="Courier New"/>
          <w:sz w:val="27"/>
          <w:szCs w:val="27"/>
          <w:bdr w:val="none" w:sz="0" w:space="0" w:color="auto" w:frame="1"/>
        </w:rPr>
        <w:t>Presentado por la Fiscal Maestra Yan Maitri-Shi</w:t>
      </w:r>
    </w:p>
    <w:p w:rsidR="00FB3E6D" w:rsidRDefault="00FB3E6D" w:rsidP="00FB3E6D">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 </w:t>
      </w:r>
    </w:p>
    <w:p w:rsidR="00FB3E6D" w:rsidRDefault="00FB3E6D" w:rsidP="00FB3E6D">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HONORABLE JURADO DEL COMITÉ INTERNACIONAL DE ETICA BUDISTA (CIEB) y TRIBUNAL BUDISTA DE DERECHOS HUMANOS (TBDH)</w:t>
      </w:r>
    </w:p>
    <w:p w:rsidR="00FB3E6D" w:rsidRDefault="00FB3E6D" w:rsidP="00FB3E6D">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Style w:val="Textoennegrita"/>
          <w:rFonts w:asciiTheme="minorHAnsi"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Pr>
          <w:rStyle w:val="Textoennegrita"/>
          <w:rFonts w:asciiTheme="minorHAnsi" w:hAnsiTheme="minorHAnsi" w:cs="Courier New"/>
          <w:sz w:val="28"/>
          <w:szCs w:val="28"/>
          <w:bdr w:val="none" w:sz="0" w:space="0" w:color="auto" w:frame="1"/>
        </w:rPr>
        <w:t>,</w:t>
      </w:r>
      <w:r>
        <w:rPr>
          <w:rFonts w:asciiTheme="minorHAnsi" w:hAnsiTheme="minorHAnsi" w:cs="Courier New"/>
          <w:b/>
          <w:i/>
          <w:sz w:val="28"/>
          <w:szCs w:val="28"/>
        </w:rPr>
        <w:t xml:space="preserve"> </w:t>
      </w:r>
      <w:r w:rsidRPr="00FB3E6D">
        <w:rPr>
          <w:rFonts w:asciiTheme="minorHAnsi" w:hAnsiTheme="minorHAnsi" w:cs="Courier New"/>
          <w:b/>
          <w:i/>
          <w:sz w:val="28"/>
          <w:szCs w:val="28"/>
        </w:rPr>
        <w:t>“</w:t>
      </w:r>
      <w:r w:rsidRPr="00FB3E6D">
        <w:rPr>
          <w:rFonts w:asciiTheme="minorHAnsi" w:hAnsiTheme="minorHAnsi"/>
          <w:b/>
          <w:sz w:val="28"/>
          <w:szCs w:val="28"/>
        </w:rPr>
        <w:t>Dzongsar Khyentse Rinpoche</w:t>
      </w:r>
      <w:r w:rsidRPr="00FB3E6D">
        <w:rPr>
          <w:rFonts w:asciiTheme="minorHAnsi" w:hAnsiTheme="minorHAnsi" w:cs="Courier New"/>
          <w:b/>
          <w:i/>
          <w:sz w:val="28"/>
          <w:szCs w:val="28"/>
        </w:rPr>
        <w:t>”</w:t>
      </w:r>
      <w:r>
        <w:rPr>
          <w:rFonts w:asciiTheme="minorHAnsi" w:hAnsiTheme="minorHAnsi" w:cs="Courier New"/>
          <w:b/>
          <w:sz w:val="28"/>
          <w:szCs w:val="28"/>
        </w:rPr>
        <w:t>.</w:t>
      </w:r>
      <w:r>
        <w:rPr>
          <w:rStyle w:val="Textoennegrita"/>
          <w:rFonts w:asciiTheme="minorHAnsi" w:hAnsiTheme="minorHAnsi" w:cs="Courier New"/>
          <w:sz w:val="28"/>
          <w:szCs w:val="28"/>
          <w:bdr w:val="none" w:sz="0" w:space="0" w:color="auto" w:frame="1"/>
        </w:rPr>
        <w:t xml:space="preserve"> </w:t>
      </w:r>
      <w:r>
        <w:rPr>
          <w:rFonts w:asciiTheme="minorHAnsi" w:hAnsiTheme="minorHAnsi" w:cs="Courier New"/>
          <w:sz w:val="28"/>
          <w:szCs w:val="28"/>
        </w:rPr>
        <w:t>Esta investigac</w:t>
      </w:r>
      <w:r>
        <w:rPr>
          <w:rFonts w:asciiTheme="minorHAnsi" w:hAnsiTheme="minorHAnsi" w:cs="Courier New"/>
          <w:sz w:val="27"/>
          <w:szCs w:val="27"/>
        </w:rPr>
        <w:t xml:space="preserve">ión fue iniciada por el </w:t>
      </w:r>
      <w:r>
        <w:rPr>
          <w:rFonts w:asciiTheme="minorHAnsi" w:hAnsiTheme="minorHAnsi" w:cs="Courier New"/>
          <w:b/>
          <w:sz w:val="27"/>
          <w:szCs w:val="27"/>
        </w:rPr>
        <w:t>Comité Internacional de Ética Budista</w:t>
      </w:r>
      <w:r>
        <w:rPr>
          <w:rFonts w:asciiTheme="minorHAnsi" w:hAnsiTheme="minorHAnsi" w:cs="Courier New"/>
          <w:sz w:val="27"/>
          <w:szCs w:val="27"/>
        </w:rPr>
        <w:t xml:space="preserve"> a partir del </w:t>
      </w:r>
      <w:r>
        <w:rPr>
          <w:rFonts w:asciiTheme="minorHAnsi" w:hAnsiTheme="minorHAnsi" w:cs="Courier New"/>
          <w:i/>
          <w:sz w:val="27"/>
          <w:szCs w:val="27"/>
        </w:rPr>
        <w:t>Caso Sogyal Rinpoche</w:t>
      </w:r>
      <w:r>
        <w:rPr>
          <w:rFonts w:asciiTheme="minorHAnsi" w:hAnsiTheme="minorHAnsi" w:cs="Courier New"/>
          <w:sz w:val="27"/>
          <w:szCs w:val="27"/>
        </w:rPr>
        <w:t>.</w:t>
      </w:r>
    </w:p>
    <w:p w:rsidR="00FB3E6D" w:rsidRDefault="00FB3E6D" w:rsidP="00FB3E6D">
      <w:pPr>
        <w:pStyle w:val="NormalWeb"/>
        <w:shd w:val="clear" w:color="auto" w:fill="FFFFFF"/>
        <w:spacing w:before="0" w:beforeAutospacing="0" w:after="200" w:afterAutospacing="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Pr>
          <w:rFonts w:asciiTheme="minorHAnsi" w:hAnsiTheme="minorHAnsi" w:cs="Courier New"/>
          <w:b/>
          <w:sz w:val="27"/>
          <w:szCs w:val="27"/>
        </w:rPr>
        <w:t>Comité Internacional de Ética Budista</w:t>
      </w:r>
      <w:r>
        <w:rPr>
          <w:rFonts w:asciiTheme="minorHAnsi" w:hAnsiTheme="minorHAnsi" w:cs="Courier New"/>
          <w:sz w:val="27"/>
          <w:szCs w:val="27"/>
        </w:rPr>
        <w:t xml:space="preserve"> enjuicia a </w:t>
      </w:r>
      <w:r w:rsidRPr="00FB3E6D">
        <w:rPr>
          <w:rFonts w:asciiTheme="minorHAnsi" w:hAnsiTheme="minorHAnsi" w:cs="Courier New"/>
          <w:b/>
          <w:i/>
          <w:sz w:val="28"/>
          <w:szCs w:val="28"/>
        </w:rPr>
        <w:t>“</w:t>
      </w:r>
      <w:r w:rsidRPr="00FB3E6D">
        <w:rPr>
          <w:rFonts w:asciiTheme="minorHAnsi" w:hAnsiTheme="minorHAnsi"/>
          <w:b/>
          <w:sz w:val="28"/>
          <w:szCs w:val="28"/>
        </w:rPr>
        <w:t>Dzongsar Khyentse Rinpoche</w:t>
      </w:r>
      <w:r w:rsidRPr="00FB3E6D">
        <w:rPr>
          <w:rFonts w:asciiTheme="minorHAnsi" w:hAnsiTheme="minorHAnsi" w:cs="Courier New"/>
          <w:b/>
          <w:i/>
          <w:sz w:val="28"/>
          <w:szCs w:val="28"/>
        </w:rPr>
        <w:t>”</w:t>
      </w:r>
      <w:r>
        <w:rPr>
          <w:rFonts w:asciiTheme="minorHAnsi" w:hAnsiTheme="minorHAnsi" w:cs="Courier New"/>
          <w:sz w:val="27"/>
          <w:szCs w:val="27"/>
        </w:rPr>
        <w:t>:</w:t>
      </w:r>
    </w:p>
    <w:p w:rsidR="00FB3E6D" w:rsidRDefault="00AE6EC6" w:rsidP="00FB3E6D">
      <w:pPr>
        <w:pStyle w:val="Prrafodelista"/>
        <w:numPr>
          <w:ilvl w:val="0"/>
          <w:numId w:val="14"/>
        </w:numPr>
        <w:jc w:val="both"/>
        <w:rPr>
          <w:b/>
          <w:sz w:val="28"/>
          <w:szCs w:val="28"/>
        </w:rPr>
      </w:pPr>
      <w:r>
        <w:rPr>
          <w:b/>
          <w:sz w:val="28"/>
          <w:szCs w:val="28"/>
        </w:rPr>
        <w:t>Complicidad con Crímenes contra la Humanidad</w:t>
      </w:r>
    </w:p>
    <w:p w:rsidR="00FB3E6D" w:rsidRDefault="00FB3E6D" w:rsidP="00FB3E6D">
      <w:pPr>
        <w:pStyle w:val="Prrafodelista"/>
        <w:numPr>
          <w:ilvl w:val="0"/>
          <w:numId w:val="14"/>
        </w:numPr>
        <w:jc w:val="both"/>
        <w:rPr>
          <w:b/>
          <w:sz w:val="28"/>
          <w:szCs w:val="28"/>
        </w:rPr>
      </w:pPr>
      <w:r>
        <w:rPr>
          <w:b/>
          <w:sz w:val="28"/>
          <w:szCs w:val="28"/>
        </w:rPr>
        <w:t>Violación al Derecho Budista</w:t>
      </w:r>
    </w:p>
    <w:p w:rsidR="00FB3E6D" w:rsidRDefault="00FB3E6D" w:rsidP="00FB3E6D">
      <w:pPr>
        <w:jc w:val="both"/>
      </w:pPr>
    </w:p>
    <w:p w:rsidR="00FB3E6D" w:rsidRDefault="00FB3E6D" w:rsidP="00FB3E6D">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FB3E6D" w:rsidRDefault="00FB3E6D" w:rsidP="00FB3E6D">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nfasis"/>
          <w:rFonts w:asciiTheme="minorHAnsi" w:hAnsiTheme="minorHAnsi" w:cs="Courier New"/>
          <w:sz w:val="27"/>
          <w:szCs w:val="27"/>
          <w:bdr w:val="none" w:sz="0" w:space="0" w:color="auto" w:frame="1"/>
        </w:rPr>
        <w:t xml:space="preserve">El Procedimiento establecido en los Estatutos del </w:t>
      </w:r>
      <w:r>
        <w:rPr>
          <w:rStyle w:val="nfasis"/>
          <w:rFonts w:asciiTheme="minorHAnsi" w:hAnsiTheme="minorHAnsi" w:cs="Courier New"/>
          <w:b/>
          <w:sz w:val="27"/>
          <w:szCs w:val="27"/>
          <w:bdr w:val="none" w:sz="0" w:space="0" w:color="auto" w:frame="1"/>
        </w:rPr>
        <w:t>COMITÉ INTERNACIONAL DE ETICA BUDISTA &amp; TRIBUNAL BUDISTA DE DERECHOS HUMANOS</w:t>
      </w:r>
      <w:r>
        <w:rPr>
          <w:rStyle w:val="nfasis"/>
          <w:rFonts w:asciiTheme="minorHAnsi" w:hAnsiTheme="minorHAnsi" w:cs="Courier New"/>
          <w:sz w:val="27"/>
          <w:szCs w:val="27"/>
          <w:bdr w:val="none" w:sz="0" w:space="0" w:color="auto" w:frame="1"/>
        </w:rPr>
        <w:t xml:space="preserve"> da la ostentación a ambos Órganos de gozar de independencia y libertad de la 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Derechos Humanos Internacionales. Este procedimiento tiene la </w:t>
      </w:r>
      <w:r>
        <w:rPr>
          <w:rStyle w:val="nfasis"/>
          <w:rFonts w:asciiTheme="minorHAnsi" w:hAnsiTheme="minorHAnsi" w:cs="Courier New"/>
          <w:sz w:val="27"/>
          <w:szCs w:val="27"/>
          <w:bdr w:val="none" w:sz="0" w:space="0" w:color="auto" w:frame="1"/>
        </w:rPr>
        <w:lastRenderedPageBreak/>
        <w:t>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FB3E6D" w:rsidRDefault="00FB3E6D" w:rsidP="00FB3E6D">
      <w:pPr>
        <w:jc w:val="both"/>
      </w:pPr>
    </w:p>
    <w:p w:rsidR="00DE4089" w:rsidRPr="006B5C86" w:rsidRDefault="00DE4089" w:rsidP="009C5471">
      <w:pPr>
        <w:jc w:val="both"/>
        <w:rPr>
          <w:b/>
          <w:sz w:val="24"/>
          <w:szCs w:val="24"/>
          <w:lang w:val="en-US"/>
        </w:rPr>
      </w:pPr>
    </w:p>
    <w:p w:rsidR="00DE4089" w:rsidRPr="006B5C86" w:rsidRDefault="00F71E98" w:rsidP="009C5471">
      <w:pPr>
        <w:jc w:val="both"/>
        <w:rPr>
          <w:b/>
          <w:sz w:val="24"/>
          <w:szCs w:val="24"/>
          <w:lang w:val="en-US"/>
        </w:rPr>
      </w:pPr>
      <w:r>
        <w:rPr>
          <w:b/>
          <w:sz w:val="24"/>
          <w:szCs w:val="24"/>
          <w:lang w:val="en-US"/>
        </w:rPr>
        <w:t>INTRODUCTION TO THE CASE</w:t>
      </w:r>
    </w:p>
    <w:p w:rsidR="00B44AD4" w:rsidRPr="006B5C86" w:rsidRDefault="00DE4089" w:rsidP="009C5471">
      <w:pPr>
        <w:jc w:val="both"/>
        <w:rPr>
          <w:lang w:val="en-US"/>
        </w:rPr>
      </w:pPr>
      <w:r w:rsidRPr="006B5C86">
        <w:rPr>
          <w:u w:val="single"/>
          <w:lang w:val="en-US"/>
        </w:rPr>
        <w:t>International Buddhist Ethics Committee</w:t>
      </w:r>
      <w:r w:rsidRPr="006B5C86">
        <w:rPr>
          <w:lang w:val="en-US"/>
        </w:rPr>
        <w:t xml:space="preserve">: Sogyal Rinpoche and his Cult called “Rigpa” were investigated for its organizational policy of sexual abuse against women which was performed in a systematic way during 40 years. Therefore, Sogyal Rinpoche &amp; Rigpa cult were judged as Responsible for the Crimes of </w:t>
      </w:r>
      <w:r w:rsidRPr="006B5C86">
        <w:rPr>
          <w:b/>
          <w:i/>
          <w:lang w:val="en-US"/>
        </w:rPr>
        <w:t>Torture and Slavery, Fraud and Organized Crime, Violation of Women's Rights and Violation of Buddhist Law</w:t>
      </w:r>
      <w:r w:rsidRPr="006B5C86">
        <w:rPr>
          <w:lang w:val="en-US"/>
        </w:rPr>
        <w:t xml:space="preserve">. In the article 7 of the </w:t>
      </w:r>
      <w:r w:rsidRPr="006B5C86">
        <w:rPr>
          <w:b/>
          <w:lang w:val="en-US"/>
        </w:rPr>
        <w:t>Rome Statute of the International Criminal Court (ICC)</w:t>
      </w:r>
      <w:r w:rsidRPr="006B5C86">
        <w:rPr>
          <w:lang w:val="en-US"/>
        </w:rPr>
        <w:t xml:space="preserve"> </w:t>
      </w:r>
      <w:r w:rsidR="00F87414" w:rsidRPr="006B5C86">
        <w:rPr>
          <w:lang w:val="en-US"/>
        </w:rPr>
        <w:t xml:space="preserve">it is confirmed that the </w:t>
      </w:r>
      <w:r w:rsidR="00F87414" w:rsidRPr="006B5C86">
        <w:rPr>
          <w:b/>
          <w:i/>
          <w:lang w:val="en-US"/>
        </w:rPr>
        <w:t>Crimes against humanity</w:t>
      </w:r>
      <w:r w:rsidR="00F87414" w:rsidRPr="006B5C86">
        <w:rPr>
          <w:lang w:val="en-US"/>
        </w:rPr>
        <w:t xml:space="preserve"> </w:t>
      </w:r>
      <w:r w:rsidR="00F87414" w:rsidRPr="006B5C86">
        <w:rPr>
          <w:i/>
          <w:lang w:val="en-US"/>
        </w:rPr>
        <w:t>are Torture,</w:t>
      </w:r>
      <w:r w:rsidR="00B44AD4" w:rsidRPr="006B5C86">
        <w:rPr>
          <w:i/>
          <w:lang w:val="en-US"/>
        </w:rPr>
        <w:t xml:space="preserve"> Rape, </w:t>
      </w:r>
      <w:r w:rsidR="00F87414" w:rsidRPr="006B5C86">
        <w:rPr>
          <w:i/>
          <w:lang w:val="en-US"/>
        </w:rPr>
        <w:t>Sexual slavery</w:t>
      </w:r>
      <w:r w:rsidR="00B44AD4" w:rsidRPr="006B5C86">
        <w:rPr>
          <w:i/>
          <w:lang w:val="en-US"/>
        </w:rPr>
        <w:t xml:space="preserve"> or any other form of sexual violence of comparable gravity</w:t>
      </w:r>
      <w:r w:rsidR="00F87414" w:rsidRPr="006B5C86">
        <w:rPr>
          <w:lang w:val="en-US"/>
        </w:rPr>
        <w:t xml:space="preserve"> </w:t>
      </w:r>
      <w:r w:rsidR="00F87414" w:rsidRPr="006B5C86">
        <w:rPr>
          <w:i/>
          <w:lang w:val="en-US"/>
        </w:rPr>
        <w:t>committed as part of a widespread or systematic attack directed against any civilian population</w:t>
      </w:r>
      <w:r w:rsidR="00F87414" w:rsidRPr="006B5C86">
        <w:rPr>
          <w:lang w:val="en-US"/>
        </w:rPr>
        <w:t xml:space="preserve">. </w:t>
      </w:r>
      <w:r w:rsidR="005A6A15" w:rsidRPr="006B5C86">
        <w:rPr>
          <w:lang w:val="en-US"/>
        </w:rPr>
        <w:t xml:space="preserve">However, </w:t>
      </w:r>
      <w:r w:rsidR="005A6A15" w:rsidRPr="006B5C86">
        <w:rPr>
          <w:b/>
          <w:lang w:val="en-US"/>
        </w:rPr>
        <w:t>Dzongsar Khyentse Rinpoche</w:t>
      </w:r>
      <w:r w:rsidR="005A6A15" w:rsidRPr="006B5C86">
        <w:rPr>
          <w:lang w:val="en-US"/>
        </w:rPr>
        <w:t xml:space="preserve"> has publicly supported some of the acts performed by Sogyal Rinpoche, and his organization even has attacked the Buddhist Justice system.</w:t>
      </w:r>
    </w:p>
    <w:p w:rsidR="00AE6EC6" w:rsidRDefault="00AE6EC6" w:rsidP="009C5471">
      <w:pPr>
        <w:jc w:val="both"/>
        <w:rPr>
          <w:lang w:val="en-US"/>
        </w:rPr>
      </w:pPr>
    </w:p>
    <w:p w:rsidR="00740BF2" w:rsidRPr="00F71E98" w:rsidRDefault="00F71E98" w:rsidP="009C5471">
      <w:pPr>
        <w:jc w:val="both"/>
        <w:rPr>
          <w:b/>
          <w:sz w:val="24"/>
          <w:szCs w:val="24"/>
          <w:u w:val="single"/>
          <w:lang w:val="en-US"/>
        </w:rPr>
      </w:pPr>
      <w:r w:rsidRPr="00F71E98">
        <w:rPr>
          <w:b/>
          <w:sz w:val="24"/>
          <w:szCs w:val="24"/>
          <w:u w:val="single"/>
          <w:lang w:val="en-US"/>
        </w:rPr>
        <w:t>LIST OF EVIDENCES</w:t>
      </w:r>
    </w:p>
    <w:p w:rsidR="00740BF2" w:rsidRPr="00F71E98" w:rsidRDefault="00F71E98" w:rsidP="00740BF2">
      <w:pPr>
        <w:jc w:val="both"/>
        <w:rPr>
          <w:b/>
          <w:lang w:val="en-US"/>
        </w:rPr>
      </w:pPr>
      <w:r w:rsidRPr="00F71E98">
        <w:rPr>
          <w:b/>
          <w:lang w:val="en-US"/>
        </w:rPr>
        <w:t>Evidence</w:t>
      </w:r>
      <w:r w:rsidR="00740BF2" w:rsidRPr="00F71E98">
        <w:rPr>
          <w:b/>
          <w:lang w:val="en-US"/>
        </w:rPr>
        <w:t xml:space="preserve"> 1: </w:t>
      </w:r>
      <w:r>
        <w:rPr>
          <w:b/>
          <w:lang w:val="en-US"/>
        </w:rPr>
        <w:t>False Buddhism</w:t>
      </w:r>
    </w:p>
    <w:p w:rsidR="00740BF2" w:rsidRPr="00F71E98" w:rsidRDefault="00F71E98" w:rsidP="00740BF2">
      <w:pPr>
        <w:jc w:val="both"/>
        <w:rPr>
          <w:b/>
          <w:lang w:val="en-US"/>
        </w:rPr>
      </w:pPr>
      <w:r w:rsidRPr="00F71E98">
        <w:rPr>
          <w:b/>
          <w:lang w:val="en-US"/>
        </w:rPr>
        <w:t>Evidence</w:t>
      </w:r>
      <w:r w:rsidR="00740BF2" w:rsidRPr="00F71E98">
        <w:rPr>
          <w:b/>
          <w:lang w:val="en-US"/>
        </w:rPr>
        <w:t xml:space="preserve"> 2: </w:t>
      </w:r>
      <w:r w:rsidR="00740BF2" w:rsidRPr="00F71E98">
        <w:rPr>
          <w:rFonts w:eastAsia="Times New Roman" w:cs="Arial"/>
          <w:b/>
          <w:i/>
          <w:iCs/>
          <w:lang w:val="en-US"/>
        </w:rPr>
        <w:t xml:space="preserve">Khyentse Foundation </w:t>
      </w:r>
      <w:r w:rsidRPr="00F71E98">
        <w:rPr>
          <w:rFonts w:eastAsia="Times New Roman" w:cs="Arial"/>
          <w:b/>
          <w:i/>
          <w:iCs/>
          <w:lang w:val="en-US"/>
        </w:rPr>
        <w:t>attacking International Buddhist Law</w:t>
      </w:r>
    </w:p>
    <w:p w:rsidR="00740BF2" w:rsidRPr="00F71E98" w:rsidRDefault="00F71E98" w:rsidP="00740BF2">
      <w:pPr>
        <w:jc w:val="both"/>
        <w:rPr>
          <w:b/>
          <w:lang w:val="en-US"/>
        </w:rPr>
      </w:pPr>
      <w:r w:rsidRPr="00F71E98">
        <w:rPr>
          <w:b/>
          <w:lang w:val="en-US"/>
        </w:rPr>
        <w:t>Evidence</w:t>
      </w:r>
      <w:r w:rsidR="00740BF2" w:rsidRPr="00F71E98">
        <w:rPr>
          <w:b/>
          <w:lang w:val="en-US"/>
        </w:rPr>
        <w:t xml:space="preserve"> 3: </w:t>
      </w:r>
      <w:r w:rsidRPr="00F71E98">
        <w:rPr>
          <w:b/>
          <w:lang w:val="en-US"/>
        </w:rPr>
        <w:t>Complicity with the crimes of</w:t>
      </w:r>
      <w:r w:rsidR="00740BF2" w:rsidRPr="00F71E98">
        <w:rPr>
          <w:b/>
          <w:lang w:val="en-US"/>
        </w:rPr>
        <w:t xml:space="preserve"> Sogyal Rinpoche</w:t>
      </w:r>
    </w:p>
    <w:p w:rsidR="00740BF2" w:rsidRPr="008032AC" w:rsidRDefault="00F71E98" w:rsidP="00740BF2">
      <w:pPr>
        <w:jc w:val="both"/>
        <w:rPr>
          <w:b/>
          <w:lang w:val="en-US"/>
        </w:rPr>
      </w:pPr>
      <w:r w:rsidRPr="008032AC">
        <w:rPr>
          <w:b/>
          <w:lang w:val="en-US"/>
        </w:rPr>
        <w:t>Evidence</w:t>
      </w:r>
      <w:r w:rsidR="00740BF2" w:rsidRPr="008032AC">
        <w:rPr>
          <w:b/>
          <w:lang w:val="en-US"/>
        </w:rPr>
        <w:t xml:space="preserve"> 4: </w:t>
      </w:r>
      <w:r w:rsidRPr="008032AC">
        <w:rPr>
          <w:b/>
          <w:lang w:val="en-US"/>
        </w:rPr>
        <w:t>Unethical Leadership</w:t>
      </w:r>
    </w:p>
    <w:p w:rsidR="00740BF2" w:rsidRPr="00F71E98" w:rsidRDefault="00F71E98" w:rsidP="00740BF2">
      <w:pPr>
        <w:jc w:val="both"/>
        <w:rPr>
          <w:b/>
          <w:bCs/>
          <w:lang w:val="en-US"/>
        </w:rPr>
      </w:pPr>
      <w:r w:rsidRPr="00F71E98">
        <w:rPr>
          <w:b/>
          <w:lang w:val="en-US"/>
        </w:rPr>
        <w:t>Evidence</w:t>
      </w:r>
      <w:r w:rsidR="00740BF2" w:rsidRPr="00F71E98">
        <w:rPr>
          <w:b/>
          <w:lang w:val="en-US"/>
        </w:rPr>
        <w:t xml:space="preserve"> 5: </w:t>
      </w:r>
      <w:r w:rsidRPr="00F71E98">
        <w:rPr>
          <w:b/>
          <w:lang w:val="en-US"/>
        </w:rPr>
        <w:t>Silence before Ethnic Cleansing in Bhutan</w:t>
      </w:r>
    </w:p>
    <w:p w:rsidR="00AE6EC6" w:rsidRPr="00F71E98" w:rsidRDefault="00AE6EC6" w:rsidP="009C5471">
      <w:pPr>
        <w:jc w:val="both"/>
        <w:rPr>
          <w:lang w:val="en-US"/>
        </w:rPr>
      </w:pPr>
    </w:p>
    <w:p w:rsidR="00922A78" w:rsidRPr="00A90998" w:rsidRDefault="00F71E98" w:rsidP="009C5471">
      <w:pPr>
        <w:jc w:val="both"/>
        <w:rPr>
          <w:b/>
          <w:lang w:val="en-US"/>
        </w:rPr>
      </w:pPr>
      <w:r>
        <w:rPr>
          <w:b/>
          <w:lang w:val="en-US"/>
        </w:rPr>
        <w:t>Evidence</w:t>
      </w:r>
      <w:r w:rsidR="00740BF2" w:rsidRPr="00A90998">
        <w:rPr>
          <w:b/>
          <w:lang w:val="en-US"/>
        </w:rPr>
        <w:t xml:space="preserve"> 1</w:t>
      </w:r>
      <w:r w:rsidR="00922A78" w:rsidRPr="00A90998">
        <w:rPr>
          <w:b/>
          <w:lang w:val="en-US"/>
        </w:rPr>
        <w:t xml:space="preserve">: </w:t>
      </w:r>
      <w:r>
        <w:rPr>
          <w:b/>
          <w:lang w:val="en-US"/>
        </w:rPr>
        <w:t>False Buddhism</w:t>
      </w:r>
    </w:p>
    <w:p w:rsidR="00922A78" w:rsidRPr="006B5C86" w:rsidRDefault="00922A78" w:rsidP="009C5471">
      <w:pPr>
        <w:jc w:val="both"/>
        <w:rPr>
          <w:lang w:val="en-US"/>
        </w:rPr>
      </w:pPr>
      <w:r w:rsidRPr="006B5C86">
        <w:rPr>
          <w:u w:val="single"/>
          <w:lang w:val="en-US"/>
        </w:rPr>
        <w:t>INTERNATIONAL BUDDHIST ETHICS COMMITTEE</w:t>
      </w:r>
      <w:r w:rsidRPr="006B5C86">
        <w:rPr>
          <w:lang w:val="en-US"/>
        </w:rPr>
        <w:t>: “</w:t>
      </w:r>
      <w:r w:rsidRPr="006B5C86">
        <w:rPr>
          <w:b/>
          <w:lang w:val="en-US"/>
        </w:rPr>
        <w:t xml:space="preserve">Case 41-2018: RIGPA &amp; Sogyal Rinpoche. </w:t>
      </w:r>
      <w:r w:rsidRPr="006B5C86">
        <w:rPr>
          <w:b/>
          <w:u w:val="single"/>
          <w:lang w:val="en-US"/>
        </w:rPr>
        <w:t xml:space="preserve">Legal Act on Dzongsar Khyentse Rinpoche. </w:t>
      </w:r>
      <w:r w:rsidRPr="006B5C86">
        <w:rPr>
          <w:lang w:val="en-US"/>
        </w:rPr>
        <w:t xml:space="preserve">On April 3, 2018, an International Repudiation Act is issued regarding </w:t>
      </w:r>
      <w:r w:rsidRPr="006B5C86">
        <w:rPr>
          <w:b/>
          <w:lang w:val="en-US"/>
        </w:rPr>
        <w:t>Dzongsar Khyentse Rinpoche</w:t>
      </w:r>
      <w:r w:rsidRPr="006B5C86">
        <w:rPr>
          <w:lang w:val="en-US"/>
        </w:rPr>
        <w:t xml:space="preserve">, who in August 2017 publicly stated that </w:t>
      </w:r>
      <w:r w:rsidRPr="006B5C86">
        <w:rPr>
          <w:i/>
          <w:lang w:val="en-US"/>
        </w:rPr>
        <w:t xml:space="preserve">if the students were previously warned that it was a Vajrayana initiation then there would be nothing </w:t>
      </w:r>
      <w:r w:rsidRPr="006B5C86">
        <w:rPr>
          <w:i/>
          <w:lang w:val="en-US"/>
        </w:rPr>
        <w:lastRenderedPageBreak/>
        <w:t>wrong</w:t>
      </w:r>
      <w:r w:rsidRPr="006B5C86">
        <w:rPr>
          <w:lang w:val="en-US"/>
        </w:rPr>
        <w:t xml:space="preserve"> with the </w:t>
      </w:r>
      <w:r w:rsidRPr="006B5C86">
        <w:rPr>
          <w:b/>
          <w:i/>
          <w:lang w:val="en-US"/>
        </w:rPr>
        <w:t>crimes against humanity</w:t>
      </w:r>
      <w:r w:rsidRPr="006B5C86">
        <w:rPr>
          <w:lang w:val="en-US"/>
        </w:rPr>
        <w:t xml:space="preserve"> perpetrated by </w:t>
      </w:r>
      <w:r w:rsidRPr="006B5C86">
        <w:rPr>
          <w:b/>
          <w:lang w:val="en-US"/>
        </w:rPr>
        <w:t>Sogyal Rinpoche</w:t>
      </w:r>
      <w:r w:rsidRPr="006B5C86">
        <w:rPr>
          <w:lang w:val="en-US"/>
        </w:rPr>
        <w:t xml:space="preserve">. While it is recognized the fact that </w:t>
      </w:r>
      <w:r w:rsidRPr="006B5C86">
        <w:rPr>
          <w:b/>
          <w:lang w:val="en-US"/>
        </w:rPr>
        <w:t>Dzongsar Khyentse Rinpoche</w:t>
      </w:r>
      <w:r w:rsidRPr="006B5C86">
        <w:rPr>
          <w:lang w:val="en-US"/>
        </w:rPr>
        <w:t xml:space="preserve"> states that </w:t>
      </w:r>
      <w:r w:rsidRPr="006B5C86">
        <w:rPr>
          <w:i/>
          <w:lang w:val="en-US"/>
        </w:rPr>
        <w:t>Vajrayana Buddhism does not allow masters to sexually, emotionally and financially abuse their apprentices</w:t>
      </w:r>
      <w:r w:rsidRPr="006B5C86">
        <w:rPr>
          <w:lang w:val="en-US"/>
        </w:rPr>
        <w:t xml:space="preserve">, the </w:t>
      </w:r>
      <w:r w:rsidRPr="006B5C86">
        <w:rPr>
          <w:b/>
          <w:lang w:val="en-US"/>
        </w:rPr>
        <w:t>International Buddhist Ethics Committee</w:t>
      </w:r>
      <w:r w:rsidRPr="006B5C86">
        <w:rPr>
          <w:lang w:val="en-US"/>
        </w:rPr>
        <w:t xml:space="preserve"> makes this repudiation because, precisely, </w:t>
      </w:r>
      <w:r w:rsidRPr="006B5C86">
        <w:rPr>
          <w:b/>
          <w:lang w:val="en-US"/>
        </w:rPr>
        <w:t>Dzongsar Khyentse Rinpoche</w:t>
      </w:r>
      <w:r w:rsidRPr="006B5C86">
        <w:rPr>
          <w:lang w:val="en-US"/>
        </w:rPr>
        <w:t xml:space="preserve"> has stated that </w:t>
      </w:r>
      <w:r w:rsidRPr="006B5C86">
        <w:rPr>
          <w:i/>
          <w:lang w:val="en-US"/>
        </w:rPr>
        <w:t>after receiving an initiation it is a big mistake to analyze or criticize the guru</w:t>
      </w:r>
      <w:r w:rsidRPr="006B5C86">
        <w:rPr>
          <w:lang w:val="en-US"/>
        </w:rPr>
        <w:t xml:space="preserve">. At the same time, </w:t>
      </w:r>
      <w:r w:rsidRPr="006B5C86">
        <w:rPr>
          <w:b/>
          <w:lang w:val="en-US"/>
        </w:rPr>
        <w:t>Dzongsar Khyentse Rinpoche</w:t>
      </w:r>
      <w:r w:rsidRPr="006B5C86">
        <w:rPr>
          <w:lang w:val="en-US"/>
        </w:rPr>
        <w:t xml:space="preserve"> has also stated that </w:t>
      </w:r>
      <w:r w:rsidRPr="006B5C86">
        <w:rPr>
          <w:i/>
          <w:lang w:val="en-US"/>
        </w:rPr>
        <w:t>the fundamental vision of Vajrayana cannot be modified just because it does not fit the minds of some liberal, puritanical, abrahamic and individualist activists</w:t>
      </w:r>
      <w:r w:rsidRPr="006B5C86">
        <w:rPr>
          <w:lang w:val="en-US"/>
        </w:rPr>
        <w:t xml:space="preserve">. The </w:t>
      </w:r>
      <w:r w:rsidRPr="006B5C86">
        <w:rPr>
          <w:b/>
          <w:lang w:val="en-US"/>
        </w:rPr>
        <w:t>International Buddhist Ethics Committee</w:t>
      </w:r>
      <w:r w:rsidRPr="006B5C86">
        <w:rPr>
          <w:lang w:val="en-US"/>
        </w:rPr>
        <w:t xml:space="preserve"> considers that this vision not only totally lacks active contemplation, compassionate wisdom and humanitarian ethics, but also contradicts </w:t>
      </w:r>
      <w:r w:rsidRPr="006B5C86">
        <w:rPr>
          <w:b/>
          <w:lang w:val="en-US"/>
        </w:rPr>
        <w:t>Dalai Lama</w:t>
      </w:r>
      <w:r w:rsidRPr="006B5C86">
        <w:rPr>
          <w:lang w:val="en-US"/>
        </w:rPr>
        <w:t xml:space="preserve">'s position that </w:t>
      </w:r>
      <w:r w:rsidRPr="006B5C86">
        <w:rPr>
          <w:i/>
          <w:lang w:val="en-US"/>
        </w:rPr>
        <w:t>if science proves that any belief of Buddhism is wrong, then Buddhism will have to change</w:t>
      </w:r>
      <w:r w:rsidRPr="006B5C86">
        <w:rPr>
          <w:lang w:val="en-US"/>
        </w:rPr>
        <w:t xml:space="preserve">. Therefore, the legal science of human rights, together with the millenarian system of Buddhist Law, confirms that every illegal vision of Vajrayana must be changed. Thus, </w:t>
      </w:r>
      <w:r w:rsidRPr="006B5C86">
        <w:rPr>
          <w:b/>
          <w:lang w:val="en-US"/>
        </w:rPr>
        <w:t>Dzongsar Khyentse Rinpoche</w:t>
      </w:r>
      <w:r w:rsidRPr="006B5C86">
        <w:rPr>
          <w:lang w:val="en-US"/>
        </w:rPr>
        <w:t>'s vision is completely rejected for stating that the criminal aspects of Vajrayana</w:t>
      </w:r>
      <w:r w:rsidRPr="006B5C86">
        <w:rPr>
          <w:i/>
          <w:lang w:val="en-US"/>
        </w:rPr>
        <w:t xml:space="preserve"> cannot be changed just to adapt it to the XXI century</w:t>
      </w:r>
      <w:r w:rsidRPr="006B5C86">
        <w:rPr>
          <w:lang w:val="en-US"/>
        </w:rPr>
        <w:t xml:space="preserve">. The </w:t>
      </w:r>
      <w:r w:rsidRPr="006B5C86">
        <w:rPr>
          <w:b/>
          <w:lang w:val="en-US"/>
        </w:rPr>
        <w:t>International Buddhist Ethics Committee</w:t>
      </w:r>
      <w:r w:rsidRPr="006B5C86">
        <w:rPr>
          <w:lang w:val="en-US"/>
        </w:rPr>
        <w:t xml:space="preserve"> declares </w:t>
      </w:r>
      <w:r w:rsidRPr="006B5C86">
        <w:rPr>
          <w:b/>
          <w:lang w:val="en-US"/>
        </w:rPr>
        <w:t>Dzongsar Khyentse Rinpoche</w:t>
      </w:r>
      <w:r w:rsidRPr="006B5C86">
        <w:rPr>
          <w:lang w:val="en-US"/>
        </w:rPr>
        <w:t xml:space="preserve"> as a </w:t>
      </w:r>
      <w:r w:rsidRPr="006B5C86">
        <w:rPr>
          <w:i/>
          <w:lang w:val="en-US"/>
        </w:rPr>
        <w:t>false Buddhist master</w:t>
      </w:r>
      <w:r w:rsidRPr="006B5C86">
        <w:rPr>
          <w:lang w:val="en-US"/>
        </w:rPr>
        <w:t xml:space="preserve">, since he has stated that the </w:t>
      </w:r>
      <w:r w:rsidRPr="006B5C86">
        <w:rPr>
          <w:b/>
          <w:i/>
          <w:lang w:val="en-US"/>
        </w:rPr>
        <w:t>crimes against humanity</w:t>
      </w:r>
      <w:r w:rsidRPr="006B5C86">
        <w:rPr>
          <w:lang w:val="en-US"/>
        </w:rPr>
        <w:t xml:space="preserve"> for which </w:t>
      </w:r>
      <w:r w:rsidRPr="006B5C86">
        <w:rPr>
          <w:b/>
          <w:lang w:val="en-US"/>
        </w:rPr>
        <w:t>Sogyal Rinpoche</w:t>
      </w:r>
      <w:r w:rsidRPr="006B5C86">
        <w:rPr>
          <w:lang w:val="en-US"/>
        </w:rPr>
        <w:t xml:space="preserve"> is criticized and accused are based </w:t>
      </w:r>
      <w:r w:rsidRPr="006B5C86">
        <w:rPr>
          <w:i/>
          <w:lang w:val="en-US"/>
        </w:rPr>
        <w:t>only on the projection</w:t>
      </w:r>
      <w:r w:rsidRPr="006B5C86">
        <w:rPr>
          <w:lang w:val="en-US"/>
        </w:rPr>
        <w:t xml:space="preserve"> of his critical students, even affirming that he </w:t>
      </w:r>
      <w:r w:rsidRPr="006B5C86">
        <w:rPr>
          <w:i/>
          <w:lang w:val="en-US"/>
        </w:rPr>
        <w:t xml:space="preserve">cannot see anything wrong with what </w:t>
      </w:r>
      <w:r w:rsidRPr="006B5C86">
        <w:rPr>
          <w:b/>
          <w:i/>
          <w:lang w:val="en-US"/>
        </w:rPr>
        <w:t xml:space="preserve">Sogyal Rinpoche </w:t>
      </w:r>
      <w:r w:rsidRPr="006B5C86">
        <w:rPr>
          <w:i/>
          <w:lang w:val="en-US"/>
        </w:rPr>
        <w:t>did if the students were aware of the theory and practice of the Vajrayana to which they voluntarily entered</w:t>
      </w:r>
      <w:r w:rsidRPr="006B5C86">
        <w:rPr>
          <w:lang w:val="en-US"/>
        </w:rPr>
        <w:t xml:space="preserve">. Unlike the </w:t>
      </w:r>
      <w:r w:rsidRPr="006B5C86">
        <w:rPr>
          <w:i/>
          <w:lang w:val="en-US"/>
        </w:rPr>
        <w:t>complicit silence</w:t>
      </w:r>
      <w:r w:rsidRPr="006B5C86">
        <w:rPr>
          <w:lang w:val="en-US"/>
        </w:rPr>
        <w:t xml:space="preserve"> of the </w:t>
      </w:r>
      <w:r w:rsidRPr="006B5C86">
        <w:rPr>
          <w:b/>
          <w:lang w:val="en-US"/>
        </w:rPr>
        <w:t>Dalai Lama</w:t>
      </w:r>
      <w:r w:rsidRPr="006B5C86">
        <w:rPr>
          <w:lang w:val="en-US"/>
        </w:rPr>
        <w:t xml:space="preserve">, in this case, the public demonstrations of </w:t>
      </w:r>
      <w:r w:rsidRPr="006B5C86">
        <w:rPr>
          <w:b/>
          <w:lang w:val="en-US"/>
        </w:rPr>
        <w:t>Dzongsar Khyentse Rinpoche</w:t>
      </w:r>
      <w:r w:rsidRPr="006B5C86">
        <w:rPr>
          <w:lang w:val="en-US"/>
        </w:rPr>
        <w:t xml:space="preserve"> constitute an act of active complicity with </w:t>
      </w:r>
      <w:r w:rsidRPr="006B5C86">
        <w:rPr>
          <w:b/>
          <w:i/>
          <w:lang w:val="en-US"/>
        </w:rPr>
        <w:t>crimes against humanity</w:t>
      </w:r>
      <w:r w:rsidRPr="006B5C86">
        <w:rPr>
          <w:lang w:val="en-US"/>
        </w:rPr>
        <w:t xml:space="preserve">, since they justify and support such ruthless acts such as </w:t>
      </w:r>
      <w:r w:rsidRPr="006B5C86">
        <w:rPr>
          <w:b/>
          <w:i/>
          <w:lang w:val="en-US"/>
        </w:rPr>
        <w:t xml:space="preserve">Torture and Slavery, Fraud and Organized Crime, </w:t>
      </w:r>
      <w:r w:rsidRPr="006B5C86">
        <w:rPr>
          <w:lang w:val="en-US"/>
        </w:rPr>
        <w:t>and</w:t>
      </w:r>
      <w:r w:rsidRPr="006B5C86">
        <w:rPr>
          <w:b/>
          <w:i/>
          <w:lang w:val="en-US"/>
        </w:rPr>
        <w:t xml:space="preserve"> Violation of Women's Rights</w:t>
      </w:r>
      <w:r w:rsidRPr="006B5C86">
        <w:rPr>
          <w:lang w:val="en-US"/>
        </w:rPr>
        <w:t xml:space="preserve">. In fact, </w:t>
      </w:r>
      <w:r w:rsidRPr="006B5C86">
        <w:rPr>
          <w:b/>
          <w:lang w:val="en-US"/>
        </w:rPr>
        <w:t>Dzongsar Khyentse Rinpoche</w:t>
      </w:r>
      <w:r w:rsidRPr="006B5C86">
        <w:rPr>
          <w:lang w:val="en-US"/>
        </w:rPr>
        <w:t xml:space="preserve"> has recognized that </w:t>
      </w:r>
      <w:r w:rsidRPr="006B5C86">
        <w:rPr>
          <w:i/>
          <w:lang w:val="en-US"/>
        </w:rPr>
        <w:t>the Vajrayana possibly is a way contrary to the accepted laws and perhaps even criminal, which implies going beyond all kinds of values such as morality, the rule of law, accountability and transparency</w:t>
      </w:r>
      <w:r w:rsidRPr="006B5C86">
        <w:rPr>
          <w:lang w:val="en-US"/>
        </w:rPr>
        <w:t xml:space="preserve">. But what this false Buddhist master is not recognizing is that </w:t>
      </w:r>
      <w:r w:rsidRPr="006B5C86">
        <w:rPr>
          <w:b/>
          <w:lang w:val="en-US"/>
        </w:rPr>
        <w:t>Sogyal Rinpoche</w:t>
      </w:r>
      <w:r w:rsidRPr="006B5C86">
        <w:rPr>
          <w:lang w:val="en-US"/>
        </w:rPr>
        <w:t xml:space="preserve">'s actions not only violate the </w:t>
      </w:r>
      <w:r w:rsidRPr="006B5C86">
        <w:rPr>
          <w:i/>
          <w:lang w:val="en-US"/>
        </w:rPr>
        <w:t>laws of the XXI century</w:t>
      </w:r>
      <w:r w:rsidRPr="006B5C86">
        <w:rPr>
          <w:lang w:val="en-US"/>
        </w:rPr>
        <w:t xml:space="preserve"> but are also a profound </w:t>
      </w:r>
      <w:r w:rsidRPr="006B5C86">
        <w:rPr>
          <w:b/>
          <w:i/>
          <w:lang w:val="en-US"/>
        </w:rPr>
        <w:t>Violation of Buddhist Law</w:t>
      </w:r>
      <w:r w:rsidRPr="006B5C86">
        <w:rPr>
          <w:lang w:val="en-US"/>
        </w:rPr>
        <w:t xml:space="preserve">. On the other hand, </w:t>
      </w:r>
      <w:r w:rsidRPr="006B5C86">
        <w:rPr>
          <w:b/>
          <w:lang w:val="en-US"/>
        </w:rPr>
        <w:t>Dzongsar Khyentse Rinpoche</w:t>
      </w:r>
      <w:r w:rsidRPr="006B5C86">
        <w:rPr>
          <w:lang w:val="en-US"/>
        </w:rPr>
        <w:t xml:space="preserve"> lacks empathy, solidarity and spiritual love (Metta), questioning the victims of Sogyal Rinpoche </w:t>
      </w:r>
      <w:r w:rsidRPr="006B5C86">
        <w:rPr>
          <w:i/>
          <w:lang w:val="en-US"/>
        </w:rPr>
        <w:t>for not examining their master before enrolling</w:t>
      </w:r>
      <w:r w:rsidRPr="006B5C86">
        <w:rPr>
          <w:lang w:val="en-US"/>
        </w:rPr>
        <w:t xml:space="preserve">, even declaring that he </w:t>
      </w:r>
      <w:r w:rsidRPr="006B5C86">
        <w:rPr>
          <w:i/>
          <w:lang w:val="en-US"/>
        </w:rPr>
        <w:t>cannot understand the reason why the victims waited so many years before saying something</w:t>
      </w:r>
      <w:r w:rsidRPr="006B5C86">
        <w:rPr>
          <w:lang w:val="en-US"/>
        </w:rPr>
        <w:t xml:space="preserve">. This enormous lack of respect for the victims of </w:t>
      </w:r>
      <w:r w:rsidRPr="006B5C86">
        <w:rPr>
          <w:b/>
          <w:lang w:val="en-US"/>
        </w:rPr>
        <w:t>Sogyal Rinpoche</w:t>
      </w:r>
      <w:r w:rsidRPr="006B5C86">
        <w:rPr>
          <w:lang w:val="en-US"/>
        </w:rPr>
        <w:t xml:space="preserve"> ignores the profound fact that </w:t>
      </w:r>
      <w:r w:rsidRPr="006B5C86">
        <w:rPr>
          <w:b/>
          <w:lang w:val="en-US"/>
        </w:rPr>
        <w:t>RIGPA</w:t>
      </w:r>
      <w:r w:rsidRPr="006B5C86">
        <w:rPr>
          <w:lang w:val="en-US"/>
        </w:rPr>
        <w:t xml:space="preserve"> Sect systematically coerced and manipulated the students, washing their brains and making them believe that the Buddhist Spirituality allowed and endorsed the criminal and </w:t>
      </w:r>
      <w:r w:rsidRPr="006B5C86">
        <w:rPr>
          <w:i/>
          <w:lang w:val="en-US"/>
        </w:rPr>
        <w:t>insane wisdom</w:t>
      </w:r>
      <w:r w:rsidRPr="006B5C86">
        <w:rPr>
          <w:lang w:val="en-US"/>
        </w:rPr>
        <w:t xml:space="preserve"> of </w:t>
      </w:r>
      <w:r w:rsidRPr="006B5C86">
        <w:rPr>
          <w:b/>
          <w:lang w:val="en-US"/>
        </w:rPr>
        <w:t>Sogyal Rinpoche</w:t>
      </w:r>
      <w:r w:rsidRPr="006B5C86">
        <w:rPr>
          <w:lang w:val="en-US"/>
        </w:rPr>
        <w:t xml:space="preserve">, covering up the fact that his actions were not the product of an enlightened master but were simply the actions of a </w:t>
      </w:r>
      <w:r w:rsidRPr="006B5C86">
        <w:rPr>
          <w:i/>
          <w:lang w:val="en-US"/>
        </w:rPr>
        <w:t>sexual abuser and torturer</w:t>
      </w:r>
      <w:r w:rsidRPr="006B5C86">
        <w:rPr>
          <w:lang w:val="en-US"/>
        </w:rPr>
        <w:t xml:space="preserve">.  In fact, even </w:t>
      </w:r>
      <w:r w:rsidRPr="006B5C86">
        <w:rPr>
          <w:b/>
          <w:lang w:val="en-US"/>
        </w:rPr>
        <w:t>Dzongsar Khyentse Rinpoche</w:t>
      </w:r>
      <w:r w:rsidRPr="006B5C86">
        <w:rPr>
          <w:lang w:val="en-US"/>
        </w:rPr>
        <w:t xml:space="preserve"> himself seems to agree with </w:t>
      </w:r>
      <w:r w:rsidRPr="006B5C86">
        <w:rPr>
          <w:b/>
          <w:lang w:val="en-US"/>
        </w:rPr>
        <w:t>RIGPA</w:t>
      </w:r>
      <w:r w:rsidRPr="006B5C86">
        <w:rPr>
          <w:lang w:val="en-US"/>
        </w:rPr>
        <w:t xml:space="preserve">'s cover-up pattern, stating that he does not believe that </w:t>
      </w:r>
      <w:r w:rsidRPr="006B5C86">
        <w:rPr>
          <w:i/>
          <w:lang w:val="en-US"/>
        </w:rPr>
        <w:t>legal punishment is the answer to solving the problem</w:t>
      </w:r>
      <w:r w:rsidRPr="006B5C86">
        <w:rPr>
          <w:lang w:val="en-US"/>
        </w:rPr>
        <w:t xml:space="preserve">. Obviously, if Vajrayana Buddhism is </w:t>
      </w:r>
      <w:r w:rsidRPr="006B5C86">
        <w:rPr>
          <w:b/>
          <w:lang w:val="en-US"/>
        </w:rPr>
        <w:t>Ole Nydahl</w:t>
      </w:r>
      <w:r w:rsidRPr="006B5C86">
        <w:rPr>
          <w:lang w:val="en-US"/>
        </w:rPr>
        <w:t xml:space="preserve">'s </w:t>
      </w:r>
      <w:r w:rsidRPr="006B5C86">
        <w:rPr>
          <w:b/>
          <w:i/>
          <w:lang w:val="en-US"/>
        </w:rPr>
        <w:t>Islamophobia</w:t>
      </w:r>
      <w:r w:rsidRPr="006B5C86">
        <w:rPr>
          <w:lang w:val="en-US"/>
        </w:rPr>
        <w:t xml:space="preserve">, if it is </w:t>
      </w:r>
      <w:r w:rsidRPr="006B5C86">
        <w:rPr>
          <w:b/>
          <w:lang w:val="en-US"/>
        </w:rPr>
        <w:t>Lama Lobzang</w:t>
      </w:r>
      <w:r w:rsidRPr="006B5C86">
        <w:rPr>
          <w:lang w:val="en-US"/>
        </w:rPr>
        <w:t xml:space="preserve">'s </w:t>
      </w:r>
      <w:r w:rsidRPr="006B5C86">
        <w:rPr>
          <w:b/>
          <w:i/>
          <w:lang w:val="en-US"/>
        </w:rPr>
        <w:t>Violation of the Buddhist Law</w:t>
      </w:r>
      <w:r w:rsidRPr="006B5C86">
        <w:rPr>
          <w:lang w:val="en-US"/>
        </w:rPr>
        <w:t xml:space="preserve">, if it is </w:t>
      </w:r>
      <w:r w:rsidRPr="006B5C86">
        <w:rPr>
          <w:b/>
          <w:lang w:val="en-US"/>
        </w:rPr>
        <w:t>Sogyal Rinpoche</w:t>
      </w:r>
      <w:r w:rsidRPr="006B5C86">
        <w:rPr>
          <w:lang w:val="en-US"/>
        </w:rPr>
        <w:t xml:space="preserve">'s </w:t>
      </w:r>
      <w:r w:rsidRPr="006B5C86">
        <w:rPr>
          <w:b/>
          <w:i/>
          <w:lang w:val="en-US"/>
        </w:rPr>
        <w:t>Crimes against humanity</w:t>
      </w:r>
      <w:r w:rsidRPr="006B5C86">
        <w:rPr>
          <w:lang w:val="en-US"/>
        </w:rPr>
        <w:t xml:space="preserve">, and if it is the </w:t>
      </w:r>
      <w:r w:rsidRPr="006B5C86">
        <w:rPr>
          <w:b/>
          <w:lang w:val="en-US"/>
        </w:rPr>
        <w:t>Dalai Lama Tenzin Gyatso</w:t>
      </w:r>
      <w:r w:rsidRPr="006B5C86">
        <w:rPr>
          <w:lang w:val="en-US"/>
        </w:rPr>
        <w:t xml:space="preserve">'s </w:t>
      </w:r>
      <w:r w:rsidRPr="006B5C86">
        <w:rPr>
          <w:i/>
          <w:lang w:val="en-US"/>
        </w:rPr>
        <w:t>Complicit Silence</w:t>
      </w:r>
      <w:r w:rsidRPr="006B5C86">
        <w:rPr>
          <w:lang w:val="en-US"/>
        </w:rPr>
        <w:t xml:space="preserve">, then undoubtedly the current situation represents the </w:t>
      </w:r>
      <w:r w:rsidRPr="006B5C86">
        <w:rPr>
          <w:i/>
          <w:lang w:val="en-US"/>
        </w:rPr>
        <w:t>starting point of the way toward the decline and death of Vajrayana Buddhism</w:t>
      </w:r>
      <w:r w:rsidRPr="006B5C86">
        <w:rPr>
          <w:lang w:val="en-US"/>
        </w:rPr>
        <w:t xml:space="preserve">. The maximum proof of this terrible fact is the words of </w:t>
      </w:r>
      <w:r w:rsidRPr="006B5C86">
        <w:rPr>
          <w:b/>
          <w:lang w:val="en-US"/>
        </w:rPr>
        <w:t>Dzongsar Khyentse Rinpoche</w:t>
      </w:r>
      <w:r w:rsidRPr="006B5C86">
        <w:rPr>
          <w:lang w:val="en-US"/>
        </w:rPr>
        <w:t xml:space="preserve"> for whom </w:t>
      </w:r>
      <w:r w:rsidRPr="006B5C86">
        <w:rPr>
          <w:b/>
          <w:i/>
          <w:lang w:val="en-US"/>
        </w:rPr>
        <w:t>Islamophobia</w:t>
      </w:r>
      <w:r w:rsidRPr="006B5C86">
        <w:rPr>
          <w:lang w:val="en-US"/>
        </w:rPr>
        <w:t xml:space="preserve">, the </w:t>
      </w:r>
      <w:r w:rsidRPr="006B5C86">
        <w:rPr>
          <w:b/>
          <w:i/>
          <w:lang w:val="en-US"/>
        </w:rPr>
        <w:t>Violation of Buddhist Law</w:t>
      </w:r>
      <w:r w:rsidRPr="006B5C86">
        <w:rPr>
          <w:lang w:val="en-US"/>
        </w:rPr>
        <w:t xml:space="preserve">, </w:t>
      </w:r>
      <w:r w:rsidRPr="006B5C86">
        <w:rPr>
          <w:b/>
          <w:i/>
          <w:lang w:val="en-US"/>
        </w:rPr>
        <w:t>Crimes against humanity</w:t>
      </w:r>
      <w:r w:rsidRPr="006B5C86">
        <w:rPr>
          <w:lang w:val="en-US"/>
        </w:rPr>
        <w:t xml:space="preserve">, and </w:t>
      </w:r>
      <w:r w:rsidRPr="006B5C86">
        <w:rPr>
          <w:i/>
          <w:lang w:val="en-US"/>
        </w:rPr>
        <w:t>complicit silence</w:t>
      </w:r>
      <w:r w:rsidRPr="006B5C86">
        <w:rPr>
          <w:lang w:val="en-US"/>
        </w:rPr>
        <w:t xml:space="preserve">, do not constitute the </w:t>
      </w:r>
      <w:r w:rsidRPr="006B5C86">
        <w:rPr>
          <w:lang w:val="en-US"/>
        </w:rPr>
        <w:lastRenderedPageBreak/>
        <w:t xml:space="preserve">degeneration of Buddhist Spirituality, because for this false master the great deterioration or threat faced by Buddhism would be the Western promotion of </w:t>
      </w:r>
      <w:r w:rsidRPr="006B5C86">
        <w:rPr>
          <w:i/>
          <w:lang w:val="en-US"/>
        </w:rPr>
        <w:t>Mindfulness</w:t>
      </w:r>
      <w:r w:rsidRPr="006B5C86">
        <w:rPr>
          <w:lang w:val="en-US"/>
        </w:rPr>
        <w:t xml:space="preserve"> and a version of the </w:t>
      </w:r>
      <w:r w:rsidRPr="006B5C86">
        <w:rPr>
          <w:i/>
          <w:lang w:val="en-US"/>
        </w:rPr>
        <w:t>Buddhadharma without reincarnation, which has the potential to destroy Buddhism and to be the devil incarnated</w:t>
      </w:r>
      <w:r w:rsidRPr="006B5C86">
        <w:rPr>
          <w:lang w:val="en-US"/>
        </w:rPr>
        <w:t xml:space="preserve">. This kind of essentially illusory and misleading ideas ignores that the only thing that can destroy Tibetan Buddhism is the </w:t>
      </w:r>
      <w:r w:rsidRPr="006B5C86">
        <w:rPr>
          <w:b/>
          <w:i/>
          <w:lang w:val="en-US"/>
        </w:rPr>
        <w:t>Islamophobia</w:t>
      </w:r>
      <w:r w:rsidRPr="006B5C86">
        <w:rPr>
          <w:lang w:val="en-US"/>
        </w:rPr>
        <w:t xml:space="preserve"> of </w:t>
      </w:r>
      <w:r w:rsidRPr="006B5C86">
        <w:rPr>
          <w:b/>
          <w:lang w:val="en-US"/>
        </w:rPr>
        <w:t>Ole Nydahl</w:t>
      </w:r>
      <w:r w:rsidRPr="006B5C86">
        <w:rPr>
          <w:lang w:val="en-US"/>
        </w:rPr>
        <w:t xml:space="preserve">, the </w:t>
      </w:r>
      <w:r w:rsidRPr="006B5C86">
        <w:rPr>
          <w:b/>
          <w:i/>
          <w:lang w:val="en-US"/>
        </w:rPr>
        <w:t>indifference towards genocide</w:t>
      </w:r>
      <w:r w:rsidRPr="006B5C86">
        <w:rPr>
          <w:lang w:val="en-US"/>
        </w:rPr>
        <w:t xml:space="preserve"> of </w:t>
      </w:r>
      <w:r w:rsidRPr="006B5C86">
        <w:rPr>
          <w:b/>
          <w:lang w:val="en-US"/>
        </w:rPr>
        <w:t>Lama Lobzang,</w:t>
      </w:r>
      <w:r w:rsidRPr="006B5C86">
        <w:rPr>
          <w:lang w:val="en-US"/>
        </w:rPr>
        <w:t xml:space="preserve"> and the </w:t>
      </w:r>
      <w:r w:rsidRPr="006B5C86">
        <w:rPr>
          <w:b/>
          <w:i/>
          <w:lang w:val="en-US"/>
        </w:rPr>
        <w:t>Crimes against humanity</w:t>
      </w:r>
      <w:r w:rsidRPr="006B5C86">
        <w:rPr>
          <w:lang w:val="en-US"/>
        </w:rPr>
        <w:t xml:space="preserve"> of </w:t>
      </w:r>
      <w:r w:rsidRPr="006B5C86">
        <w:rPr>
          <w:b/>
          <w:lang w:val="en-US"/>
        </w:rPr>
        <w:t>Sogyal Rinpoche</w:t>
      </w:r>
      <w:r w:rsidRPr="006B5C86">
        <w:rPr>
          <w:lang w:val="en-US"/>
        </w:rPr>
        <w:t xml:space="preserve">. Even the </w:t>
      </w:r>
      <w:r w:rsidRPr="006B5C86">
        <w:rPr>
          <w:b/>
          <w:lang w:val="en-US"/>
        </w:rPr>
        <w:t>Dalai Lama</w:t>
      </w:r>
      <w:r w:rsidRPr="006B5C86">
        <w:rPr>
          <w:lang w:val="en-US"/>
        </w:rPr>
        <w:t xml:space="preserve">'s terrible </w:t>
      </w:r>
      <w:r w:rsidRPr="006B5C86">
        <w:rPr>
          <w:i/>
          <w:lang w:val="en-US"/>
        </w:rPr>
        <w:t>complicit silence</w:t>
      </w:r>
      <w:r w:rsidRPr="006B5C86">
        <w:rPr>
          <w:lang w:val="en-US"/>
        </w:rPr>
        <w:t xml:space="preserve"> in the face of these facts totally delegitimizes Tibetan Buddhism in front of the rest of society, destroying its legitimacy of ethical leadership in the world. Only the lack of compassionate wisdom (karuna-prajña) facing the suffering of others can destroy the Buddhist Spirituality. Precisely, the lack of empathy and solidarity is what has led </w:t>
      </w:r>
      <w:r w:rsidRPr="006B5C86">
        <w:rPr>
          <w:b/>
          <w:lang w:val="en-US"/>
        </w:rPr>
        <w:t>Dzongsar Khyentse Rinpoche</w:t>
      </w:r>
      <w:r w:rsidRPr="006B5C86">
        <w:rPr>
          <w:lang w:val="en-US"/>
        </w:rPr>
        <w:t xml:space="preserve"> to affirm that </w:t>
      </w:r>
      <w:r w:rsidRPr="006B5C86">
        <w:rPr>
          <w:b/>
          <w:i/>
          <w:lang w:val="en-US"/>
        </w:rPr>
        <w:t>Sogyal Rinpoche</w:t>
      </w:r>
      <w:r w:rsidRPr="006B5C86">
        <w:rPr>
          <w:i/>
          <w:lang w:val="en-US"/>
        </w:rPr>
        <w:t xml:space="preserve"> has contributed to the world and to Buddhism with many more benefits than harm</w:t>
      </w:r>
      <w:r w:rsidRPr="006B5C86">
        <w:rPr>
          <w:lang w:val="en-US"/>
        </w:rPr>
        <w:t>.</w:t>
      </w:r>
    </w:p>
    <w:p w:rsidR="00922A78" w:rsidRPr="006B5C86" w:rsidRDefault="00922A78" w:rsidP="009C5471">
      <w:pPr>
        <w:jc w:val="both"/>
        <w:rPr>
          <w:lang w:val="en-US"/>
        </w:rPr>
      </w:pPr>
    </w:p>
    <w:p w:rsidR="00F71E98" w:rsidRPr="00F71E98" w:rsidRDefault="00F71E98" w:rsidP="00F71E98">
      <w:pPr>
        <w:jc w:val="both"/>
        <w:rPr>
          <w:b/>
          <w:lang w:val="en-US"/>
        </w:rPr>
      </w:pPr>
      <w:r w:rsidRPr="00F71E98">
        <w:rPr>
          <w:b/>
          <w:lang w:val="en-US"/>
        </w:rPr>
        <w:t xml:space="preserve">Evidence 2: </w:t>
      </w:r>
      <w:r w:rsidRPr="00F71E98">
        <w:rPr>
          <w:rFonts w:eastAsia="Times New Roman" w:cs="Arial"/>
          <w:b/>
          <w:i/>
          <w:iCs/>
          <w:lang w:val="en-US"/>
        </w:rPr>
        <w:t>Khyentse Foundation attacking International Buddhist Law</w:t>
      </w:r>
    </w:p>
    <w:p w:rsidR="00922A78" w:rsidRPr="006B5C86" w:rsidRDefault="00922A78" w:rsidP="009C5471">
      <w:pPr>
        <w:jc w:val="both"/>
        <w:rPr>
          <w:b/>
          <w:lang w:val="en-US"/>
        </w:rPr>
      </w:pPr>
      <w:r w:rsidRPr="006B5C86">
        <w:rPr>
          <w:rFonts w:eastAsia="Times New Roman" w:cs="Arial"/>
          <w:bCs/>
          <w:u w:val="single"/>
          <w:lang w:val="en-US"/>
        </w:rPr>
        <w:t>Lynn Hoberg</w:t>
      </w:r>
      <w:r w:rsidRPr="006B5C86">
        <w:rPr>
          <w:rFonts w:eastAsia="Times New Roman" w:cs="Arial"/>
          <w:i/>
          <w:iCs/>
          <w:lang w:val="en-US"/>
        </w:rPr>
        <w:t xml:space="preserve">:  </w:t>
      </w:r>
      <w:hyperlink r:id="rId8" w:history="1">
        <w:r w:rsidRPr="006B5C86">
          <w:rPr>
            <w:rStyle w:val="Hipervnculo"/>
            <w:rFonts w:eastAsia="Times New Roman" w:cs="Arial"/>
            <w:i/>
            <w:iCs/>
            <w:color w:val="auto"/>
            <w:lang w:val="en-US"/>
          </w:rPr>
          <w:t>lynn@khyentsefoundation.org</w:t>
        </w:r>
      </w:hyperlink>
      <w:r w:rsidRPr="006B5C86">
        <w:rPr>
          <w:rFonts w:eastAsia="Times New Roman" w:cs="Arial"/>
          <w:lang w:val="en-US"/>
        </w:rPr>
        <w:t xml:space="preserve">  10 April 2018 4:54 PM. “</w:t>
      </w:r>
      <w:r w:rsidRPr="006B5C86">
        <w:rPr>
          <w:rFonts w:eastAsia="Times New Roman" w:cs="Arial"/>
          <w:shd w:val="clear" w:color="auto" w:fill="FFFFFF"/>
          <w:lang w:val="en-US"/>
        </w:rPr>
        <w:t>Dear Committee, </w:t>
      </w:r>
      <w:r w:rsidRPr="006B5C86">
        <w:rPr>
          <w:rFonts w:eastAsia="Times New Roman" w:cs="Arial"/>
          <w:lang w:val="en-US"/>
        </w:rPr>
        <w:t>(…) Dharma is about seeking the truth, not propagating deception. And since you cloak that deception in “legal” language, there are also legal and ethical terms for the kind of “justice” and “ethics” you claim to represent. Sincerely, </w:t>
      </w:r>
      <w:r w:rsidRPr="006B5C86">
        <w:rPr>
          <w:rFonts w:eastAsia="Times New Roman" w:cs="Arial"/>
          <w:b/>
          <w:bCs/>
          <w:lang w:val="en-US"/>
        </w:rPr>
        <w:t>Lynn Hoberg   |  </w:t>
      </w:r>
      <w:r w:rsidRPr="006B5C86">
        <w:rPr>
          <w:rFonts w:eastAsia="Times New Roman" w:cs="Arial"/>
          <w:lang w:val="en-US"/>
        </w:rPr>
        <w:t>Administration Director, Khyentse Foundation”.</w:t>
      </w:r>
    </w:p>
    <w:p w:rsidR="00922A78" w:rsidRPr="006B5C86" w:rsidRDefault="00922A78" w:rsidP="009C5471">
      <w:pPr>
        <w:jc w:val="both"/>
        <w:rPr>
          <w:lang w:val="en-US"/>
        </w:rPr>
      </w:pPr>
      <w:r w:rsidRPr="006B5C86">
        <w:rPr>
          <w:rFonts w:eastAsia="Times New Roman" w:cs="Arial"/>
          <w:bCs/>
          <w:u w:val="single"/>
          <w:lang w:val="en-US"/>
        </w:rPr>
        <w:t>Lynn Hoberg</w:t>
      </w:r>
      <w:r w:rsidRPr="006B5C86">
        <w:rPr>
          <w:rFonts w:eastAsia="Times New Roman" w:cs="Arial"/>
          <w:i/>
          <w:iCs/>
          <w:lang w:val="en-US"/>
        </w:rPr>
        <w:t xml:space="preserve">:  </w:t>
      </w:r>
      <w:hyperlink r:id="rId9" w:history="1">
        <w:r w:rsidRPr="006B5C86">
          <w:rPr>
            <w:rStyle w:val="Hipervnculo"/>
            <w:rFonts w:eastAsia="Times New Roman" w:cs="Arial"/>
            <w:color w:val="auto"/>
            <w:lang w:val="en-US"/>
          </w:rPr>
          <w:t>lynn@khyentsefoundation.org</w:t>
        </w:r>
      </w:hyperlink>
      <w:r w:rsidRPr="006B5C86">
        <w:rPr>
          <w:rFonts w:eastAsia="Times New Roman" w:cs="Arial"/>
          <w:lang w:val="en-US"/>
        </w:rPr>
        <w:t xml:space="preserve"> </w:t>
      </w:r>
      <w:r w:rsidRPr="006B5C86">
        <w:rPr>
          <w:rFonts w:cs="Arial"/>
          <w:shd w:val="clear" w:color="auto" w:fill="E6EAF0"/>
          <w:lang w:val="en-US"/>
        </w:rPr>
        <w:t xml:space="preserve">11 April 2018 1:09 PM. </w:t>
      </w:r>
      <w:r w:rsidRPr="006B5C86">
        <w:rPr>
          <w:lang w:val="en-US"/>
        </w:rPr>
        <w:t>“</w:t>
      </w:r>
      <w:r w:rsidRPr="006B5C86">
        <w:rPr>
          <w:rFonts w:eastAsia="Times New Roman" w:cs="Arial"/>
          <w:shd w:val="clear" w:color="auto" w:fill="FFFFFF"/>
          <w:lang w:val="en-US"/>
        </w:rPr>
        <w:t>Dear Sir/Madam, </w:t>
      </w:r>
      <w:r w:rsidRPr="006B5C86">
        <w:rPr>
          <w:rFonts w:eastAsia="Times New Roman" w:cs="Arial"/>
          <w:lang w:val="en-US"/>
        </w:rPr>
        <w:t>(…) That seems like you are propagating deception. My colleagues and I are doing our best to help promote genuine Dharma so I feel like I should not waste any more time on this. I was attempting to reply to your email, but your language is misleading, and terms like “kangaroo court” and “show trial” come to mind. You have stated your opinion and I have stated mine, so lets leave it at that. Sincerely, </w:t>
      </w:r>
      <w:r w:rsidRPr="006B5C86">
        <w:rPr>
          <w:rFonts w:eastAsia="Times New Roman" w:cs="Arial"/>
          <w:b/>
          <w:bCs/>
          <w:lang w:val="en-US"/>
        </w:rPr>
        <w:t>Lynn Hoberg   |  </w:t>
      </w:r>
      <w:r w:rsidRPr="006B5C86">
        <w:rPr>
          <w:rFonts w:eastAsia="Times New Roman" w:cs="Arial"/>
          <w:lang w:val="en-US"/>
        </w:rPr>
        <w:t>Administration Director, Khyentse Foundation.”</w:t>
      </w:r>
    </w:p>
    <w:p w:rsidR="00922A78" w:rsidRPr="006B5C86" w:rsidRDefault="00922A78" w:rsidP="009C5471">
      <w:pPr>
        <w:jc w:val="both"/>
        <w:rPr>
          <w:lang w:val="en-US"/>
        </w:rPr>
      </w:pPr>
    </w:p>
    <w:p w:rsidR="00F71E98" w:rsidRPr="00F71E98" w:rsidRDefault="00F71E98" w:rsidP="00F71E98">
      <w:pPr>
        <w:jc w:val="both"/>
        <w:rPr>
          <w:b/>
          <w:lang w:val="en-US"/>
        </w:rPr>
      </w:pPr>
      <w:r w:rsidRPr="00F71E98">
        <w:rPr>
          <w:b/>
          <w:lang w:val="en-US"/>
        </w:rPr>
        <w:t>Evidence 3: Complicity with the crimes of Sogyal Rinpoche</w:t>
      </w:r>
    </w:p>
    <w:p w:rsidR="00FA7C84" w:rsidRPr="006B5C86" w:rsidRDefault="00156315" w:rsidP="009C5471">
      <w:pPr>
        <w:jc w:val="both"/>
        <w:rPr>
          <w:rFonts w:eastAsia="Times New Roman" w:cs="Times New Roman"/>
          <w:lang w:val="en-US"/>
        </w:rPr>
      </w:pPr>
      <w:hyperlink r:id="rId10" w:history="1">
        <w:r w:rsidR="00FA7C84" w:rsidRPr="006B5C86">
          <w:rPr>
            <w:rFonts w:eastAsia="Times New Roman" w:cs="Arial"/>
            <w:bCs/>
            <w:u w:val="single"/>
            <w:lang w:val="en-US"/>
          </w:rPr>
          <w:t>Dzongsar Khyentse Rinpoche</w:t>
        </w:r>
      </w:hyperlink>
      <w:r w:rsidR="00FA7C84" w:rsidRPr="006B5C86">
        <w:rPr>
          <w:rFonts w:eastAsia="Times New Roman" w:cs="Arial"/>
          <w:kern w:val="36"/>
          <w:lang w:val="en-US"/>
        </w:rPr>
        <w:t xml:space="preserve">: “Guru and Student in the Vajrayana. </w:t>
      </w:r>
      <w:r w:rsidR="00FA7C84" w:rsidRPr="006B5C86">
        <w:rPr>
          <w:rFonts w:eastAsia="Times New Roman" w:cs="Arial"/>
          <w:lang w:val="en-US"/>
        </w:rPr>
        <w:t xml:space="preserve">August 28, 2017. </w:t>
      </w:r>
      <w:hyperlink r:id="rId11" w:tgtFrame="_blank" w:history="1">
        <w:r w:rsidR="00FA7C84" w:rsidRPr="006B5C86">
          <w:rPr>
            <w:rFonts w:eastAsia="Times New Roman" w:cs="Arial"/>
            <w:u w:val="single"/>
            <w:lang w:val="en-US"/>
          </w:rPr>
          <w:t>View the original letter from Sogyal Rinpoche’s students</w:t>
        </w:r>
      </w:hyperlink>
      <w:r w:rsidR="00FA7C84" w:rsidRPr="006B5C86">
        <w:rPr>
          <w:lang w:val="en-US"/>
        </w:rPr>
        <w:t xml:space="preserve">. </w:t>
      </w:r>
      <w:r w:rsidR="00FA7C84" w:rsidRPr="006B5C86">
        <w:rPr>
          <w:rFonts w:eastAsia="Times New Roman" w:cs="Times New Roman"/>
          <w:lang w:val="en-US"/>
        </w:rPr>
        <w:t xml:space="preserve">I have written the following in response to a number of requests, including some from the press, for my take on the present situation in the Rigpa Sangha over Sogyal Rinpoche’s behaviour. (…) </w:t>
      </w:r>
      <w:r w:rsidR="00FA7C84" w:rsidRPr="006B5C86">
        <w:rPr>
          <w:b/>
          <w:lang w:val="en-US"/>
        </w:rPr>
        <w:t xml:space="preserve"> </w:t>
      </w:r>
      <w:r w:rsidR="00FA7C84" w:rsidRPr="006B5C86">
        <w:rPr>
          <w:rFonts w:eastAsia="Times New Roman" w:cs="Arial"/>
          <w:b/>
          <w:bCs/>
          <w:lang w:val="en-US"/>
        </w:rPr>
        <w:t xml:space="preserve">Did Sogyal Rinpoche Do ‘Wrong’? </w:t>
      </w:r>
      <w:r w:rsidR="00FA7C84" w:rsidRPr="006B5C86">
        <w:rPr>
          <w:rFonts w:eastAsia="Times New Roman" w:cs="Times New Roman"/>
          <w:lang w:val="en-US"/>
        </w:rPr>
        <w:t>Recently, it was alleged by some of Sogyal Rinpoche’s students, who also consider themselves to be practitioners in the Vajrayana tradition, that Sogyal Rinpoche regarded abusive behaviour as the ‘skilful means’ of ‘wrathful compassion’ in the tradition of ‘crazy wisdom.’</w:t>
      </w:r>
      <w:r w:rsidR="00FA7C84" w:rsidRPr="006B5C86">
        <w:rPr>
          <w:b/>
          <w:lang w:val="en-US"/>
        </w:rPr>
        <w:t xml:space="preserve"> </w:t>
      </w:r>
      <w:r w:rsidR="00FA7C84" w:rsidRPr="006B5C86">
        <w:rPr>
          <w:rFonts w:eastAsia="Times New Roman" w:cs="Times New Roman"/>
          <w:lang w:val="en-US"/>
        </w:rPr>
        <w:t xml:space="preserve">However you describe Sogyal Rinpoche’s style of teaching, the key point here is that if his students had received a Vajrayana initiation, if at the time they received it they were fully aware that it was a Vajrayana initiation, and if Sogyal Rinpoche had made sure that all the necessary prerequisites has been adhered to and fulfilled, </w:t>
      </w:r>
      <w:r w:rsidR="00FA7C84" w:rsidRPr="006B5C86">
        <w:rPr>
          <w:rFonts w:eastAsia="Times New Roman" w:cs="Times New Roman"/>
          <w:b/>
          <w:lang w:val="en-US"/>
        </w:rPr>
        <w:t>then from the Vajrayana point of view, there is nothing wrong with Sogyal Rinpoche’s subsequent actions</w:t>
      </w:r>
      <w:r w:rsidR="00FA7C84" w:rsidRPr="006B5C86">
        <w:rPr>
          <w:rFonts w:eastAsia="Times New Roman" w:cs="Times New Roman"/>
          <w:lang w:val="en-US"/>
        </w:rPr>
        <w:t xml:space="preserve">. (…) </w:t>
      </w:r>
      <w:r w:rsidR="00FA7C84" w:rsidRPr="006B5C86">
        <w:rPr>
          <w:b/>
          <w:lang w:val="en-US"/>
        </w:rPr>
        <w:t xml:space="preserve"> </w:t>
      </w:r>
      <w:r w:rsidR="00FA7C84" w:rsidRPr="006B5C86">
        <w:rPr>
          <w:rFonts w:eastAsia="Times New Roman" w:cs="Times New Roman"/>
          <w:lang w:val="en-US"/>
        </w:rPr>
        <w:t xml:space="preserve">Frankly, for a student of Sogyal Rinpoche who has consciously received abhisheka and therefore entered or </w:t>
      </w:r>
      <w:r w:rsidR="00FA7C84" w:rsidRPr="006B5C86">
        <w:rPr>
          <w:rFonts w:eastAsia="Times New Roman" w:cs="Times New Roman"/>
          <w:lang w:val="en-US"/>
        </w:rPr>
        <w:lastRenderedPageBreak/>
        <w:t>stepped onto the Vajrayana path, to think of labelling Sogyal Rinpoche’s actions as ‘abusive’, or to criticize a Vajrayana master even privately, let alone publicly and in print, or simply to reveal that such methods exist, is a breakage of samaya. </w:t>
      </w:r>
      <w:r w:rsidR="00FA7C84" w:rsidRPr="006B5C86">
        <w:rPr>
          <w:b/>
          <w:lang w:val="en-US"/>
        </w:rPr>
        <w:t xml:space="preserve"> </w:t>
      </w:r>
      <w:r w:rsidR="00FA7C84" w:rsidRPr="006B5C86">
        <w:rPr>
          <w:rFonts w:eastAsia="Times New Roman" w:cs="Times New Roman"/>
          <w:lang w:val="en-US"/>
        </w:rPr>
        <w:t>This is not to say, as has been suggested, that tantra provides teachers with a list of ways they can abuse students sexually, emotionally and financially – you will not find such a list in any of the tantras. (…) I’m sorry, but we can’t bend the rules on this point. When both the giver and receiver of a Vajrayana initiation are fully aware and clear about what has happened, they must then both accept that pure perception is the main view and practice on the Vajrayana path. There is no room whatsoever for even a glimmer of an impure perception.  But what is ‘pure perception’? Ultimately, according to the Vajrayana, the practice of pure perception doesn’t mean just seeing the guru as a god, or even as a tantric deity. (…) So, how does pure perception work? As a Vajrayana student, if you look at Sogyal Rinpoche and think he’s overweight, that is an impure perception. To try to correct your impure perception you might then try visualizing him with the body of Tom Cruise, but that is still not pure perception. (…)</w:t>
      </w:r>
      <w:r w:rsidR="00FA7C84" w:rsidRPr="006B5C86">
        <w:rPr>
          <w:b/>
          <w:lang w:val="en-US"/>
        </w:rPr>
        <w:t xml:space="preserve"> </w:t>
      </w:r>
      <w:r w:rsidR="00FA7C84" w:rsidRPr="006B5C86">
        <w:rPr>
          <w:rFonts w:eastAsia="Times New Roman" w:cs="Times New Roman"/>
          <w:lang w:val="en-US"/>
        </w:rPr>
        <w:t xml:space="preserve">Basically, while the student’s perception remains impure, the guru they see will be a projection based on their own impure projection, and so it can only ever be imperfect. (…) A practitioner’s path is then to immediately confess, expose and fix any impure perceptions the moment they arise, and to continually aspire to make fewer and fewer mistakes. This is what is meant by keeping the samaya vows. In fact, Vajrayana practice cannot be separated from keeping samaya. (…) If an impure perception – such as criticism of one’s guru – is made deliberately and consciously, and if it then goes on to become a well-organized, choreographed public discussion with no room for amendment or correction, it constitutes a total breakage of samaya. Once an initiation has been given and received, neither the guru nor the student can continue to analyze each other – the guru cannot analyze the student and the student cannot analyze the guru. (…) </w:t>
      </w:r>
      <w:r w:rsidR="00FA7C84" w:rsidRPr="006B5C86">
        <w:rPr>
          <w:b/>
          <w:lang w:val="en-US"/>
        </w:rPr>
        <w:t xml:space="preserve"> </w:t>
      </w:r>
      <w:r w:rsidR="00FA7C84" w:rsidRPr="006B5C86">
        <w:rPr>
          <w:rFonts w:eastAsia="Times New Roman" w:cs="Times New Roman"/>
          <w:lang w:val="en-US"/>
        </w:rPr>
        <w:t>It’s a big mistake to speculate about the possibility of continuing to analyze and criticize the guru </w:t>
      </w:r>
      <w:r w:rsidR="00FA7C84" w:rsidRPr="006B5C86">
        <w:rPr>
          <w:rFonts w:eastAsia="Times New Roman" w:cs="Times New Roman"/>
          <w:i/>
          <w:iCs/>
          <w:lang w:val="en-US"/>
        </w:rPr>
        <w:t>after</w:t>
      </w:r>
      <w:r w:rsidR="00FA7C84" w:rsidRPr="006B5C86">
        <w:rPr>
          <w:rFonts w:eastAsia="Times New Roman" w:cs="Times New Roman"/>
          <w:lang w:val="en-US"/>
        </w:rPr>
        <w:t xml:space="preserve"> having received a major initiation – actually it’s totally wrong. </w:t>
      </w:r>
      <w:r w:rsidR="00FA7C84" w:rsidRPr="006B5C86">
        <w:rPr>
          <w:rFonts w:eastAsia="Times New Roman" w:cs="Times New Roman"/>
          <w:b/>
          <w:lang w:val="en-US"/>
        </w:rPr>
        <w:t>We cannot modify Vajrayana’s fundamental view just because it doesn’t suit the minds of a few liberal, puritanical, Abrahamic, or individualistic activists</w:t>
      </w:r>
      <w:r w:rsidR="00FA7C84" w:rsidRPr="006B5C86">
        <w:rPr>
          <w:rFonts w:eastAsia="Times New Roman" w:cs="Times New Roman"/>
          <w:lang w:val="en-US"/>
        </w:rPr>
        <w:t xml:space="preserve">. (…) if you are uncomfortable with the non-dual groundlessness of Buddhism – you might just as well follow one of the Abrahamic religions. (…) If the label ‘religion’ is altogether too embarrassing for your elitist so-called progressive minds, you might try some kind of quasi-atheistic secularism, coated with moralistic ethics and bloated with dogmatic liberal self-righteousness. Or you could blindly allow yourself to be swallowed up by existentialist angst, then get annoyed with those who get blissed out on hope. (…) If you fall into any of these categories, the all-or-nothing guru-disciple relationship is what you will get. I’m sorry, but that’s the way it is and there’s nothing I can do about it. </w:t>
      </w:r>
      <w:r w:rsidR="00FA7C84" w:rsidRPr="006B5C86">
        <w:rPr>
          <w:rFonts w:eastAsia="Times New Roman" w:cs="Times New Roman"/>
          <w:b/>
          <w:lang w:val="en-US"/>
        </w:rPr>
        <w:t>We can’t change the Vajrayana view or invent some ‘moderate’ version of Vajrayana Buddhism just to suit the 21st century western mind-set</w:t>
      </w:r>
      <w:r w:rsidR="00FA7C84" w:rsidRPr="006B5C86">
        <w:rPr>
          <w:rFonts w:eastAsia="Times New Roman" w:cs="Times New Roman"/>
          <w:lang w:val="en-US"/>
        </w:rPr>
        <w:t xml:space="preserve">. (…) in the Vajrayana we essentialize that practice by maintaining a pure perception of the guru. Ultimately, as Vajrayana practitioners, we must apply pure perception to everyone and everything without exception, which means we must also apply it to Donald Trump and even Hitler. (…) If you try to retain the option of questioning, criticizing and analyzing – in other words if you retain some kind of selective impure perception as an insurance policy that allows you to question your very path – then how will you achieve the cessation of the dualistic mind? How will ‘one taste’ be actualized? How will you realize the union of samsara and nirvana?  One of Buddhism’s fundamental practices is that of working with our own projections. It’s a practice that is </w:t>
      </w:r>
      <w:r w:rsidR="00FA7C84" w:rsidRPr="006B5C86">
        <w:rPr>
          <w:rFonts w:eastAsia="Times New Roman" w:cs="Times New Roman"/>
          <w:lang w:val="en-US"/>
        </w:rPr>
        <w:lastRenderedPageBreak/>
        <w:t>particularly emphasized in the Vajrayana. I know many of you will roll your eyes and accuse me of copping out when I say this, but e</w:t>
      </w:r>
      <w:r w:rsidR="00FA7C84" w:rsidRPr="006B5C86">
        <w:rPr>
          <w:rFonts w:eastAsia="Times New Roman" w:cs="Times New Roman"/>
          <w:b/>
          <w:lang w:val="en-US"/>
        </w:rPr>
        <w:t>verything Sogyal Rinpoche’s critical students are accusing him of is based on </w:t>
      </w:r>
      <w:r w:rsidR="00FA7C84" w:rsidRPr="006B5C86">
        <w:rPr>
          <w:rFonts w:eastAsia="Times New Roman" w:cs="Times New Roman"/>
          <w:b/>
          <w:i/>
          <w:iCs/>
          <w:lang w:val="en-US"/>
        </w:rPr>
        <w:t>their</w:t>
      </w:r>
      <w:r w:rsidR="00FA7C84" w:rsidRPr="006B5C86">
        <w:rPr>
          <w:rFonts w:eastAsia="Times New Roman" w:cs="Times New Roman"/>
          <w:b/>
          <w:lang w:val="en-US"/>
        </w:rPr>
        <w:t> projection.</w:t>
      </w:r>
      <w:r w:rsidR="00FA7C84" w:rsidRPr="006B5C86">
        <w:rPr>
          <w:rFonts w:eastAsia="Times New Roman" w:cs="Times New Roman"/>
          <w:lang w:val="en-US"/>
        </w:rPr>
        <w:t xml:space="preserve"> </w:t>
      </w:r>
      <w:r w:rsidR="00FA7C84" w:rsidRPr="006B5C86">
        <w:rPr>
          <w:rFonts w:eastAsia="Times New Roman" w:cs="Times New Roman"/>
          <w:b/>
          <w:lang w:val="en-US"/>
        </w:rPr>
        <w:t>I know it’s hard to accept, I know it seems very real, but even so, it </w:t>
      </w:r>
      <w:r w:rsidR="00FA7C84" w:rsidRPr="006B5C86">
        <w:rPr>
          <w:rFonts w:eastAsia="Times New Roman" w:cs="Times New Roman"/>
          <w:b/>
          <w:i/>
          <w:iCs/>
          <w:lang w:val="en-US"/>
        </w:rPr>
        <w:t>is </w:t>
      </w:r>
      <w:r w:rsidR="00FA7C84" w:rsidRPr="006B5C86">
        <w:rPr>
          <w:rFonts w:eastAsia="Times New Roman" w:cs="Times New Roman"/>
          <w:b/>
          <w:lang w:val="en-US"/>
        </w:rPr>
        <w:t>a projection</w:t>
      </w:r>
      <w:r w:rsidR="00FA7C84" w:rsidRPr="006B5C86">
        <w:rPr>
          <w:rFonts w:eastAsia="Times New Roman" w:cs="Times New Roman"/>
          <w:lang w:val="en-US"/>
        </w:rPr>
        <w:t xml:space="preserve">. The bottom line here is: if both student and guru are consciously aware of Vajrayana theory and practice, </w:t>
      </w:r>
      <w:r w:rsidR="00FA7C84" w:rsidRPr="006B5C86">
        <w:rPr>
          <w:rFonts w:eastAsia="Times New Roman" w:cs="Times New Roman"/>
          <w:b/>
          <w:lang w:val="en-US"/>
        </w:rPr>
        <w:t>I can’t see anything wrong in what Sogyal Rinpoche then does to his so-called Vajrayana students – especially those who have been with him for many years</w:t>
      </w:r>
      <w:r w:rsidR="00FA7C84" w:rsidRPr="006B5C86">
        <w:rPr>
          <w:rFonts w:eastAsia="Times New Roman" w:cs="Times New Roman"/>
          <w:lang w:val="en-US"/>
        </w:rPr>
        <w:t xml:space="preserve">. </w:t>
      </w:r>
      <w:r w:rsidR="00FA7C84" w:rsidRPr="006B5C86">
        <w:rPr>
          <w:rFonts w:eastAsia="Times New Roman" w:cs="Times New Roman"/>
          <w:b/>
          <w:lang w:val="en-US"/>
        </w:rPr>
        <w:t>Those students stepped onto the Vajrayana path voluntarily; it’s a journey that they </w:t>
      </w:r>
      <w:r w:rsidR="00FA7C84" w:rsidRPr="006B5C86">
        <w:rPr>
          <w:rFonts w:eastAsia="Times New Roman" w:cs="Times New Roman"/>
          <w:b/>
          <w:i/>
          <w:iCs/>
          <w:lang w:val="en-US"/>
        </w:rPr>
        <w:t>chose</w:t>
      </w:r>
      <w:r w:rsidR="00FA7C84" w:rsidRPr="006B5C86">
        <w:rPr>
          <w:rFonts w:eastAsia="Times New Roman" w:cs="Times New Roman"/>
          <w:b/>
          <w:lang w:val="en-US"/>
        </w:rPr>
        <w:t> to make. At least, I assume they did</w:t>
      </w:r>
      <w:r w:rsidR="00FA7C84" w:rsidRPr="006B5C86">
        <w:rPr>
          <w:rFonts w:eastAsia="Times New Roman" w:cs="Times New Roman"/>
          <w:lang w:val="en-US"/>
        </w:rPr>
        <w:t>. </w:t>
      </w:r>
      <w:r w:rsidR="00FA7C84" w:rsidRPr="006B5C86">
        <w:rPr>
          <w:rFonts w:eastAsia="Times New Roman" w:cs="Times New Roman"/>
          <w:b/>
          <w:lang w:val="en-US"/>
        </w:rPr>
        <w:t>Do aspects of this journey go against commonly-accepted laws? Possibly. Do they contradict the way 21st century modern human beings usually think? Yes. From a worldly point of view, much of the Vajrayana seems unthinkable, perhaps even criminal. If Tilopa were alive today, he would have been locked up long ago. Come to think of it, which western country or culture would actually brag in its great literature about Marpa beating up Milarepa? Yet the Tibetans celebrate this story, holding it up as one of the most glorious examples of a true guru-disciple relationship</w:t>
      </w:r>
      <w:r w:rsidR="00FA7C84" w:rsidRPr="006B5C86">
        <w:rPr>
          <w:rFonts w:eastAsia="Times New Roman" w:cs="Times New Roman"/>
          <w:lang w:val="en-US"/>
        </w:rPr>
        <w:t>.</w:t>
      </w:r>
      <w:r w:rsidR="00FA7C84" w:rsidRPr="006B5C86">
        <w:rPr>
          <w:b/>
          <w:lang w:val="en-US"/>
        </w:rPr>
        <w:t xml:space="preserve"> </w:t>
      </w:r>
      <w:r w:rsidR="00FA7C84" w:rsidRPr="006B5C86">
        <w:rPr>
          <w:rFonts w:eastAsia="Times New Roman" w:cs="Times New Roman"/>
          <w:lang w:val="en-US"/>
        </w:rPr>
        <w:t xml:space="preserve">I also assume that these critical close students of Sogyal Rinpoche didn’t originally go to him for advice about how to achieve worldly success or for therapy, but to find out how to </w:t>
      </w:r>
      <w:r w:rsidR="00FA7C84" w:rsidRPr="006B5C86">
        <w:rPr>
          <w:rFonts w:eastAsia="Times New Roman" w:cs="Times New Roman"/>
          <w:b/>
          <w:lang w:val="en-US"/>
        </w:rPr>
        <w:t>transcend this ordinary world – which necessarily</w:t>
      </w:r>
      <w:r w:rsidR="00FA7C84" w:rsidRPr="006B5C86">
        <w:rPr>
          <w:rFonts w:eastAsia="Times New Roman" w:cs="Times New Roman"/>
          <w:lang w:val="en-US"/>
        </w:rPr>
        <w:t xml:space="preserve"> </w:t>
      </w:r>
      <w:r w:rsidR="00FA7C84" w:rsidRPr="006B5C86">
        <w:rPr>
          <w:rFonts w:eastAsia="Times New Roman" w:cs="Times New Roman"/>
          <w:b/>
          <w:lang w:val="en-US"/>
        </w:rPr>
        <w:t>involves going beyond all kinds of worldly values like morality, the rule of law, accountability, transparency and so on</w:t>
      </w:r>
      <w:r w:rsidR="00FA7C84" w:rsidRPr="006B5C86">
        <w:rPr>
          <w:rFonts w:eastAsia="Times New Roman" w:cs="Times New Roman"/>
          <w:lang w:val="en-US"/>
        </w:rPr>
        <w:t xml:space="preserve">. </w:t>
      </w:r>
      <w:r w:rsidR="00FA7C84" w:rsidRPr="006B5C86">
        <w:rPr>
          <w:rFonts w:eastAsia="Times New Roman" w:cs="Times New Roman"/>
          <w:b/>
          <w:lang w:val="en-US"/>
        </w:rPr>
        <w:t>You can’t leave one foot firmly grounded in your worldly comfort zones and ambitions, then expect to be able to transcend them</w:t>
      </w:r>
      <w:r w:rsidR="00FA7C84" w:rsidRPr="006B5C86">
        <w:rPr>
          <w:rFonts w:eastAsia="Times New Roman" w:cs="Times New Roman"/>
          <w:lang w:val="en-US"/>
        </w:rPr>
        <w:t>. This is the very reason the Vajrayana is said to be exclusively for disciples of ‘superior faculties’ (…). Students must be warned about what they are about to undertake – the full picture, not just the highlights. If Sogyal Rinpoche had given these warnings, if he had laid proper foundations by teaching the fundamentals of Buddhism, if he had made sure his students had established a strong foundation through study and practice, and if he had told them </w:t>
      </w:r>
      <w:r w:rsidR="00FA7C84" w:rsidRPr="006B5C86">
        <w:rPr>
          <w:rFonts w:eastAsia="Times New Roman" w:cs="Times New Roman"/>
          <w:i/>
          <w:iCs/>
          <w:lang w:val="en-US"/>
        </w:rPr>
        <w:t>before </w:t>
      </w:r>
      <w:r w:rsidR="00FA7C84" w:rsidRPr="006B5C86">
        <w:rPr>
          <w:rFonts w:eastAsia="Times New Roman" w:cs="Times New Roman"/>
          <w:lang w:val="en-US"/>
        </w:rPr>
        <w:t>they received initiation and teaching about the nature of the Vajrayana path and the consequences they would face if they broke samaya,</w:t>
      </w:r>
      <w:r w:rsidR="00FA7C84" w:rsidRPr="006B5C86">
        <w:rPr>
          <w:rFonts w:eastAsia="Times New Roman" w:cs="Times New Roman"/>
          <w:b/>
          <w:bCs/>
          <w:i/>
          <w:iCs/>
          <w:lang w:val="en-US"/>
        </w:rPr>
        <w:t> </w:t>
      </w:r>
      <w:r w:rsidR="00FA7C84" w:rsidRPr="006B5C86">
        <w:rPr>
          <w:rFonts w:eastAsia="Times New Roman" w:cs="Times New Roman"/>
          <w:lang w:val="en-US"/>
        </w:rPr>
        <w:t>the chances are that this current situation would never have arisen. But I suspect that’s not quite what happened. What are my suspicions based on? Partly my knowledge of Tibetan teaching habits, and also what little I know of Sogyal Rinpoche’s teaching methods. (…) Buddha taught, “You are your own master. No one else is your master.” Neither of these pieces of advice has ever been taken seriously in Tibet. Not taking such teachings seriously is a very bad habit and certainly nothing to be proud of. (…) So nowadays, when Tibetan lamas apply their habit of openly giving Vajrayana teachings to non-Tibetans – particularly westerners – but forget that they are presenting these disciplines to people who read </w:t>
      </w:r>
      <w:r w:rsidR="00FA7C84" w:rsidRPr="006B5C86">
        <w:rPr>
          <w:rFonts w:eastAsia="Times New Roman" w:cs="Times New Roman"/>
          <w:i/>
          <w:iCs/>
          <w:lang w:val="en-US"/>
        </w:rPr>
        <w:t>The New York Times</w:t>
      </w:r>
      <w:r w:rsidR="00FA7C84" w:rsidRPr="006B5C86">
        <w:rPr>
          <w:rFonts w:eastAsia="Times New Roman" w:cs="Times New Roman"/>
          <w:lang w:val="en-US"/>
        </w:rPr>
        <w:t>, are groomed in critical thinking, trained to cherish analysis and contemplation, and applauded for rebelling against convention, isn’t it inevitable that things fall apart? (…) To this day, many of us Tibetan lamas, not just Sogyal Rinpoche, stick closely to our traditional habits and therefore devote very little time to giving students the appropriate warnings and laying the necessary foundations prior to giving initiations and teachings.  I know a little about Sogyal Rinpoche because I have visited several Rigpa centres and have witnessed the Rigpa set-up first hand. To be frank, I didn’t see enough evidence to convince me that the appropriate warnings had been given, or that adequate foundations had been laid, or that the fundamental teachings were properly given. </w:t>
      </w:r>
      <w:r w:rsidR="00FA7C84" w:rsidRPr="006B5C86">
        <w:rPr>
          <w:b/>
          <w:lang w:val="en-US"/>
        </w:rPr>
        <w:t xml:space="preserve"> </w:t>
      </w:r>
      <w:r w:rsidR="00FA7C84" w:rsidRPr="006B5C86">
        <w:rPr>
          <w:rFonts w:eastAsia="Times New Roman" w:cs="Times New Roman"/>
          <w:lang w:val="en-US"/>
        </w:rPr>
        <w:t>(…)</w:t>
      </w:r>
      <w:r w:rsidR="00FA7C84" w:rsidRPr="006B5C86">
        <w:rPr>
          <w:b/>
          <w:lang w:val="en-US"/>
        </w:rPr>
        <w:t xml:space="preserve"> </w:t>
      </w:r>
      <w:r w:rsidR="00FA7C84" w:rsidRPr="006B5C86">
        <w:rPr>
          <w:rFonts w:eastAsia="Times New Roman" w:cs="Times New Roman"/>
          <w:lang w:val="en-US"/>
        </w:rPr>
        <w:t xml:space="preserve">If that’s how it happened – if no proper warnings and no fundamental training were given prior to the Vajrayana teachings – then Sogyal Rinpoche is even more in the wrong than his critical students. Why? Because it is his responsibility to prepare the ground in accordance with the </w:t>
      </w:r>
      <w:r w:rsidR="00FA7C84" w:rsidRPr="006B5C86">
        <w:rPr>
          <w:rFonts w:eastAsia="Times New Roman" w:cs="Times New Roman"/>
          <w:lang w:val="en-US"/>
        </w:rPr>
        <w:lastRenderedPageBreak/>
        <w:t xml:space="preserve">Vajrayana’s prescribed and well-established foundation teachings and practice. There is no question that the person with the greater knowledge, power and therefore responsibility is also more culpable when those obligations are not fulfilled. </w:t>
      </w:r>
      <w:r w:rsidR="00FA7C84" w:rsidRPr="006B5C86">
        <w:rPr>
          <w:rFonts w:eastAsia="Times New Roman" w:cs="Arial"/>
          <w:b/>
          <w:bCs/>
          <w:lang w:val="en-US"/>
        </w:rPr>
        <w:t xml:space="preserve">(…) </w:t>
      </w:r>
      <w:r w:rsidR="00FA7C84" w:rsidRPr="006B5C86">
        <w:rPr>
          <w:rFonts w:eastAsia="Times New Roman" w:cs="Times New Roman"/>
          <w:b/>
          <w:lang w:val="en-US"/>
        </w:rPr>
        <w:t>But there are things about all this that puzzle me. The students criticizing Sogyal Rinpoche seem to be highly intelligent. Why, then, weren’t they smart enough to examine and analyze the teacher </w:t>
      </w:r>
      <w:r w:rsidR="00FA7C84" w:rsidRPr="006B5C86">
        <w:rPr>
          <w:rFonts w:eastAsia="Times New Roman" w:cs="Times New Roman"/>
          <w:b/>
          <w:i/>
          <w:iCs/>
          <w:lang w:val="en-US"/>
        </w:rPr>
        <w:t>before</w:t>
      </w:r>
      <w:r w:rsidR="00FA7C84" w:rsidRPr="006B5C86">
        <w:rPr>
          <w:rFonts w:eastAsia="Times New Roman" w:cs="Times New Roman"/>
          <w:b/>
          <w:lang w:val="en-US"/>
        </w:rPr>
        <w:t> signing up?</w:t>
      </w:r>
      <w:r w:rsidR="00FA7C84" w:rsidRPr="006B5C86">
        <w:rPr>
          <w:rFonts w:eastAsia="Times New Roman" w:cs="Times New Roman"/>
          <w:lang w:val="en-US"/>
        </w:rPr>
        <w:t xml:space="preserve"> How did they allow themselves to get so carried away by the Rigpa experience, those glossy, well-crafted pamphlets and all the other hoo-ha? </w:t>
      </w:r>
      <w:r w:rsidR="00FA7C84" w:rsidRPr="006B5C86">
        <w:rPr>
          <w:rFonts w:eastAsia="Times New Roman" w:cs="Times New Roman"/>
          <w:b/>
          <w:lang w:val="en-US"/>
        </w:rPr>
        <w:t xml:space="preserve">And I really don’t understand why they waited ten or even thirty years before saying anything? How come they didn’t see all these problems in the first or second year of their relationship with Sogyal Rinpoche? </w:t>
      </w:r>
      <w:r w:rsidR="00FA7C84" w:rsidRPr="006B5C86">
        <w:rPr>
          <w:rFonts w:eastAsia="Times New Roman" w:cs="Times New Roman"/>
          <w:lang w:val="en-US"/>
        </w:rPr>
        <w:t>(…) I can only speculate, but perhaps these students were moved and even awed by everything they encountered at Rigpa? Perhaps the glossy pamphlets, the incense, thrones and chanting did their job? And of course, Rigpa has hosted many very highly respected, illustrious lamas, including the highest of them all, which must have cemented the veneration and respect these students felt not only for the whole tradition, but for Sogyal Rinpoche himself. </w:t>
      </w:r>
      <w:r w:rsidR="00FA7C84" w:rsidRPr="006B5C86">
        <w:rPr>
          <w:b/>
          <w:lang w:val="en-US"/>
        </w:rPr>
        <w:t xml:space="preserve"> </w:t>
      </w:r>
      <w:r w:rsidR="00FA7C84" w:rsidRPr="006B5C86">
        <w:rPr>
          <w:rFonts w:eastAsia="Times New Roman" w:cs="Times New Roman"/>
          <w:lang w:val="en-US"/>
        </w:rPr>
        <w:t>(…)</w:t>
      </w:r>
      <w:r w:rsidR="00FA7C84" w:rsidRPr="006B5C86">
        <w:rPr>
          <w:b/>
          <w:lang w:val="en-US"/>
        </w:rPr>
        <w:t xml:space="preserve"> </w:t>
      </w:r>
      <w:r w:rsidR="00FA7C84" w:rsidRPr="006B5C86">
        <w:rPr>
          <w:rFonts w:eastAsia="Times New Roman" w:cs="Times New Roman"/>
          <w:lang w:val="en-US"/>
        </w:rPr>
        <w:t xml:space="preserve">If the teacher and student have reached a genuine understanding about the path being practised, and if all the necessary and appropriate foundations have been laid and a clear idea of possible consequences conveyed, but </w:t>
      </w:r>
      <w:r w:rsidR="00FA7C84" w:rsidRPr="006B5C86">
        <w:rPr>
          <w:rFonts w:eastAsia="Times New Roman" w:cs="Times New Roman"/>
          <w:b/>
          <w:lang w:val="en-US"/>
        </w:rPr>
        <w:t>the student </w:t>
      </w:r>
      <w:r w:rsidR="00FA7C84" w:rsidRPr="006B5C86">
        <w:rPr>
          <w:rFonts w:eastAsia="Times New Roman" w:cs="Times New Roman"/>
          <w:b/>
          <w:i/>
          <w:iCs/>
          <w:lang w:val="en-US"/>
        </w:rPr>
        <w:t>still</w:t>
      </w:r>
      <w:r w:rsidR="00FA7C84" w:rsidRPr="006B5C86">
        <w:rPr>
          <w:rFonts w:eastAsia="Times New Roman" w:cs="Times New Roman"/>
          <w:b/>
          <w:lang w:val="en-US"/>
        </w:rPr>
        <w:t> has a wrong view and acts on it by slandering and criticizing the teacher, then, according to tantra, that student will face grave and unimaginable consequences</w:t>
      </w:r>
      <w:r w:rsidR="00FA7C84" w:rsidRPr="006B5C86">
        <w:rPr>
          <w:rFonts w:eastAsia="Times New Roman" w:cs="Times New Roman"/>
          <w:lang w:val="en-US"/>
        </w:rPr>
        <w:t>.  But the same also applies to the teacher. In fact, if the teacher hasn’t laid the proper foundations, if the teacher takes advantage of a student physically, emotionally or financially, and if the teacher gives the highest yoga tantric teachings to those who have not established a proper foundation and as a result an immature student breaks the most fundamental root samayas, then the teacher will also suffer extremely grave consequences – consequences even more serious and terrible than those faced by the student.  If the proper foundations have been laid, but the guru’s actions – physical, verbal, emotional etc. – do not bring the student a centimetre closer to enlightenment, and if the teacher’s actions are aimed at personal gain, sex, money, power or selfish indulgence, it’s clear he doesn’t know what he’s doing. He is therefore obviously not a great Vajrayana master, let alone a mahasiddha. And he will therefore experience extremely grave consequences.</w:t>
      </w:r>
      <w:r w:rsidR="00FA7C84" w:rsidRPr="006B5C86">
        <w:rPr>
          <w:b/>
          <w:lang w:val="en-US"/>
        </w:rPr>
        <w:t xml:space="preserve"> </w:t>
      </w:r>
      <w:r w:rsidR="00FA7C84" w:rsidRPr="006B5C86">
        <w:rPr>
          <w:rFonts w:eastAsia="Times New Roman" w:cs="Times New Roman"/>
          <w:lang w:val="en-US"/>
        </w:rPr>
        <w:t>When I say ‘grave consequences’, I don’t mean exposure in social media, or having his image ruined by scandal, or even that he is arrested and imprisoned. That’s nothing! The consequences for the teacher are far worse than mere worldly humiliation: he would end up in vajra hell. What is vajra hell? (…) If a teacher’s actions ruin the image of the Buddhadharma, or spoil an aspiring student’s appetite for the Dharma, or if the seed of inspiration that leads just one person to follow Buddhadharma is burnt irrevocably, the consequences are so terrible that they are, in fact, inexpressible. (…) Of course, ideally, a Vajrayana master should be an enlightened being. But the reality is that many Vajrayana masters may not be, yet for reasons that have nothing to do with personal gain, fame and power, they take on that role. (…)</w:t>
      </w:r>
      <w:r w:rsidR="00FA7C84" w:rsidRPr="006B5C86">
        <w:rPr>
          <w:b/>
          <w:lang w:val="en-US"/>
        </w:rPr>
        <w:t xml:space="preserve"> </w:t>
      </w:r>
      <w:r w:rsidR="00FA7C84" w:rsidRPr="006B5C86">
        <w:rPr>
          <w:rFonts w:eastAsia="Times New Roman" w:cs="Times New Roman"/>
          <w:lang w:val="en-US"/>
        </w:rPr>
        <w:t>So an unenlightened master should be under no illusions. He must know in himself that he isn’t enlightened, and he should never deceive himself by claiming that he is. (…)</w:t>
      </w:r>
      <w:r w:rsidR="00FA7C84" w:rsidRPr="006B5C86">
        <w:rPr>
          <w:b/>
          <w:lang w:val="en-US"/>
        </w:rPr>
        <w:t xml:space="preserve"> </w:t>
      </w:r>
      <w:r w:rsidR="00FA7C84" w:rsidRPr="006B5C86">
        <w:rPr>
          <w:rFonts w:eastAsia="Times New Roman" w:cs="Times New Roman"/>
          <w:lang w:val="en-US"/>
        </w:rPr>
        <w:t xml:space="preserve">A Vajrayana master is definitely not a mahasiddha if he is affected by scandal, afraid of being publicly shamed and terrified of being thrown into jail. Neither is he a mahasiddha if he worries about losing disciples. A genuine mahasiddha, like Marpa or Tilopa, wouldn’t give a damn about any of that, nor would he give a second thought to being thrown into prison. And a mahasiddha would certainly never feel the need to apologize for any of his actions, because everything he does is done out of </w:t>
      </w:r>
      <w:r w:rsidR="00FA7C84" w:rsidRPr="006B5C86">
        <w:rPr>
          <w:rFonts w:eastAsia="Times New Roman" w:cs="Times New Roman"/>
          <w:lang w:val="en-US"/>
        </w:rPr>
        <w:lastRenderedPageBreak/>
        <w:t>compassion. On the other hand, if your Vajrayana master is not a mahasiddha and not only beats up his own students (…) gets equally turned on by a rock and sexy man or woman, talks gibberish, and doesn’t guide you onto a path that has a view, meditation and action, or a ground, path and fruition, then he is simply mad and belongs in a lunatic asylum. (…) Being decent also means that the Vajrayana master must know his students’ limits – what they can and can’t take. (…) At the very least, an unenlightened Vajrayana master must always consider the consequences of his actions. In particular, he should ask himself if his actions might turn people away from the Buddhadharma in general and the Vajrayana in particular. And an unenlightened but decent Vajrayana master must always remind himself to distinguish between the fearlessness of ‘crazy wisdom’ and the stupidity of ‘I will never get caught!’</w:t>
      </w:r>
      <w:r w:rsidR="00FA7C84" w:rsidRPr="006B5C86">
        <w:rPr>
          <w:b/>
          <w:lang w:val="en-US"/>
        </w:rPr>
        <w:t xml:space="preserve"> </w:t>
      </w:r>
      <w:r w:rsidR="00FA7C84" w:rsidRPr="006B5C86">
        <w:rPr>
          <w:rFonts w:eastAsia="Times New Roman" w:cs="Arial"/>
          <w:b/>
          <w:bCs/>
          <w:lang w:val="en-US"/>
        </w:rPr>
        <w:t>(…)</w:t>
      </w:r>
      <w:r w:rsidR="00FA7C84" w:rsidRPr="006B5C86">
        <w:rPr>
          <w:rFonts w:eastAsia="Times New Roman" w:cs="Times New Roman"/>
          <w:lang w:val="en-US"/>
        </w:rPr>
        <w:t xml:space="preserve"> </w:t>
      </w:r>
      <w:r w:rsidR="00FA7C84" w:rsidRPr="006B5C86">
        <w:rPr>
          <w:b/>
          <w:lang w:val="en-US"/>
        </w:rPr>
        <w:t xml:space="preserve"> </w:t>
      </w:r>
      <w:r w:rsidR="00FA7C84" w:rsidRPr="006B5C86">
        <w:rPr>
          <w:rFonts w:eastAsia="Times New Roman" w:cs="Times New Roman"/>
          <w:lang w:val="en-US"/>
        </w:rPr>
        <w:t>So it is totally unfair to blame the Vajrayana system when lamas and students don’t follow Vajrayana procedures because they prefer to rely on their cultural assumptions and habits – which I’m afraid most lamas like to do. (…)</w:t>
      </w:r>
      <w:r w:rsidR="00FA7C84" w:rsidRPr="006B5C86">
        <w:rPr>
          <w:b/>
          <w:lang w:val="en-US"/>
        </w:rPr>
        <w:t xml:space="preserve"> </w:t>
      </w:r>
      <w:r w:rsidR="00FA7C84" w:rsidRPr="006B5C86">
        <w:rPr>
          <w:rFonts w:eastAsia="Times New Roman" w:cs="Times New Roman"/>
          <w:lang w:val="en-US"/>
        </w:rPr>
        <w:t>What if, years ago, I’d warned the Rigpa students who wrote </w:t>
      </w:r>
      <w:hyperlink r:id="rId12" w:tgtFrame="_blank" w:history="1">
        <w:r w:rsidR="00FA7C84" w:rsidRPr="006B5C86">
          <w:rPr>
            <w:rFonts w:eastAsia="Times New Roman" w:cs="Times New Roman"/>
            <w:u w:val="single"/>
            <w:lang w:val="en-US"/>
          </w:rPr>
          <w:t>the letter critical of Sogyal Rinpoche</w:t>
        </w:r>
      </w:hyperlink>
      <w:r w:rsidR="00FA7C84" w:rsidRPr="006B5C86">
        <w:rPr>
          <w:rFonts w:eastAsia="Times New Roman" w:cs="Times New Roman"/>
          <w:lang w:val="en-US"/>
        </w:rPr>
        <w:t>, to examine and analyze their teacher carefully before they became his students. Would they have listened to me? I doubt it. At worst, an overt warning could have resulted in major misunderstandings and serious conflict – which as a human being I certainly want to avoid.  (…)</w:t>
      </w:r>
      <w:r w:rsidR="00FA7C84" w:rsidRPr="006B5C86">
        <w:rPr>
          <w:b/>
          <w:lang w:val="en-US"/>
        </w:rPr>
        <w:t xml:space="preserve"> </w:t>
      </w:r>
      <w:r w:rsidR="00FA7C84" w:rsidRPr="006B5C86">
        <w:rPr>
          <w:rFonts w:eastAsia="Times New Roman" w:cs="Times New Roman"/>
          <w:lang w:val="en-US"/>
        </w:rPr>
        <w:t>What if I’d raised the question: “</w:t>
      </w:r>
      <w:r w:rsidR="00FA7C84" w:rsidRPr="006B5C86">
        <w:rPr>
          <w:rFonts w:eastAsia="Times New Roman" w:cs="Times New Roman"/>
          <w:i/>
          <w:lang w:val="en-US"/>
        </w:rPr>
        <w:t>Apart from what Sogyal Rinpoche himself tells you, what proof do you have that he was fully and properly trained? He was only a child when he received teachings from Jamyang Khyentse Chökyi Lodrö – did you know that? Did you know he was just ten or twelve years old when Khyentse Chökyi Lodrö passed away? Did you know that he went to a Catholic school in Kalimpong and then to Delhi University? So when did he do his training?</w:t>
      </w:r>
      <w:r w:rsidR="00FA7C84" w:rsidRPr="006B5C86">
        <w:rPr>
          <w:rFonts w:eastAsia="Times New Roman" w:cs="Times New Roman"/>
          <w:lang w:val="en-US"/>
        </w:rPr>
        <w:t>” (…) What if I had raised such questions? Would any of the students who are now being so critical have listened to me? I’m not just talking about Sogyal Rinpoche here. What if I raised such questions about all our present lamas, rinpoches and khenpos? (…) So, being able to say what they really think can become problematic. Basically, as I said earlier, warning people about how to choose their guru is one of the most difficult things a lama can do. But if we hold back from warning students openly, how can consequences be avoided?</w:t>
      </w:r>
      <w:r w:rsidR="00FA7C84" w:rsidRPr="006B5C86">
        <w:rPr>
          <w:b/>
          <w:lang w:val="en-US"/>
        </w:rPr>
        <w:t xml:space="preserve"> </w:t>
      </w:r>
      <w:r w:rsidR="00FA7C84" w:rsidRPr="006B5C86">
        <w:rPr>
          <w:rFonts w:eastAsia="Times New Roman" w:cs="Times New Roman"/>
          <w:lang w:val="en-US"/>
        </w:rPr>
        <w:t>(…) Once you decide to take a teacher as your guru, you are not supposed to make any assumptions about whether you will be treated well or not, because the point is to have the courage to surrender completely </w:t>
      </w:r>
      <w:r w:rsidR="00FA7C84" w:rsidRPr="006B5C86">
        <w:rPr>
          <w:rFonts w:eastAsia="Times New Roman" w:cs="Times New Roman"/>
          <w:i/>
          <w:iCs/>
          <w:lang w:val="en-US"/>
        </w:rPr>
        <w:t>before</w:t>
      </w:r>
      <w:r w:rsidR="00FA7C84" w:rsidRPr="006B5C86">
        <w:rPr>
          <w:rFonts w:eastAsia="Times New Roman" w:cs="Times New Roman"/>
          <w:lang w:val="en-US"/>
        </w:rPr>
        <w:t xml:space="preserve"> you embark on the completely unknown and unpredictable Vajrayana journey. (…) Some of you are currently trying to do everything you can to ensure that lamas who misbehave are not left unpunished. Your motivation may well be good: you may want to spare more innocent people the suffering caused by that kind of bad behaviour, and you may not want to see anyone else driven away from the Dharma because of it. (…)Perhaps exposing people’s faults publicly like this, in social media and elsewhere, will make others afraid to act badly? Maybe this is the best we can do in this degenerate day and age. At least some lamas, especially the younger generation, are being sent a powerful message that they can’t get away with this kind of behaviour. So at a time when power and prestige are so intoxicating that some lamas consider themselves untouchable and forget that they could well be held to account, perhaps it is necessary? </w:t>
      </w:r>
      <w:r w:rsidR="00FA7C84" w:rsidRPr="006B5C86">
        <w:rPr>
          <w:rFonts w:eastAsia="Times New Roman" w:cs="Times New Roman"/>
          <w:b/>
          <w:lang w:val="en-US"/>
        </w:rPr>
        <w:t>But I really don’t believe that public shaming or legal punishment is the answer, or that it will actually solve the whole problem</w:t>
      </w:r>
      <w:r w:rsidR="00FA7C84" w:rsidRPr="006B5C86">
        <w:rPr>
          <w:rFonts w:eastAsia="Times New Roman" w:cs="Times New Roman"/>
          <w:lang w:val="en-US"/>
        </w:rPr>
        <w:t>.  Many people seem to be so disillusioned by this current situation that they think we have reached a turning point that signifies the beginning of the final decline and demise of Buddhadharma. (…)I’m afraid there is no doubt about it: Buddhism</w:t>
      </w:r>
      <w:r w:rsidR="00FA7C84" w:rsidRPr="006B5C86">
        <w:rPr>
          <w:rFonts w:eastAsia="Times New Roman" w:cs="Times New Roman"/>
          <w:i/>
          <w:iCs/>
          <w:lang w:val="en-US"/>
        </w:rPr>
        <w:t> is</w:t>
      </w:r>
      <w:r w:rsidR="00FA7C84" w:rsidRPr="006B5C86">
        <w:rPr>
          <w:rFonts w:eastAsia="Times New Roman" w:cs="Times New Roman"/>
          <w:lang w:val="en-US"/>
        </w:rPr>
        <w:t> declining in this world. (…)</w:t>
      </w:r>
      <w:r w:rsidR="00FA7C84" w:rsidRPr="006B5C86">
        <w:rPr>
          <w:b/>
          <w:lang w:val="en-US"/>
        </w:rPr>
        <w:t xml:space="preserve"> </w:t>
      </w:r>
      <w:r w:rsidR="00FA7C84" w:rsidRPr="006B5C86">
        <w:rPr>
          <w:rFonts w:eastAsia="Times New Roman" w:cs="Times New Roman"/>
          <w:lang w:val="en-US"/>
        </w:rPr>
        <w:t xml:space="preserve">While Buddhism has always faced outer obstacles – like </w:t>
      </w:r>
      <w:r w:rsidR="00FA7C84" w:rsidRPr="006B5C86">
        <w:rPr>
          <w:rFonts w:eastAsia="Times New Roman" w:cs="Times New Roman"/>
          <w:lang w:val="en-US"/>
        </w:rPr>
        <w:lastRenderedPageBreak/>
        <w:t>invasions, forced conversion by Islam, cunning conversion by Christianity, patronizing assimilation by Hinduism, and so on – its main obstacle is internal and stems from sectarian attitudes. Today, most of us are barely aware of this, even though it’s the greatest of all the threats Buddhism is facing. There are many factors contributing towards the degeneration of Buddhadharma. Under the banner of rational objectivity as opposed to superstition, and clothed in a supposedly undogmatic liberalism, many among the European and American Buddhist elite are currently promoting a version of Buddhism that completely does away with reincarnation. Their campaign has the potential to destroy Buddhism far more surely than any of its internal scandals. After all, the current scandal is about just one person, whereas the pernicious and apparently contagious trend of misrepresenting the Dharma – which is being perpetrated by many and affecting even more – is spreading so fast that it is far more insidious and destructive. (…) In addition, there’s a large group of ‘respectable’ life-style teachers who cherry-pick and plagiarize Buddhist ideas without compunction. They market their approaches as ‘mindfulness’ and ‘secular ethics’, but are careful to leave out any terms, expressions or jargon that sound even remotely religious, on the pretext of making the Buddha’s ideas accessible to modern people. They lack the decency even to acknowledge the original author of the ideas and practices they peddle, and instead often try to insinuate or even baldly claim that they have discovered it all for themselves. To me that’s theft, plain and simple. I would have thought that westerners, who so cherish notions about intellectual property and whose countries enforce strict copyright rules for the protection of writers and institutions, would behave better. Even more dangerous are the self-made gurus who use mindfulness and other Buddhist practices to turn the essence of the Buddhist path into techniques for increasing our love of samsara. By doing so, they utterly destroy the entire purpose of the Buddhadharma, which is to liberate suffering beings from samsara. If this perversion of the Buddha’s teachings is not demonic – the ‘devil incarnate’, as Christians might say – what is? (…) Sogyal Rinpoche’s misbehaviour may be his ruin and, sadly, it may be the ruin of some of his students. But the other far more destructive trends within Buddhadharma have the power to affect millions and will ultimately destroy Buddhism far more completely than this present scandal. Frankly, they are even more deadly than the decimation wreaked on Buddhadharma by the Cultural Revolution and other external forces. </w:t>
      </w:r>
      <w:r w:rsidR="00FA7C84" w:rsidRPr="006B5C86">
        <w:rPr>
          <w:rFonts w:eastAsia="Times New Roman" w:cs="Arial"/>
          <w:bCs/>
          <w:lang w:val="en-US"/>
        </w:rPr>
        <w:t>(…)</w:t>
      </w:r>
      <w:r w:rsidR="00FA7C84" w:rsidRPr="006B5C86">
        <w:rPr>
          <w:rFonts w:eastAsia="Times New Roman" w:cs="Times New Roman"/>
          <w:lang w:val="en-US"/>
        </w:rPr>
        <w:t xml:space="preserve"> It’s also vital that we remember and acknowledge just how much goodness Sogyal Rinpoche has brought to Europe and to America. The fact that he introduced so many people to such truly great teachers alone is a contribution to the Dharma that can’t be repaid, because those outstanding masters were not just authentic Dharma teachers, they were some of the greatest living beings of the century. On balance, I would argue that Sogyal Rinpoche has contributed far more benefit to this world and Buddhadharma than harm. We must remember this. It’s far too easy to view this current situation simplistically, then take sides and gang up on those with opposing views – especially where devotion is involved. (…) While it is tempting to focus entirely on the scandal and the disgrace, what we should really try to do is view it through a much larger and more positive lens. (…)I would go as far as to say that there seems to be a trend amongst liberals and intellectuals – all those who pride themselves on being objective and love to criticize – for finding fault in things that are obviously good, and finding good in things that are obviously very bad. As a result, they put a remarkable amount of time and energy into deriding a path that’s based on love and compassion, has virtually no historical record of violence, and that teaches the most profound wisdom of dependent arising. (…) The present upheaval caused by </w:t>
      </w:r>
      <w:r w:rsidR="00FA7C84" w:rsidRPr="006B5C86">
        <w:rPr>
          <w:rFonts w:eastAsia="Times New Roman" w:cs="Times New Roman"/>
          <w:lang w:val="en-US"/>
        </w:rPr>
        <w:lastRenderedPageBreak/>
        <w:t>the very public criticisms of Sogyal Rinpoche is distressing for many genuine Buddhist practitioners, especially now that the western media are seizing on it with such enthusiasm. (…) At a time when there is almost no support or encouragement for those who follow a genuine path, and when doubt is sown at every turn, it’s more important than ever that we – as individual practitioners and sanghas – don’t get swallowed up by scandal and factional conflicts.”</w:t>
      </w:r>
      <w:r w:rsidR="00FA7C84" w:rsidRPr="006B5C86">
        <w:rPr>
          <w:rStyle w:val="Refdenotaalpie"/>
          <w:rFonts w:eastAsia="Times New Roman" w:cs="Times New Roman"/>
          <w:lang w:val="en-US"/>
        </w:rPr>
        <w:footnoteReference w:id="2"/>
      </w:r>
    </w:p>
    <w:p w:rsidR="00922A78" w:rsidRPr="006B5C86" w:rsidRDefault="00E409C9" w:rsidP="009C5471">
      <w:pPr>
        <w:jc w:val="both"/>
        <w:rPr>
          <w:rFonts w:cs="Arial"/>
          <w:lang w:val="en-US"/>
        </w:rPr>
      </w:pPr>
      <w:r w:rsidRPr="006B5C86">
        <w:rPr>
          <w:rFonts w:cs="Arial"/>
          <w:u w:val="single"/>
          <w:shd w:val="clear" w:color="auto" w:fill="FFFFFF"/>
          <w:lang w:val="en-US"/>
        </w:rPr>
        <w:t>Joanne Clark</w:t>
      </w:r>
      <w:r w:rsidRPr="006B5C86">
        <w:rPr>
          <w:rFonts w:cs="Arial"/>
          <w:shd w:val="clear" w:color="auto" w:fill="FFFFFF"/>
          <w:lang w:val="en-US"/>
        </w:rPr>
        <w:t>: “</w:t>
      </w:r>
      <w:r w:rsidRPr="006B5C86">
        <w:rPr>
          <w:rStyle w:val="dropcap"/>
          <w:rFonts w:cs="Arial"/>
          <w:lang w:val="en-US"/>
        </w:rPr>
        <w:t>A</w:t>
      </w:r>
      <w:r w:rsidRPr="006B5C86">
        <w:rPr>
          <w:rFonts w:cs="Arial"/>
          <w:lang w:val="en-US"/>
        </w:rPr>
        <w:t>s a woman living in a Western country with laws, as a liberal with a subscription to The New York Times, and as a follower of HH Dalai Lama, I found </w:t>
      </w:r>
      <w:hyperlink r:id="rId13" w:tgtFrame="_blank" w:history="1">
        <w:r w:rsidRPr="006B5C86">
          <w:rPr>
            <w:rStyle w:val="Hipervnculo"/>
            <w:rFonts w:cs="Arial"/>
            <w:b/>
            <w:bCs/>
            <w:color w:val="auto"/>
            <w:shd w:val="clear" w:color="auto" w:fill="FFDE00"/>
            <w:lang w:val="en-US"/>
          </w:rPr>
          <w:t xml:space="preserve">the recent </w:t>
        </w:r>
        <w:r w:rsidRPr="00E87032">
          <w:rPr>
            <w:rStyle w:val="Hipervnculo"/>
            <w:rFonts w:cs="Arial"/>
            <w:b/>
            <w:bCs/>
            <w:color w:val="auto"/>
            <w:shd w:val="clear" w:color="auto" w:fill="FFDE00"/>
            <w:lang w:val="en-US"/>
          </w:rPr>
          <w:t>statement from Dzongsar Khyentse Rinpoche</w:t>
        </w:r>
      </w:hyperlink>
      <w:r w:rsidRPr="006B5C86">
        <w:rPr>
          <w:lang w:val="en-US"/>
        </w:rPr>
        <w:t xml:space="preserve"> </w:t>
      </w:r>
      <w:r w:rsidRPr="006B5C86">
        <w:rPr>
          <w:rFonts w:cs="Arial"/>
          <w:lang w:val="en-US"/>
        </w:rPr>
        <w:t>regarding </w:t>
      </w:r>
      <w:hyperlink r:id="rId14" w:history="1">
        <w:r w:rsidRPr="006B5C86">
          <w:rPr>
            <w:rStyle w:val="Hipervnculo"/>
            <w:rFonts w:cs="Arial"/>
            <w:b/>
            <w:bCs/>
            <w:color w:val="auto"/>
            <w:shd w:val="clear" w:color="auto" w:fill="FFDE00"/>
            <w:lang w:val="en-US"/>
          </w:rPr>
          <w:t>the troubles at Rigpa</w:t>
        </w:r>
      </w:hyperlink>
      <w:r w:rsidRPr="006B5C86">
        <w:rPr>
          <w:rFonts w:cs="Arial"/>
          <w:lang w:val="en-US"/>
        </w:rPr>
        <w:t xml:space="preserve"> to be deeply disturbing. I stopped reading after he said that students who spoke out against Sogyal Rinpoche’s behaviours had broken samaya—and that Vajrayana masters might even break Western laws if they needed to and there was nothing students could do. There was a moment, after reading this, when I had the feeling that I could no longer continue as a Buddhist. I felt physically ill. Then I regained my perspective and remembered that Rinpoche had advised readers to finish reading all 10,000 words of his article before judging. So I thought maybe he had something to say that would ameliorate his horrible claim. I slogged on through. What did I find? After dropping what I considered to be an ethical bombshell, he simply continued blithely onto other subjects. He distracted. </w:t>
      </w:r>
      <w:r w:rsidRPr="006B5C86">
        <w:rPr>
          <w:rFonts w:cs="Arial"/>
          <w:b/>
          <w:lang w:val="en-US"/>
        </w:rPr>
        <w:t>By the time he finished, the main point—that a Tibetan, Vajrayana lama, who had been given asylum in a law-abiding, Western country, could break the laws of that country, could rape and beat women, and if his students spoke out, they would go to hell</w:t>
      </w:r>
      <w:r w:rsidRPr="006B5C86">
        <w:rPr>
          <w:rFonts w:cs="Arial"/>
          <w:lang w:val="en-US"/>
        </w:rPr>
        <w:t xml:space="preserve">—was lost. (…) Nonetheless, none of the points he makes speak directly to the fact that students are being harmed. </w:t>
      </w:r>
      <w:r w:rsidRPr="006B5C86">
        <w:rPr>
          <w:rFonts w:cs="Arial"/>
          <w:b/>
          <w:lang w:val="en-US"/>
        </w:rPr>
        <w:t xml:space="preserve">None of them show any compassion or concern that suffering might be occurring. </w:t>
      </w:r>
      <w:r w:rsidRPr="006B5C86">
        <w:rPr>
          <w:rFonts w:cs="Arial"/>
          <w:lang w:val="en-US"/>
        </w:rPr>
        <w:t>All of them are mere shiny objects that distract from that point. Students then find some distractions or antidotes that they like, such as the point that we have to communicate better or that lamas have to warn students about Vajrayana—or the quips about the New York Times—and then they forget the main point. And once people start losing their outrage and being distracted in this way, then momentum is lost. Students slogging through all 10,000 words of this article become side-tracked and lose their shock. They forget that this is about fellow students being harmed—and about students who would defend them being silenced. Their clear ideas of right and wrong are diminished. I cannot help but wonder if this isn’t an intentional strategy— (…) I cannot help but wonder if this is not the first step towards business as usual at Rigpa centers. And in the context of the clear, economical statements made by </w:t>
      </w:r>
      <w:hyperlink r:id="rId15" w:tgtFrame="_blank" w:history="1">
        <w:r w:rsidRPr="006B5C86">
          <w:rPr>
            <w:rStyle w:val="Hipervnculo"/>
            <w:rFonts w:cs="Arial"/>
            <w:b/>
            <w:bCs/>
            <w:color w:val="auto"/>
            <w:shd w:val="clear" w:color="auto" w:fill="FFDE00"/>
            <w:lang w:val="en-US"/>
          </w:rPr>
          <w:t>HH Dalai Lama</w:t>
        </w:r>
      </w:hyperlink>
      <w:r w:rsidRPr="006B5C86">
        <w:rPr>
          <w:rFonts w:cs="Arial"/>
          <w:lang w:val="en-US"/>
        </w:rPr>
        <w:t> and </w:t>
      </w:r>
      <w:hyperlink r:id="rId16" w:tgtFrame="_blank" w:history="1">
        <w:r w:rsidRPr="006B5C86">
          <w:rPr>
            <w:rStyle w:val="Hipervnculo"/>
            <w:rFonts w:cs="Arial"/>
            <w:b/>
            <w:bCs/>
            <w:color w:val="auto"/>
            <w:shd w:val="clear" w:color="auto" w:fill="FFDE00"/>
            <w:lang w:val="en-US"/>
          </w:rPr>
          <w:t>Mingyur Rinpoche</w:t>
        </w:r>
      </w:hyperlink>
      <w:r w:rsidRPr="006B5C86">
        <w:rPr>
          <w:rFonts w:cs="Arial"/>
          <w:lang w:val="en-US"/>
        </w:rPr>
        <w:t xml:space="preserve">, this rambling, disconnected rant seems very troublesome. And I fear that while, </w:t>
      </w:r>
      <w:r w:rsidRPr="006B5C86">
        <w:rPr>
          <w:rFonts w:cs="Arial"/>
          <w:b/>
          <w:lang w:val="en-US"/>
        </w:rPr>
        <w:t>Dzongsar Khyentse Rinpoche</w:t>
      </w:r>
      <w:r w:rsidRPr="006B5C86">
        <w:rPr>
          <w:rFonts w:cs="Arial"/>
          <w:lang w:val="en-US"/>
        </w:rPr>
        <w:t xml:space="preserve"> might act very hip, he is clearly coming from an ancient, misogynistic view point and students need to not lose sight of that. Women have worked too hard to get where we are now. Rape is rape and it is not the victim’s fault. This stand has taken millennia to sort out and as a woman, I appeal to students: Don’t let yourself be duped! (…)Then we need the guidance of clear sighted, gifted leaders who are prepared to take courageous steps. This is not a movie. This is about sentient beings who are suffering, really suffering, and needing clear guidance at this time. They are needing to retain their discerning wisdom and compassion, which are the bases of the strength and courage required by the Mahayana and Vajrayana. And wrong is wrong. To say otherwise, in the context of pure perception, borders on nihilism </w:t>
      </w:r>
      <w:r w:rsidRPr="006B5C86">
        <w:rPr>
          <w:rFonts w:cs="Arial"/>
          <w:lang w:val="en-US"/>
        </w:rPr>
        <w:lastRenderedPageBreak/>
        <w:t>in my very humble opinion. It puts blinkers over our eyes, eyes that we need in order to navigate our way to enlightenment.”</w:t>
      </w:r>
      <w:r w:rsidRPr="006B5C86">
        <w:rPr>
          <w:rStyle w:val="Refdenotaalpie"/>
          <w:rFonts w:cs="Arial"/>
          <w:lang w:val="en-US"/>
        </w:rPr>
        <w:footnoteReference w:id="3"/>
      </w:r>
    </w:p>
    <w:p w:rsidR="007124CD" w:rsidRPr="00EE1740" w:rsidRDefault="004B5C39" w:rsidP="009C5471">
      <w:pPr>
        <w:jc w:val="both"/>
        <w:rPr>
          <w:rFonts w:eastAsiaTheme="majorEastAsia"/>
          <w:i/>
          <w:iCs/>
          <w:bdr w:val="none" w:sz="0" w:space="0" w:color="auto" w:frame="1"/>
          <w:lang w:val="en-US"/>
        </w:rPr>
      </w:pPr>
      <w:r w:rsidRPr="006B5C86">
        <w:rPr>
          <w:u w:val="single"/>
          <w:lang w:val="en-US"/>
        </w:rPr>
        <w:t>What Now</w:t>
      </w:r>
      <w:r w:rsidRPr="006B5C86">
        <w:rPr>
          <w:lang w:val="en-US"/>
        </w:rPr>
        <w:t>: “</w:t>
      </w:r>
      <w:r w:rsidRPr="006B5C86">
        <w:rPr>
          <w:rFonts w:cs="Arial"/>
          <w:b/>
          <w:lang w:val="en-US"/>
        </w:rPr>
        <w:t>Dzongsar Khyentse Rinpoche</w:t>
      </w:r>
      <w:r w:rsidRPr="006B5C86">
        <w:rPr>
          <w:lang w:val="en-US"/>
        </w:rPr>
        <w:t xml:space="preserve"> ‘s approach basically serves the total power of the guru and the submission of the student; it lacks compassion by denying harm.</w:t>
      </w:r>
      <w:r w:rsidRPr="006B5C86">
        <w:rPr>
          <w:rStyle w:val="nfasis"/>
          <w:rFonts w:eastAsiaTheme="majorEastAsia"/>
          <w:bdr w:val="none" w:sz="0" w:space="0" w:color="auto" w:frame="1"/>
          <w:lang w:val="en-US"/>
        </w:rPr>
        <w:t>”</w:t>
      </w:r>
      <w:r w:rsidRPr="006B5C86">
        <w:rPr>
          <w:rStyle w:val="Refdenotaalpie"/>
          <w:rFonts w:eastAsiaTheme="majorEastAsia"/>
          <w:i/>
          <w:iCs/>
          <w:bdr w:val="none" w:sz="0" w:space="0" w:color="auto" w:frame="1"/>
        </w:rPr>
        <w:footnoteReference w:id="4"/>
      </w:r>
      <w:r w:rsidR="00EE1740">
        <w:rPr>
          <w:rStyle w:val="nfasis"/>
          <w:rFonts w:eastAsiaTheme="majorEastAsia"/>
          <w:bdr w:val="none" w:sz="0" w:space="0" w:color="auto" w:frame="1"/>
          <w:lang w:val="en-US"/>
        </w:rPr>
        <w:t xml:space="preserve">                </w:t>
      </w:r>
      <w:r w:rsidR="007124CD" w:rsidRPr="006B5C86">
        <w:rPr>
          <w:lang w:val="en-US"/>
        </w:rPr>
        <w:t xml:space="preserve"> “Since </w:t>
      </w:r>
      <w:r w:rsidR="007124CD" w:rsidRPr="006B5C86">
        <w:rPr>
          <w:rFonts w:cs="Arial"/>
          <w:b/>
          <w:lang w:val="en-US"/>
        </w:rPr>
        <w:t>Dzongsar Khyentse Rinpoche</w:t>
      </w:r>
      <w:r w:rsidR="007124CD" w:rsidRPr="006B5C86">
        <w:rPr>
          <w:lang w:val="en-US"/>
        </w:rPr>
        <w:t xml:space="preserve"> has taken the </w:t>
      </w:r>
      <w:r w:rsidR="007124CD" w:rsidRPr="006B5C86">
        <w:rPr>
          <w:b/>
          <w:lang w:val="en-US"/>
        </w:rPr>
        <w:t>role of advisor to Rigpa</w:t>
      </w:r>
      <w:r w:rsidR="007124CD" w:rsidRPr="006B5C86">
        <w:rPr>
          <w:lang w:val="en-US"/>
        </w:rPr>
        <w:t xml:space="preserve">, he needs to tackle the core reason why in the eyes of some Rigpa slips over the line between a beneficial religious organisation and a cult that causes harm. </w:t>
      </w:r>
      <w:r w:rsidR="007124CD" w:rsidRPr="006B5C86">
        <w:rPr>
          <w:b/>
          <w:lang w:val="en-US"/>
        </w:rPr>
        <w:t>I believe that it lies in the way that some Rigpa members have and still do use the vajrayana teachings to judge, denigrate, blame, manipulate and ignore the suffering of others</w:t>
      </w:r>
      <w:r w:rsidR="007124CD" w:rsidRPr="006B5C86">
        <w:rPr>
          <w:lang w:val="en-US"/>
        </w:rPr>
        <w:t xml:space="preserve"> (not to mention defending their own little kingdoms) all in the guise of b</w:t>
      </w:r>
      <w:r w:rsidR="00B21642">
        <w:rPr>
          <w:lang w:val="en-US"/>
        </w:rPr>
        <w:t xml:space="preserve">eing true to the vajrayana. </w:t>
      </w:r>
      <w:r w:rsidR="007124CD" w:rsidRPr="006B5C86">
        <w:rPr>
          <w:lang w:val="en-US"/>
        </w:rPr>
        <w:t>(…)</w:t>
      </w:r>
      <w:r w:rsidR="00B21642">
        <w:rPr>
          <w:lang w:val="en-US"/>
        </w:rPr>
        <w:t xml:space="preserve"> </w:t>
      </w:r>
      <w:r w:rsidR="007124CD" w:rsidRPr="006B5C86">
        <w:rPr>
          <w:lang w:val="en-US"/>
        </w:rPr>
        <w:t xml:space="preserve">I wonder if </w:t>
      </w:r>
      <w:r w:rsidR="007124CD" w:rsidRPr="006B5C86">
        <w:rPr>
          <w:rFonts w:cs="Arial"/>
          <w:b/>
          <w:lang w:val="en-US"/>
        </w:rPr>
        <w:t>Dzongsar Khyentse Rinpoche</w:t>
      </w:r>
      <w:r w:rsidR="007124CD" w:rsidRPr="006B5C86">
        <w:rPr>
          <w:lang w:val="en-US"/>
        </w:rPr>
        <w:t xml:space="preserve"> realises that by saying that ‘</w:t>
      </w:r>
      <w:r w:rsidR="007124CD" w:rsidRPr="006B5C86">
        <w:rPr>
          <w:i/>
          <w:lang w:val="en-US"/>
        </w:rPr>
        <w:t>Buddhism is above the law’</w:t>
      </w:r>
      <w:r w:rsidR="007124CD" w:rsidRPr="006B5C86">
        <w:rPr>
          <w:lang w:val="en-US"/>
        </w:rPr>
        <w:t>, he has said that practictioners are exempt from the law, that the law does not apply to us. In other words that we can murder, rape, steal and abuse with impunity. I hope that is not his meaning, but unfortunately, that is what is meant by saying it is ‘</w:t>
      </w:r>
      <w:r w:rsidR="007124CD" w:rsidRPr="006B5C86">
        <w:rPr>
          <w:i/>
          <w:lang w:val="en-US"/>
        </w:rPr>
        <w:t>above the law’</w:t>
      </w:r>
      <w:r w:rsidR="007124CD" w:rsidRPr="006B5C86">
        <w:rPr>
          <w:lang w:val="en-US"/>
        </w:rPr>
        <w:t>.  Such a statement waves a red flag to a cult investigator. It’s also in direct contradiction to what His Holiness Dalai Lama and Mingyur Rinpoche have said. I really wish he would speak to them, for they are both very clear on the importance of staying true to the teachings, but both of them have said we must abide by the laws of the land. To say that we are ‘</w:t>
      </w:r>
      <w:r w:rsidR="007124CD" w:rsidRPr="006B5C86">
        <w:rPr>
          <w:i/>
          <w:lang w:val="en-US"/>
        </w:rPr>
        <w:t>above the law’</w:t>
      </w:r>
      <w:r w:rsidR="007124CD" w:rsidRPr="006B5C86">
        <w:rPr>
          <w:lang w:val="en-US"/>
        </w:rPr>
        <w:t xml:space="preserve"> is so extreme, so dangerous an idea, </w:t>
      </w:r>
      <w:r w:rsidR="00B21642">
        <w:rPr>
          <w:lang w:val="en-US"/>
        </w:rPr>
        <w:t>(…)</w:t>
      </w:r>
      <w:r w:rsidR="007124CD" w:rsidRPr="006B5C86">
        <w:rPr>
          <w:lang w:val="en-US"/>
        </w:rPr>
        <w:t xml:space="preserve"> I don’t think the French police will be happy to hear such a statement.”</w:t>
      </w:r>
      <w:r w:rsidR="007124CD" w:rsidRPr="006B5C86">
        <w:rPr>
          <w:rStyle w:val="Refdenotaalpie"/>
          <w:lang w:val="en-US"/>
        </w:rPr>
        <w:footnoteReference w:id="5"/>
      </w:r>
    </w:p>
    <w:p w:rsidR="00490744" w:rsidRPr="006B5C86" w:rsidRDefault="00490744" w:rsidP="009C5471">
      <w:pPr>
        <w:jc w:val="both"/>
        <w:rPr>
          <w:b/>
          <w:lang w:val="en-US"/>
        </w:rPr>
      </w:pPr>
    </w:p>
    <w:p w:rsidR="00F71E98" w:rsidRPr="00F71E98" w:rsidRDefault="00F71E98" w:rsidP="00F71E98">
      <w:pPr>
        <w:jc w:val="both"/>
        <w:rPr>
          <w:b/>
          <w:lang w:val="en-US"/>
        </w:rPr>
      </w:pPr>
      <w:r w:rsidRPr="00F71E98">
        <w:rPr>
          <w:b/>
          <w:lang w:val="en-US"/>
        </w:rPr>
        <w:t>Evidence 4: Unethical Leadership</w:t>
      </w:r>
    </w:p>
    <w:p w:rsidR="00F10022" w:rsidRPr="006B5C86" w:rsidRDefault="00F10022" w:rsidP="009C5471">
      <w:pPr>
        <w:jc w:val="both"/>
        <w:rPr>
          <w:lang w:val="en-US"/>
        </w:rPr>
      </w:pPr>
      <w:r w:rsidRPr="006B5C86">
        <w:rPr>
          <w:rFonts w:cs="Arial"/>
          <w:u w:val="single"/>
          <w:shd w:val="clear" w:color="auto" w:fill="FFFFFF"/>
          <w:lang w:val="en-US"/>
        </w:rPr>
        <w:t>Joanne Clark</w:t>
      </w:r>
      <w:r w:rsidRPr="006B5C86">
        <w:rPr>
          <w:rFonts w:cs="Arial"/>
          <w:shd w:val="clear" w:color="auto" w:fill="FFFFFF"/>
          <w:lang w:val="en-US"/>
        </w:rPr>
        <w:t>:</w:t>
      </w:r>
      <w:r w:rsidR="007D40C9" w:rsidRPr="006B5C86">
        <w:rPr>
          <w:rFonts w:cs="Arial"/>
          <w:shd w:val="clear" w:color="auto" w:fill="FFFFFF"/>
          <w:lang w:val="en-US"/>
        </w:rPr>
        <w:t xml:space="preserve"> “</w:t>
      </w:r>
      <w:r w:rsidRPr="006B5C86">
        <w:rPr>
          <w:rFonts w:cs="Arial"/>
          <w:lang w:val="en-US"/>
        </w:rPr>
        <w:t>Rigpa also used Sogyal Lakar’s close connection to His Holiness</w:t>
      </w:r>
      <w:r w:rsidR="00B434DD">
        <w:rPr>
          <w:rFonts w:cs="Arial"/>
          <w:lang w:val="en-US"/>
        </w:rPr>
        <w:t xml:space="preserve"> (Dalai Lama)</w:t>
      </w:r>
      <w:r w:rsidRPr="006B5C86">
        <w:rPr>
          <w:rFonts w:cs="Arial"/>
          <w:lang w:val="en-US"/>
        </w:rPr>
        <w:t xml:space="preserve"> to navigate through past scandals about abuses. </w:t>
      </w:r>
      <w:hyperlink r:id="rId17" w:history="1">
        <w:r w:rsidRPr="006B5C86">
          <w:rPr>
            <w:rStyle w:val="Hipervnculo"/>
            <w:rFonts w:cs="Arial"/>
            <w:b/>
            <w:bCs/>
            <w:color w:val="auto"/>
            <w:shd w:val="clear" w:color="auto" w:fill="FFDE00"/>
            <w:lang w:val="en-US"/>
          </w:rPr>
          <w:t>I heard that</w:t>
        </w:r>
      </w:hyperlink>
      <w:r w:rsidRPr="006B5C86">
        <w:rPr>
          <w:rFonts w:cs="Arial"/>
          <w:lang w:val="en-US"/>
        </w:rPr>
        <w:t> they told inquirers, reporters and others, that His Holiness is fully supportive of Sogyal Lakar, using His Holiness’s good name to justify Sogyal Lakar’s actions.</w:t>
      </w:r>
      <w:r w:rsidR="00B76501" w:rsidRPr="006B5C86">
        <w:rPr>
          <w:rFonts w:cs="Arial"/>
          <w:lang w:val="en-US"/>
        </w:rPr>
        <w:t xml:space="preserve"> </w:t>
      </w:r>
      <w:r w:rsidRPr="006B5C86">
        <w:rPr>
          <w:rFonts w:cs="Arial"/>
          <w:lang w:val="en-US"/>
        </w:rPr>
        <w:t>In that spirit, when the eight, former senior Rigpa students came together to write </w:t>
      </w:r>
      <w:hyperlink r:id="rId18" w:tgtFrame="_blank" w:history="1">
        <w:r w:rsidRPr="006B5C86">
          <w:rPr>
            <w:rStyle w:val="Hipervnculo"/>
            <w:rFonts w:cs="Arial"/>
            <w:b/>
            <w:bCs/>
            <w:color w:val="auto"/>
            <w:shd w:val="clear" w:color="auto" w:fill="FFDE00"/>
            <w:lang w:val="en-US"/>
          </w:rPr>
          <w:t>a letter that would expose the serious abuses of Sogyal Lakar</w:t>
        </w:r>
      </w:hyperlink>
      <w:r w:rsidRPr="006B5C86">
        <w:rPr>
          <w:rFonts w:cs="Arial"/>
          <w:lang w:val="en-US"/>
        </w:rPr>
        <w:t>, then it was fitting they should follow the advice of Sogyal Lakar’s most senior, living teacher. They did this. They looked into their hearts and their motivation and they did the right thing, by all standards, in my opinion.</w:t>
      </w:r>
      <w:r w:rsidR="00B76501" w:rsidRPr="006B5C86">
        <w:rPr>
          <w:rFonts w:cs="Arial"/>
          <w:lang w:val="en-US"/>
        </w:rPr>
        <w:t xml:space="preserve"> </w:t>
      </w:r>
      <w:r w:rsidRPr="006B5C86">
        <w:rPr>
          <w:rFonts w:cs="Arial"/>
          <w:lang w:val="en-US"/>
        </w:rPr>
        <w:t xml:space="preserve">And His Holiness has supported their actions on several occasions. He spoke in English for all to hear his support. Now, however, he seems to have vanished from the Rigpa landscape. As far as anyone can see, neither Rigpa nor Sogyal Lakar have consulted His Holiness for guidance on the path forward during their darkest hour. Instead, they are consulting </w:t>
      </w:r>
      <w:r w:rsidRPr="006B5C86">
        <w:rPr>
          <w:rFonts w:cs="Arial"/>
          <w:b/>
          <w:lang w:val="en-US"/>
        </w:rPr>
        <w:t>Dzongsar Khyentse Rinpoche</w:t>
      </w:r>
      <w:r w:rsidRPr="006B5C86">
        <w:rPr>
          <w:rFonts w:cs="Arial"/>
          <w:lang w:val="en-US"/>
        </w:rPr>
        <w:t>, who has just shrugged off His Holiness’s heart advice as mere “</w:t>
      </w:r>
      <w:r w:rsidRPr="006B5C86">
        <w:rPr>
          <w:rFonts w:cs="Arial"/>
          <w:i/>
          <w:lang w:val="en-US"/>
        </w:rPr>
        <w:t>missed information</w:t>
      </w:r>
      <w:r w:rsidRPr="006B5C86">
        <w:rPr>
          <w:rFonts w:cs="Arial"/>
          <w:lang w:val="en-US"/>
        </w:rPr>
        <w:t>”, mere “</w:t>
      </w:r>
      <w:r w:rsidRPr="006B5C86">
        <w:rPr>
          <w:rFonts w:cs="Arial"/>
          <w:i/>
          <w:lang w:val="en-US"/>
        </w:rPr>
        <w:t>mis-translation</w:t>
      </w:r>
      <w:r w:rsidRPr="006B5C86">
        <w:rPr>
          <w:rFonts w:cs="Arial"/>
          <w:lang w:val="en-US"/>
        </w:rPr>
        <w:t>.”</w:t>
      </w:r>
      <w:r w:rsidR="00B76501" w:rsidRPr="006B5C86">
        <w:rPr>
          <w:rFonts w:cs="Arial"/>
          <w:lang w:val="en-US"/>
        </w:rPr>
        <w:t xml:space="preserve"> </w:t>
      </w:r>
      <w:r w:rsidR="00B67723" w:rsidRPr="006B5C86">
        <w:rPr>
          <w:rFonts w:cs="Arial"/>
          <w:lang w:val="en-US"/>
        </w:rPr>
        <w:t>(…)</w:t>
      </w:r>
      <w:r w:rsidRPr="006B5C86">
        <w:rPr>
          <w:rFonts w:cs="Arial"/>
          <w:lang w:val="en-US"/>
        </w:rPr>
        <w:t xml:space="preserve"> When a lama strays too far from the religion he is meant to represent, creating his own rules, then he has created a “New Religious Movement”—and is at risk of becoming a cult leader. </w:t>
      </w:r>
      <w:r w:rsidR="00B67723" w:rsidRPr="006B5C86">
        <w:rPr>
          <w:rFonts w:cs="Arial"/>
          <w:lang w:val="en-US"/>
        </w:rPr>
        <w:t>(…)</w:t>
      </w:r>
      <w:r w:rsidR="00CA6B93" w:rsidRPr="006B5C86">
        <w:rPr>
          <w:rFonts w:cs="Arial"/>
          <w:lang w:val="en-US"/>
        </w:rPr>
        <w:t xml:space="preserve"> Is it good that students consult a senior-most, Tibetan Buddhist teacher when the situation becomes critical and challenging? Yes. Only a true leader can give advice during such a time, a leader who can </w:t>
      </w:r>
      <w:r w:rsidR="00CA6B93" w:rsidRPr="006B5C86">
        <w:rPr>
          <w:rFonts w:cs="Arial"/>
          <w:lang w:val="en-US"/>
        </w:rPr>
        <w:lastRenderedPageBreak/>
        <w:t xml:space="preserve">acknowledge harm and address complexity. I am sad that </w:t>
      </w:r>
      <w:r w:rsidR="00CA6B93" w:rsidRPr="006B5C86">
        <w:rPr>
          <w:rFonts w:cs="Arial"/>
          <w:b/>
          <w:lang w:val="en-US"/>
        </w:rPr>
        <w:t xml:space="preserve">Dzongsar Khyentse Rinpoche </w:t>
      </w:r>
      <w:r w:rsidR="00CA6B93" w:rsidRPr="006B5C86">
        <w:rPr>
          <w:rFonts w:cs="Arial"/>
          <w:lang w:val="en-US"/>
        </w:rPr>
        <w:t>will not even begin his own advice to students by acknowledging harm. In fact, he has said on several occasions that abuse might even be a necessary part of the Vajrayana. In my opinion, when you disregard harm, for the cause of some greater religious practice, this is also a dangerous cultic practice. And when you tell students to believe what you say (e.g. that His Holiness’s advice to students was misinformation or a mis-translation) instead of what they can see and hear with their own eyes and ears, (e.g. he spoke in English) then this is also a dangerous, cultic characteristic in my opinion. Cults shut down the voice of students’ critical discernment and moral conscience. This is the essential means they use to control. Rigpa right now is caught in a dilemma. If they are going to lead students forward in a way that honors the great Vajrayana and embraces reform, then it seems they need to start with honesty. Stop fooling students. And then they need to honor what they teach. If they want to uphold the principals of samaya and guru devotion, then perhaps they could start by seeking guidance from Sogyal Lakar’s most senior, living teacher, His Holiness the Dalai Lama.</w:t>
      </w:r>
      <w:r w:rsidR="002563BD" w:rsidRPr="006B5C86">
        <w:rPr>
          <w:rStyle w:val="Refdenotaalpie"/>
          <w:rFonts w:cs="Arial"/>
          <w:i/>
          <w:iCs/>
          <w:lang w:val="en-US"/>
        </w:rPr>
        <w:t xml:space="preserve"> </w:t>
      </w:r>
      <w:r w:rsidR="002563BD" w:rsidRPr="006B5C86">
        <w:rPr>
          <w:rStyle w:val="Refdenotaalpie"/>
          <w:rFonts w:cs="Arial"/>
          <w:i/>
          <w:iCs/>
          <w:lang w:val="en-US"/>
        </w:rPr>
        <w:footnoteReference w:id="6"/>
      </w:r>
    </w:p>
    <w:p w:rsidR="00E409C9" w:rsidRPr="006B5C86" w:rsidRDefault="00F10022" w:rsidP="009C5471">
      <w:pPr>
        <w:pStyle w:val="NormalWeb"/>
        <w:shd w:val="clear" w:color="auto" w:fill="FFFFFF"/>
        <w:spacing w:after="200" w:afterAutospacing="0" w:line="276" w:lineRule="auto"/>
        <w:jc w:val="both"/>
        <w:rPr>
          <w:rFonts w:asciiTheme="minorHAnsi" w:hAnsiTheme="minorHAnsi" w:cs="Arial"/>
          <w:i/>
          <w:iCs/>
          <w:sz w:val="22"/>
          <w:szCs w:val="22"/>
          <w:lang w:val="en-US"/>
        </w:rPr>
      </w:pPr>
      <w:r w:rsidRPr="006B5C86">
        <w:rPr>
          <w:rStyle w:val="Textoennegrita"/>
          <w:rFonts w:asciiTheme="minorHAnsi" w:hAnsiTheme="minorHAnsi" w:cs="Arial"/>
          <w:b w:val="0"/>
          <w:iCs/>
          <w:sz w:val="22"/>
          <w:szCs w:val="22"/>
          <w:u w:val="single"/>
          <w:lang w:val="en-US"/>
        </w:rPr>
        <w:t>H.H. the Dalai Lama:</w:t>
      </w:r>
      <w:r w:rsidRPr="006B5C86">
        <w:rPr>
          <w:rFonts w:asciiTheme="minorHAnsi" w:hAnsiTheme="minorHAnsi" w:cs="Arial"/>
          <w:i/>
          <w:iCs/>
          <w:sz w:val="22"/>
          <w:szCs w:val="22"/>
          <w:lang w:val="en-US"/>
        </w:rPr>
        <w:t xml:space="preserve">  </w:t>
      </w:r>
      <w:r w:rsidR="00A76D56" w:rsidRPr="006B5C86">
        <w:rPr>
          <w:rFonts w:asciiTheme="minorHAnsi" w:hAnsiTheme="minorHAnsi" w:cs="Arial"/>
          <w:i/>
          <w:iCs/>
          <w:sz w:val="22"/>
          <w:szCs w:val="22"/>
          <w:lang w:val="en-US"/>
        </w:rPr>
        <w:t>“</w:t>
      </w:r>
      <w:r w:rsidRPr="006B5C86">
        <w:rPr>
          <w:rFonts w:asciiTheme="minorHAnsi" w:hAnsiTheme="minorHAnsi" w:cs="Arial"/>
          <w:i/>
          <w:iCs/>
          <w:sz w:val="22"/>
          <w:szCs w:val="22"/>
          <w:lang w:val="en-US"/>
        </w:rPr>
        <w:t xml:space="preserve">It is essential to distinguish between two things: the person and their action. We criticize the action, not the person. The person is neutral: he or she wants to be happy and overcome suffering, and once their negative action stops, they will become a friend. The troublemaker is the afflictions and actions. Speaking out against the action does not mean that we hate the person. For example, we Tibetans fight Chinese injustice, but it doesn’t mean we are against the Chinese as human beings, even those who are ruthless. In meditation, I try to develop genuine compassion for these people while still opposing their actions. Thus, we may criticize a teacher’s abusive actions or negative qualities while we respect them as a person at the same time. </w:t>
      </w:r>
      <w:r w:rsidR="00CA6B93" w:rsidRPr="006B5C86">
        <w:rPr>
          <w:rFonts w:asciiTheme="minorHAnsi" w:hAnsiTheme="minorHAnsi" w:cs="Arial"/>
          <w:i/>
          <w:iCs/>
          <w:sz w:val="22"/>
          <w:szCs w:val="22"/>
          <w:lang w:val="en-US"/>
        </w:rPr>
        <w:t>(…)</w:t>
      </w:r>
      <w:r w:rsidRPr="006B5C86">
        <w:rPr>
          <w:rFonts w:asciiTheme="minorHAnsi" w:hAnsiTheme="minorHAnsi" w:cs="Arial"/>
          <w:i/>
          <w:iCs/>
          <w:sz w:val="22"/>
          <w:szCs w:val="22"/>
          <w:lang w:val="en-US"/>
        </w:rPr>
        <w:t xml:space="preserve"> However, if we know that by not speaking out, their bad behavior will continue and will harm the Buddhadharma, and we still remain silent, that is wrong.</w:t>
      </w:r>
      <w:r w:rsidR="00A76D56" w:rsidRPr="006B5C86">
        <w:rPr>
          <w:rFonts w:asciiTheme="minorHAnsi" w:hAnsiTheme="minorHAnsi" w:cs="Arial"/>
          <w:i/>
          <w:iCs/>
          <w:sz w:val="22"/>
          <w:szCs w:val="22"/>
          <w:lang w:val="en-US"/>
        </w:rPr>
        <w:t>”  “</w:t>
      </w:r>
      <w:r w:rsidRPr="006B5C86">
        <w:rPr>
          <w:rFonts w:asciiTheme="minorHAnsi" w:hAnsiTheme="minorHAnsi" w:cs="Arial"/>
          <w:i/>
          <w:iCs/>
          <w:sz w:val="22"/>
          <w:szCs w:val="22"/>
          <w:lang w:val="en-US"/>
        </w:rPr>
        <w:t>I feel some of these lama institutions have some sort of influence of the feudal system. That is outdated and must end – that feudal influence. Then eventually a lama institution creates lama politics [DL laughs heartily]. That’s very bad.</w:t>
      </w:r>
      <w:r w:rsidR="00B76501" w:rsidRPr="006B5C86">
        <w:rPr>
          <w:rFonts w:asciiTheme="minorHAnsi" w:hAnsiTheme="minorHAnsi" w:cs="Arial"/>
          <w:i/>
          <w:iCs/>
          <w:sz w:val="22"/>
          <w:szCs w:val="22"/>
          <w:lang w:val="en-US"/>
        </w:rPr>
        <w:t xml:space="preserve"> </w:t>
      </w:r>
      <w:r w:rsidRPr="006B5C86">
        <w:rPr>
          <w:rFonts w:asciiTheme="minorHAnsi" w:hAnsiTheme="minorHAnsi" w:cs="Arial"/>
          <w:i/>
          <w:iCs/>
          <w:sz w:val="22"/>
          <w:szCs w:val="22"/>
          <w:lang w:val="en-US"/>
        </w:rPr>
        <w:t>An individual lama’s disgrace doesn’t matter, but it gives a very bad impression about a monastery or a monk. Very bad. So we must pay more attention.</w:t>
      </w:r>
      <w:r w:rsidR="00B76501" w:rsidRPr="006B5C86">
        <w:rPr>
          <w:rFonts w:asciiTheme="minorHAnsi" w:hAnsiTheme="minorHAnsi" w:cs="Arial"/>
          <w:i/>
          <w:iCs/>
          <w:sz w:val="22"/>
          <w:szCs w:val="22"/>
          <w:lang w:val="en-US"/>
        </w:rPr>
        <w:t xml:space="preserve"> </w:t>
      </w:r>
      <w:r w:rsidRPr="006B5C86">
        <w:rPr>
          <w:rFonts w:asciiTheme="minorHAnsi" w:hAnsiTheme="minorHAnsi" w:cs="Arial"/>
          <w:i/>
          <w:iCs/>
          <w:sz w:val="22"/>
          <w:szCs w:val="22"/>
          <w:lang w:val="en-US"/>
        </w:rPr>
        <w:t>You should not say, ‘This is my guru. What guru says I must follow.’ That’s totally wrong! Buddha himself mentioned, ‘You must examine my teaching’. Similarly if one particular lama says something, you examine whether this goes well according to Buddhaʻs teaching or according to the circumstances in society. Then you must follow. If the lama says something; if you investigate and it’s not proper, then you should not follow the lama’s teaching. Even Dalai Lama’s teaching; if you find some contradiction you should not follow my teaching.</w:t>
      </w:r>
      <w:r w:rsidR="00B76501" w:rsidRPr="006B5C86">
        <w:rPr>
          <w:rFonts w:asciiTheme="minorHAnsi" w:hAnsiTheme="minorHAnsi" w:cs="Arial"/>
          <w:i/>
          <w:iCs/>
          <w:sz w:val="22"/>
          <w:szCs w:val="22"/>
          <w:lang w:val="en-US"/>
        </w:rPr>
        <w:t xml:space="preserve"> </w:t>
      </w:r>
      <w:r w:rsidRPr="006B5C86">
        <w:rPr>
          <w:rFonts w:asciiTheme="minorHAnsi" w:hAnsiTheme="minorHAnsi" w:cs="Arial"/>
          <w:i/>
          <w:iCs/>
          <w:sz w:val="22"/>
          <w:szCs w:val="22"/>
          <w:lang w:val="en-US"/>
        </w:rPr>
        <w:t>As far as Gelugpa is concerned, Lama Tsonghkapa clearly mentioned: if a lama teaches something that is against the dharma it should be avoided and opposed. If the lama’s teaching is in accord with the dharma it should be followed, if it is in discord with the Dharma it should not be followed.</w:t>
      </w:r>
      <w:r w:rsidR="00B76501" w:rsidRPr="006B5C86">
        <w:rPr>
          <w:rFonts w:asciiTheme="minorHAnsi" w:hAnsiTheme="minorHAnsi" w:cs="Arial"/>
          <w:i/>
          <w:iCs/>
          <w:sz w:val="22"/>
          <w:szCs w:val="22"/>
          <w:lang w:val="en-US"/>
        </w:rPr>
        <w:t xml:space="preserve"> </w:t>
      </w:r>
      <w:r w:rsidRPr="006B5C86">
        <w:rPr>
          <w:rFonts w:asciiTheme="minorHAnsi" w:hAnsiTheme="minorHAnsi" w:cs="Arial"/>
          <w:i/>
          <w:iCs/>
          <w:sz w:val="22"/>
          <w:szCs w:val="22"/>
          <w:lang w:val="en-US"/>
        </w:rPr>
        <w:t>Many years ago in Dharmasala at a Western [Buddhist] Teachers Conference, some Western Buddhist teachers mentioned some Zen masters and Tibetan Buddhist masters had created a very bad impression among people. Then I told them then; these people do not follow Buddhaʻs advice, Buddhaʻs teaching. We cannot do. So, the only thing is to make it public, through newspapers, through the radio. Make it public!</w:t>
      </w:r>
      <w:r w:rsidR="00B76501" w:rsidRPr="006B5C86">
        <w:rPr>
          <w:rFonts w:asciiTheme="minorHAnsi" w:hAnsiTheme="minorHAnsi" w:cs="Arial"/>
          <w:i/>
          <w:iCs/>
          <w:sz w:val="22"/>
          <w:szCs w:val="22"/>
          <w:lang w:val="en-US"/>
        </w:rPr>
        <w:t xml:space="preserve"> </w:t>
      </w:r>
      <w:r w:rsidRPr="006B5C86">
        <w:rPr>
          <w:rFonts w:asciiTheme="minorHAnsi" w:hAnsiTheme="minorHAnsi" w:cs="Arial"/>
          <w:i/>
          <w:iCs/>
          <w:sz w:val="22"/>
          <w:szCs w:val="22"/>
          <w:lang w:val="en-US"/>
        </w:rPr>
        <w:t xml:space="preserve">These lamas, although they don’t care about </w:t>
      </w:r>
      <w:r w:rsidRPr="006B5C86">
        <w:rPr>
          <w:rFonts w:asciiTheme="minorHAnsi" w:hAnsiTheme="minorHAnsi" w:cs="Arial"/>
          <w:i/>
          <w:iCs/>
          <w:sz w:val="22"/>
          <w:szCs w:val="22"/>
          <w:lang w:val="en-US"/>
        </w:rPr>
        <w:lastRenderedPageBreak/>
        <w:t>Buddha’s teaching, they may care about their face [points at his face, indicating shame]. I told them at that conference, almost 15 years ago I think. Now, recently Sogyal Rinpoche, my very good friend, but he’s disgraced. So some of his own students have now made public their criticism.</w:t>
      </w:r>
      <w:r w:rsidR="00A76D56" w:rsidRPr="006B5C86">
        <w:rPr>
          <w:rFonts w:asciiTheme="minorHAnsi" w:hAnsiTheme="minorHAnsi" w:cs="Arial"/>
          <w:i/>
          <w:iCs/>
          <w:sz w:val="22"/>
          <w:szCs w:val="22"/>
          <w:lang w:val="en-US"/>
        </w:rPr>
        <w:t>”   “</w:t>
      </w:r>
      <w:r w:rsidRPr="006B5C86">
        <w:rPr>
          <w:rFonts w:asciiTheme="minorHAnsi" w:hAnsiTheme="minorHAnsi" w:cs="Arial"/>
          <w:i/>
          <w:iCs/>
          <w:sz w:val="22"/>
          <w:szCs w:val="22"/>
          <w:lang w:val="en-US"/>
        </w:rPr>
        <w:t>Anyway, worthwhile to publicize these things. And make other people know. That’s the only way. Meanwhile, make very clear, clear distinction what is true Buddhist teaching. Then these individual behavior totally against Buddha’s teaching. So—no longer considered as a teacher. That’s the only way.</w:t>
      </w:r>
      <w:r w:rsidR="00A76D56" w:rsidRPr="006B5C86">
        <w:rPr>
          <w:rFonts w:asciiTheme="minorHAnsi" w:hAnsiTheme="minorHAnsi" w:cs="Arial"/>
          <w:i/>
          <w:iCs/>
          <w:sz w:val="22"/>
          <w:szCs w:val="22"/>
          <w:lang w:val="en-US"/>
        </w:rPr>
        <w:t>”</w:t>
      </w:r>
      <w:r w:rsidR="00A76D56" w:rsidRPr="006B5C86">
        <w:rPr>
          <w:rStyle w:val="Refdenotaalpie"/>
          <w:rFonts w:asciiTheme="minorHAnsi" w:hAnsiTheme="minorHAnsi" w:cs="Arial"/>
          <w:i/>
          <w:iCs/>
          <w:sz w:val="22"/>
          <w:szCs w:val="22"/>
          <w:lang w:val="en-US"/>
        </w:rPr>
        <w:footnoteReference w:id="7"/>
      </w:r>
    </w:p>
    <w:p w:rsidR="006B5C86" w:rsidRDefault="00D53A4C" w:rsidP="009C5471">
      <w:pPr>
        <w:pStyle w:val="NormalWeb"/>
        <w:shd w:val="clear" w:color="auto" w:fill="FFFFFF"/>
        <w:spacing w:after="200" w:afterAutospacing="0" w:line="276" w:lineRule="auto"/>
        <w:jc w:val="both"/>
        <w:rPr>
          <w:rFonts w:asciiTheme="minorHAnsi" w:hAnsiTheme="minorHAnsi"/>
          <w:sz w:val="22"/>
          <w:szCs w:val="22"/>
          <w:lang w:val="en-US"/>
        </w:rPr>
      </w:pPr>
      <w:r w:rsidRPr="006B5C86">
        <w:rPr>
          <w:rFonts w:asciiTheme="minorHAnsi" w:hAnsiTheme="minorHAnsi"/>
          <w:sz w:val="22"/>
          <w:szCs w:val="22"/>
          <w:u w:val="single"/>
          <w:lang w:val="en-US"/>
        </w:rPr>
        <w:t>Bernie S.</w:t>
      </w:r>
      <w:r w:rsidR="00E409C9" w:rsidRPr="006B5C86">
        <w:rPr>
          <w:rFonts w:asciiTheme="minorHAnsi" w:hAnsiTheme="minorHAnsi"/>
          <w:sz w:val="22"/>
          <w:szCs w:val="22"/>
          <w:lang w:val="en-US"/>
        </w:rPr>
        <w:t>: “</w:t>
      </w:r>
      <w:r w:rsidRPr="006B5C86">
        <w:rPr>
          <w:rFonts w:asciiTheme="minorHAnsi" w:hAnsiTheme="minorHAnsi"/>
          <w:sz w:val="22"/>
          <w:szCs w:val="22"/>
          <w:lang w:val="en-US"/>
        </w:rPr>
        <w:t>August 22, 2017</w:t>
      </w:r>
      <w:r w:rsidR="00E409C9" w:rsidRPr="006B5C86">
        <w:rPr>
          <w:rFonts w:asciiTheme="minorHAnsi" w:hAnsiTheme="minorHAnsi"/>
          <w:sz w:val="22"/>
          <w:szCs w:val="22"/>
          <w:lang w:val="en-US"/>
        </w:rPr>
        <w:t xml:space="preserve">. </w:t>
      </w:r>
      <w:r w:rsidRPr="006B5C86">
        <w:rPr>
          <w:rFonts w:asciiTheme="minorHAnsi" w:hAnsiTheme="minorHAnsi"/>
          <w:sz w:val="22"/>
          <w:szCs w:val="22"/>
          <w:lang w:val="en-US"/>
        </w:rPr>
        <w:t>Dear Dzongsar Khyentse Rinpoche,</w:t>
      </w:r>
      <w:r w:rsidR="00B756F9" w:rsidRPr="006B5C86">
        <w:rPr>
          <w:rFonts w:asciiTheme="minorHAnsi" w:hAnsiTheme="minorHAnsi"/>
          <w:sz w:val="22"/>
          <w:szCs w:val="22"/>
          <w:lang w:val="en-US"/>
        </w:rPr>
        <w:t xml:space="preserve"> </w:t>
      </w:r>
      <w:r w:rsidRPr="006B5C86">
        <w:rPr>
          <w:rFonts w:asciiTheme="minorHAnsi" w:hAnsiTheme="minorHAnsi"/>
          <w:sz w:val="22"/>
          <w:szCs w:val="22"/>
          <w:lang w:val="en-US"/>
        </w:rPr>
        <w:t>(</w:t>
      </w:r>
      <w:r w:rsidR="00B57FBA" w:rsidRPr="006B5C86">
        <w:rPr>
          <w:rFonts w:asciiTheme="minorHAnsi" w:hAnsiTheme="minorHAnsi"/>
          <w:sz w:val="22"/>
          <w:szCs w:val="22"/>
          <w:lang w:val="en-US"/>
        </w:rPr>
        <w:t>…)</w:t>
      </w:r>
      <w:r w:rsidR="00E409C9" w:rsidRPr="006B5C86">
        <w:rPr>
          <w:rFonts w:asciiTheme="minorHAnsi" w:hAnsiTheme="minorHAnsi"/>
          <w:sz w:val="22"/>
          <w:szCs w:val="22"/>
          <w:lang w:val="en-US"/>
        </w:rPr>
        <w:t xml:space="preserve"> </w:t>
      </w:r>
      <w:r w:rsidRPr="006B5C86">
        <w:rPr>
          <w:rFonts w:asciiTheme="minorHAnsi" w:hAnsiTheme="minorHAnsi"/>
          <w:sz w:val="22"/>
          <w:szCs w:val="22"/>
          <w:lang w:val="en-US"/>
        </w:rPr>
        <w:t xml:space="preserve">If there were a </w:t>
      </w:r>
      <w:r w:rsidRPr="006B5C86">
        <w:rPr>
          <w:rFonts w:asciiTheme="minorHAnsi" w:hAnsiTheme="minorHAnsi"/>
          <w:b/>
          <w:sz w:val="22"/>
          <w:szCs w:val="22"/>
          <w:lang w:val="en-US"/>
        </w:rPr>
        <w:t>Supreme Court of the Vajrayana</w:t>
      </w:r>
      <w:r w:rsidRPr="006B5C86">
        <w:rPr>
          <w:rFonts w:asciiTheme="minorHAnsi" w:hAnsiTheme="minorHAnsi"/>
          <w:sz w:val="22"/>
          <w:szCs w:val="22"/>
          <w:lang w:val="en-US"/>
        </w:rPr>
        <w:t xml:space="preserve"> world, I’m sure these issues would land on its desk to consider how the rules of Vajrayana would best be applied to this situation and in the modern world in general.</w:t>
      </w:r>
      <w:r w:rsidR="00093BD7" w:rsidRPr="006B5C86">
        <w:rPr>
          <w:rFonts w:asciiTheme="minorHAnsi" w:hAnsiTheme="minorHAnsi"/>
          <w:sz w:val="22"/>
          <w:szCs w:val="22"/>
          <w:lang w:val="en-US"/>
        </w:rPr>
        <w:t>”</w:t>
      </w:r>
      <w:r w:rsidR="00C0122D" w:rsidRPr="006B5C86">
        <w:rPr>
          <w:rStyle w:val="Refdenotaalpie"/>
          <w:rFonts w:asciiTheme="minorHAnsi" w:hAnsiTheme="minorHAnsi"/>
          <w:sz w:val="22"/>
          <w:szCs w:val="22"/>
          <w:lang w:val="en-US"/>
        </w:rPr>
        <w:footnoteReference w:id="8"/>
      </w:r>
    </w:p>
    <w:p w:rsidR="006B5C86" w:rsidRPr="006F124F" w:rsidRDefault="006B5C86" w:rsidP="009C5471">
      <w:pPr>
        <w:pStyle w:val="NormalWeb"/>
        <w:shd w:val="clear" w:color="auto" w:fill="FFFFFF"/>
        <w:spacing w:after="200" w:afterAutospacing="0" w:line="276" w:lineRule="auto"/>
        <w:jc w:val="both"/>
        <w:rPr>
          <w:rFonts w:asciiTheme="minorHAnsi" w:hAnsiTheme="minorHAnsi"/>
          <w:sz w:val="22"/>
          <w:szCs w:val="22"/>
          <w:lang w:val="en-US"/>
        </w:rPr>
      </w:pPr>
      <w:r w:rsidRPr="006B5C86">
        <w:rPr>
          <w:rFonts w:asciiTheme="minorHAnsi" w:hAnsiTheme="minorHAnsi"/>
          <w:sz w:val="22"/>
          <w:szCs w:val="22"/>
          <w:u w:val="single"/>
          <w:lang w:val="en-US"/>
        </w:rPr>
        <w:t>His Holiness Dalai Lama</w:t>
      </w:r>
      <w:r w:rsidRPr="006B5C86">
        <w:rPr>
          <w:rFonts w:asciiTheme="minorHAnsi" w:hAnsiTheme="minorHAnsi"/>
          <w:sz w:val="22"/>
          <w:szCs w:val="22"/>
          <w:lang w:val="en-US"/>
        </w:rPr>
        <w:t>: “</w:t>
      </w:r>
      <w:r w:rsidRPr="006B5C86">
        <w:rPr>
          <w:rFonts w:asciiTheme="minorHAnsi" w:hAnsiTheme="minorHAnsi"/>
          <w:i/>
          <w:sz w:val="22"/>
          <w:szCs w:val="22"/>
          <w:lang w:val="en-US"/>
        </w:rPr>
        <w:t>On the level of our personal spiritual practice, it is important to have faith in and reverence for our guru and to see that person in a positive light in order to make spiritual progress. But on the level of general Buddhism in society, seeing all actions of our teacher as perfect is like poison and can be misused. This attitude spoils our entire teachings by giving teachers a free hand to take undue advantage. If faith were sufficient to gain realizations, there would be no need for qualified teachers. … have had many teachers, and I cannot accept seeing all their actions as pure. My two regents, who were among my sixteen teachers, fought one another in a power struggle that even involved the Tibetan army. When I sit on my meditation seat, I feel both were kind to me, and I have profound respect for both of them. Their fights do not matter. But when I had to deal with what was going on in the society, I said to them, “What you’re doing is wrong!” We should not feel a conflict in loyalties by acting in this way. In our practice, we can view the guru’s behavior as that of a mahasiddha, and in dealings with society, follow the general Buddhist approach and say that that behavior is wrong.”</w:t>
      </w:r>
      <w:r w:rsidRPr="006B5C86">
        <w:rPr>
          <w:rFonts w:asciiTheme="minorHAnsi" w:hAnsiTheme="minorHAnsi"/>
          <w:sz w:val="22"/>
          <w:szCs w:val="22"/>
          <w:lang w:val="en-US"/>
        </w:rPr>
        <w:t xml:space="preserve"> HHDL Dharamasalla 1993</w:t>
      </w:r>
      <w:r w:rsidR="006F124F">
        <w:rPr>
          <w:rFonts w:asciiTheme="minorHAnsi" w:hAnsiTheme="minorHAnsi"/>
          <w:sz w:val="22"/>
          <w:szCs w:val="22"/>
          <w:lang w:val="en-US"/>
        </w:rPr>
        <w:t xml:space="preserve"> </w:t>
      </w:r>
      <w:r w:rsidR="00910A84">
        <w:rPr>
          <w:rStyle w:val="Refdenotaalpie"/>
          <w:rFonts w:asciiTheme="minorHAnsi" w:hAnsiTheme="minorHAnsi"/>
          <w:sz w:val="22"/>
          <w:szCs w:val="22"/>
          <w:lang w:val="en-US"/>
        </w:rPr>
        <w:footnoteReference w:id="9"/>
      </w:r>
    </w:p>
    <w:p w:rsidR="00420138" w:rsidRPr="002442F3" w:rsidRDefault="00D15D1D" w:rsidP="009C547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2442F3">
        <w:rPr>
          <w:rFonts w:asciiTheme="minorHAnsi" w:hAnsiTheme="minorHAnsi"/>
          <w:sz w:val="22"/>
          <w:szCs w:val="22"/>
          <w:u w:val="single"/>
          <w:bdr w:val="none" w:sz="0" w:space="0" w:color="auto" w:frame="1"/>
          <w:lang w:val="en-US"/>
        </w:rPr>
        <w:t>Chatral Rinpoche</w:t>
      </w:r>
      <w:r>
        <w:rPr>
          <w:rFonts w:asciiTheme="minorHAnsi" w:hAnsiTheme="minorHAnsi"/>
          <w:sz w:val="22"/>
          <w:szCs w:val="22"/>
          <w:bdr w:val="none" w:sz="0" w:space="0" w:color="auto" w:frame="1"/>
          <w:lang w:val="en-US"/>
        </w:rPr>
        <w:t>:</w:t>
      </w:r>
      <w:r w:rsidR="002D08F2" w:rsidRPr="006B5C86">
        <w:rPr>
          <w:rFonts w:asciiTheme="minorHAnsi" w:hAnsiTheme="minorHAnsi"/>
          <w:sz w:val="22"/>
          <w:szCs w:val="22"/>
          <w:lang w:val="en-US"/>
        </w:rPr>
        <w:t> “</w:t>
      </w:r>
      <w:r w:rsidR="002D08F2" w:rsidRPr="006B5C86">
        <w:rPr>
          <w:rFonts w:asciiTheme="minorHAnsi" w:hAnsiTheme="minorHAnsi"/>
          <w:i/>
          <w:sz w:val="22"/>
          <w:szCs w:val="22"/>
          <w:lang w:val="en-US"/>
        </w:rPr>
        <w:t>Those ignorant ones, who run after fame and fortune, and establish their own factions, will cause people to have aversion for Buddhism and lead to the extinction of Buddhism sooner or later. Hence, it is said that the authentic Dharma is not in the monasteries, it is not in the books and not in the material world, but within the mind. There is a need to awaken it through practice and to realise (actualise) it, in order to be called the continuation or preservation of the Dharma</w:t>
      </w:r>
      <w:r w:rsidR="002D08F2" w:rsidRPr="006B5C86">
        <w:rPr>
          <w:rFonts w:asciiTheme="minorHAnsi" w:hAnsiTheme="minorHAnsi"/>
          <w:sz w:val="22"/>
          <w:szCs w:val="22"/>
          <w:lang w:val="en-US"/>
        </w:rPr>
        <w:t>.”</w:t>
      </w:r>
      <w:r>
        <w:rPr>
          <w:rStyle w:val="Refdenotaalpie"/>
          <w:rFonts w:asciiTheme="minorHAnsi" w:hAnsiTheme="minorHAnsi"/>
          <w:sz w:val="22"/>
          <w:szCs w:val="22"/>
          <w:lang w:val="en-US"/>
        </w:rPr>
        <w:footnoteReference w:id="10"/>
      </w:r>
    </w:p>
    <w:p w:rsidR="00F94945" w:rsidRDefault="00F94945" w:rsidP="009C5471">
      <w:pPr>
        <w:pStyle w:val="NormalWeb"/>
        <w:shd w:val="clear" w:color="auto" w:fill="FFFFFF"/>
        <w:spacing w:before="0" w:beforeAutospacing="0" w:after="200" w:afterAutospacing="0" w:line="276" w:lineRule="auto"/>
        <w:jc w:val="both"/>
        <w:textAlignment w:val="baseline"/>
        <w:rPr>
          <w:rStyle w:val="Refdenotaalpie"/>
          <w:rFonts w:asciiTheme="minorHAnsi" w:hAnsiTheme="minorHAnsi"/>
          <w:sz w:val="22"/>
          <w:szCs w:val="22"/>
          <w:lang w:val="en-US"/>
        </w:rPr>
      </w:pPr>
      <w:r w:rsidRPr="00F94945">
        <w:rPr>
          <w:rFonts w:asciiTheme="minorHAnsi" w:hAnsiTheme="minorHAnsi"/>
          <w:sz w:val="22"/>
          <w:szCs w:val="22"/>
          <w:u w:val="single"/>
          <w:lang w:val="en-US"/>
        </w:rPr>
        <w:t>His Holiness Dalai Lama from 1993 in Dharamsala:</w:t>
      </w:r>
      <w:r w:rsidR="002D08F2" w:rsidRPr="006B5C86">
        <w:rPr>
          <w:rFonts w:asciiTheme="minorHAnsi" w:hAnsiTheme="minorHAnsi"/>
          <w:sz w:val="22"/>
          <w:szCs w:val="22"/>
          <w:lang w:val="en-US"/>
        </w:rPr>
        <w:t xml:space="preserve"> </w:t>
      </w:r>
      <w:r w:rsidR="002D08F2" w:rsidRPr="006B5C86">
        <w:rPr>
          <w:rFonts w:asciiTheme="minorHAnsi" w:hAnsiTheme="minorHAnsi"/>
          <w:i/>
          <w:sz w:val="22"/>
          <w:szCs w:val="22"/>
          <w:lang w:val="en-US"/>
        </w:rPr>
        <w:t xml:space="preserve">“Emptiness is not nothingness. On one side, a thing is empty; on the other it arises dependently. Emptiness is not empty of existence; it is empty of independent existence. So it must depend on other things. It is important to make sure one has the correct understanding of emptiness. Those who understand emptiness </w:t>
      </w:r>
      <w:r w:rsidR="002D08F2" w:rsidRPr="006B5C86">
        <w:rPr>
          <w:rFonts w:asciiTheme="minorHAnsi" w:hAnsiTheme="minorHAnsi"/>
          <w:i/>
          <w:sz w:val="22"/>
          <w:szCs w:val="22"/>
          <w:lang w:val="en-US"/>
        </w:rPr>
        <w:lastRenderedPageBreak/>
        <w:t>correctly as meaning dependent arising see that if they misbehave, they will have to face the consequences. Thus they will refrain from acting in an unethical manner.</w:t>
      </w:r>
      <w:r w:rsidR="002D08F2" w:rsidRPr="006B5C86">
        <w:rPr>
          <w:rFonts w:asciiTheme="minorHAnsi" w:hAnsiTheme="minorHAnsi"/>
          <w:sz w:val="22"/>
          <w:szCs w:val="22"/>
          <w:lang w:val="en-US"/>
        </w:rPr>
        <w:t>”</w:t>
      </w:r>
      <w:r w:rsidRPr="00F94945">
        <w:rPr>
          <w:rStyle w:val="Refdenotaalpie"/>
          <w:rFonts w:asciiTheme="minorHAnsi" w:hAnsiTheme="minorHAnsi"/>
          <w:sz w:val="22"/>
          <w:szCs w:val="22"/>
          <w:lang w:val="en-US"/>
        </w:rPr>
        <w:t xml:space="preserve"> </w:t>
      </w:r>
      <w:r>
        <w:rPr>
          <w:rStyle w:val="Refdenotaalpie"/>
          <w:rFonts w:asciiTheme="minorHAnsi" w:hAnsiTheme="minorHAnsi"/>
          <w:sz w:val="22"/>
          <w:szCs w:val="22"/>
          <w:lang w:val="en-US"/>
        </w:rPr>
        <w:footnoteReference w:id="11"/>
      </w:r>
    </w:p>
    <w:p w:rsidR="0044669F" w:rsidRPr="00F94945" w:rsidRDefault="0044669F" w:rsidP="009C547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vertAlign w:val="superscript"/>
          <w:lang w:val="en-US"/>
        </w:rPr>
      </w:pPr>
      <w:r w:rsidRPr="00F94945">
        <w:rPr>
          <w:rFonts w:asciiTheme="minorHAnsi" w:hAnsiTheme="minorHAnsi"/>
          <w:sz w:val="22"/>
          <w:szCs w:val="22"/>
          <w:u w:val="single"/>
          <w:lang w:val="en-US"/>
        </w:rPr>
        <w:t>HH Dalai Lama, Dharamsala 1993</w:t>
      </w:r>
      <w:r>
        <w:rPr>
          <w:rFonts w:asciiTheme="minorHAnsi" w:hAnsiTheme="minorHAnsi"/>
          <w:sz w:val="22"/>
          <w:szCs w:val="22"/>
          <w:u w:val="single"/>
          <w:lang w:val="en-US"/>
        </w:rPr>
        <w:t>:</w:t>
      </w:r>
      <w:r>
        <w:rPr>
          <w:rFonts w:asciiTheme="minorHAnsi" w:hAnsiTheme="minorHAnsi"/>
          <w:i/>
          <w:sz w:val="22"/>
          <w:szCs w:val="22"/>
          <w:lang w:val="en-US"/>
        </w:rPr>
        <w:t xml:space="preserve"> </w:t>
      </w:r>
      <w:r w:rsidRPr="006B5C86">
        <w:rPr>
          <w:rFonts w:asciiTheme="minorHAnsi" w:hAnsiTheme="minorHAnsi"/>
          <w:i/>
          <w:sz w:val="22"/>
          <w:szCs w:val="22"/>
          <w:lang w:val="en-US"/>
        </w:rPr>
        <w:t>“According to Vajrayana (or Tantrayana), if a guru gives an instruction that is not in accord with the Dharma, the student should not follow it and should go to the teacher to clarify and explain why they cannot. This advice comes directly from the Buddha and is found in the scriptures. The same applies if you think the advice of your teacher is unskillful or unwise, even though it may be ethical. The purity of the teacher’s motivation is not enough: the instruction must be appropriate for the situation and the culture of the place.”</w:t>
      </w:r>
      <w:r>
        <w:rPr>
          <w:rStyle w:val="Refdenotaalpie"/>
          <w:rFonts w:asciiTheme="minorHAnsi" w:hAnsiTheme="minorHAnsi"/>
          <w:sz w:val="22"/>
          <w:szCs w:val="22"/>
          <w:lang w:val="en-US"/>
        </w:rPr>
        <w:footnoteReference w:id="12"/>
      </w:r>
    </w:p>
    <w:p w:rsidR="003615D6" w:rsidRPr="00C23B58" w:rsidRDefault="003615D6" w:rsidP="009C547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vertAlign w:val="superscript"/>
          <w:lang w:val="en-US"/>
        </w:rPr>
      </w:pPr>
      <w:r w:rsidRPr="009554C3">
        <w:rPr>
          <w:rFonts w:asciiTheme="minorHAnsi" w:hAnsiTheme="minorHAnsi"/>
          <w:sz w:val="22"/>
          <w:szCs w:val="22"/>
          <w:u w:val="single"/>
          <w:lang w:val="en-US"/>
        </w:rPr>
        <w:t>His Holiness Dalai Lama</w:t>
      </w:r>
      <w:r>
        <w:rPr>
          <w:rFonts w:asciiTheme="minorHAnsi" w:hAnsiTheme="minorHAnsi"/>
          <w:sz w:val="22"/>
          <w:szCs w:val="22"/>
          <w:lang w:val="en-US"/>
        </w:rPr>
        <w:t>:</w:t>
      </w:r>
      <w:r w:rsidRPr="006B5C86">
        <w:rPr>
          <w:rFonts w:asciiTheme="minorHAnsi" w:hAnsiTheme="minorHAnsi"/>
          <w:sz w:val="22"/>
          <w:szCs w:val="22"/>
          <w:lang w:val="en-US"/>
        </w:rPr>
        <w:t xml:space="preserve"> </w:t>
      </w:r>
      <w:r>
        <w:rPr>
          <w:rFonts w:asciiTheme="minorHAnsi" w:hAnsiTheme="minorHAnsi"/>
          <w:sz w:val="22"/>
          <w:szCs w:val="22"/>
          <w:lang w:val="en-US"/>
        </w:rPr>
        <w:t xml:space="preserve"> “</w:t>
      </w:r>
      <w:r w:rsidRPr="006B5C86">
        <w:rPr>
          <w:rFonts w:asciiTheme="minorHAnsi" w:hAnsiTheme="minorHAnsi"/>
          <w:i/>
          <w:sz w:val="22"/>
          <w:szCs w:val="22"/>
          <w:lang w:val="en-US"/>
        </w:rPr>
        <w:t>Even though I have deep faith and respect for my teachers and consider them high spiritual beings, I did not hesitate to criticize their behavior because those actions were wrong no matter who did them. I didn’t speak out of hatred or disrespect, but because I love the Buddhadharma and their actions went against it.</w:t>
      </w:r>
      <w:r>
        <w:rPr>
          <w:rFonts w:asciiTheme="minorHAnsi" w:hAnsiTheme="minorHAnsi"/>
          <w:i/>
          <w:sz w:val="22"/>
          <w:szCs w:val="22"/>
          <w:lang w:val="en-US"/>
        </w:rPr>
        <w:t xml:space="preserve">”  </w:t>
      </w:r>
      <w:r w:rsidRPr="006B5C86">
        <w:rPr>
          <w:rFonts w:asciiTheme="minorHAnsi" w:hAnsiTheme="minorHAnsi"/>
          <w:i/>
          <w:sz w:val="22"/>
          <w:szCs w:val="22"/>
          <w:lang w:val="en-US"/>
        </w:rPr>
        <w:t>“It is essential to distinguish between two things: the person and their action. We criticize the action, not the person. The person is neutral: he or she has the wish to be happy and overcome suffering, and once their negative action stops, they will become a friend. The troublemaker is the disturbing attitudes and actions. Speaking out against the action does not mean that we hate the person. In meditation, I try to develop genuine compassion for these people while still opposing their actions. Thus, we may criticize a teacher’s abusive actions or negative qualities while we respect them as a person at the same time. There are still some beneficial aspects of the guru. A mistaken action doesn’t destroy their good qualities. If you criticize in this way, there is no danger of hellish rebirth as a result. Motivation is the key: speaking out of hatred or desire for revenge is wrong. However, if we know that by not speaking out, their negative behavior will continue and will harm the Buddhadharma, and we still remain silent, that is wrong.”</w:t>
      </w:r>
      <w:r w:rsidRPr="009554C3">
        <w:rPr>
          <w:rStyle w:val="Refdenotaalpie"/>
          <w:rFonts w:asciiTheme="minorHAnsi" w:hAnsiTheme="minorHAnsi"/>
          <w:sz w:val="22"/>
          <w:szCs w:val="22"/>
          <w:lang w:val="en-US"/>
        </w:rPr>
        <w:t xml:space="preserve"> </w:t>
      </w:r>
      <w:r>
        <w:rPr>
          <w:rStyle w:val="Refdenotaalpie"/>
          <w:rFonts w:asciiTheme="minorHAnsi" w:hAnsiTheme="minorHAnsi"/>
          <w:sz w:val="22"/>
          <w:szCs w:val="22"/>
          <w:lang w:val="en-US"/>
        </w:rPr>
        <w:footnoteReference w:id="13"/>
      </w:r>
    </w:p>
    <w:p w:rsidR="004C0A8E" w:rsidRDefault="00530830" w:rsidP="009C547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44669F">
        <w:rPr>
          <w:rFonts w:asciiTheme="minorHAnsi" w:hAnsiTheme="minorHAnsi"/>
          <w:sz w:val="22"/>
          <w:szCs w:val="22"/>
          <w:u w:val="single"/>
          <w:lang w:val="en-US"/>
        </w:rPr>
        <w:t>Tahlia Newland</w:t>
      </w:r>
      <w:r w:rsidR="002D08F2" w:rsidRPr="0044669F">
        <w:rPr>
          <w:rFonts w:asciiTheme="minorHAnsi" w:hAnsiTheme="minorHAnsi"/>
          <w:sz w:val="22"/>
          <w:szCs w:val="22"/>
          <w:lang w:val="en-US"/>
        </w:rPr>
        <w:t>:</w:t>
      </w:r>
      <w:r w:rsidR="00F94945">
        <w:rPr>
          <w:rFonts w:asciiTheme="minorHAnsi" w:hAnsiTheme="minorHAnsi"/>
          <w:sz w:val="22"/>
          <w:szCs w:val="22"/>
          <w:lang w:val="en-US"/>
        </w:rPr>
        <w:t xml:space="preserve"> “</w:t>
      </w:r>
      <w:r w:rsidR="003615D6" w:rsidRPr="004223BB">
        <w:rPr>
          <w:rFonts w:asciiTheme="minorHAnsi" w:hAnsiTheme="minorHAnsi"/>
          <w:sz w:val="22"/>
          <w:szCs w:val="22"/>
          <w:lang w:val="en-US"/>
        </w:rPr>
        <w:t>The ultimate red flag cult indicator for Vajrayana. In his book </w:t>
      </w:r>
      <w:r w:rsidR="003615D6" w:rsidRPr="004223BB">
        <w:rPr>
          <w:rStyle w:val="nfasis"/>
          <w:rFonts w:asciiTheme="minorHAnsi" w:hAnsiTheme="minorHAnsi"/>
          <w:sz w:val="22"/>
          <w:szCs w:val="22"/>
          <w:bdr w:val="none" w:sz="0" w:space="0" w:color="auto" w:frame="1"/>
          <w:lang w:val="en-US"/>
        </w:rPr>
        <w:t>Cults in America</w:t>
      </w:r>
      <w:r w:rsidR="003615D6" w:rsidRPr="004223BB">
        <w:rPr>
          <w:rFonts w:asciiTheme="minorHAnsi" w:hAnsiTheme="minorHAnsi"/>
          <w:sz w:val="22"/>
          <w:szCs w:val="22"/>
          <w:lang w:val="en-US"/>
        </w:rPr>
        <w:t>, a scholar named James R. Lewis explains a number of properties he would expect a dangerous sect to have. He says that probably the most important characteristic is that “</w:t>
      </w:r>
      <w:r w:rsidR="003615D6" w:rsidRPr="004223BB">
        <w:rPr>
          <w:rFonts w:asciiTheme="minorHAnsi" w:hAnsiTheme="minorHAnsi"/>
          <w:i/>
          <w:sz w:val="22"/>
          <w:szCs w:val="22"/>
          <w:lang w:val="en-US"/>
        </w:rPr>
        <w:t>The organization is willing to place itself above the law</w:t>
      </w:r>
      <w:r w:rsidR="003615D6" w:rsidRPr="004223BB">
        <w:rPr>
          <w:rFonts w:asciiTheme="minorHAnsi" w:hAnsiTheme="minorHAnsi"/>
          <w:sz w:val="22"/>
          <w:szCs w:val="22"/>
          <w:lang w:val="en-US"/>
        </w:rPr>
        <w:t>.”</w:t>
      </w:r>
      <w:r w:rsidR="003615D6">
        <w:rPr>
          <w:rStyle w:val="Refdenotaalpie"/>
          <w:rFonts w:asciiTheme="minorHAnsi" w:hAnsiTheme="minorHAnsi"/>
          <w:sz w:val="22"/>
          <w:szCs w:val="22"/>
          <w:lang w:val="en-US"/>
        </w:rPr>
        <w:footnoteReference w:id="14"/>
      </w:r>
      <w:r w:rsidR="003615D6">
        <w:rPr>
          <w:rFonts w:asciiTheme="minorHAnsi" w:hAnsiTheme="minorHAnsi"/>
          <w:sz w:val="22"/>
          <w:szCs w:val="22"/>
          <w:lang w:val="en-US"/>
        </w:rPr>
        <w:t xml:space="preserve">  </w:t>
      </w:r>
      <w:r w:rsidR="003615D6" w:rsidRPr="004223BB">
        <w:rPr>
          <w:rFonts w:asciiTheme="minorHAnsi" w:hAnsiTheme="minorHAnsi"/>
          <w:sz w:val="22"/>
          <w:szCs w:val="22"/>
          <w:lang w:val="en-US"/>
        </w:rPr>
        <w:t>Unfortunately some lamas do place vajrayana above the law,</w:t>
      </w:r>
      <w:r w:rsidR="004D577D">
        <w:rPr>
          <w:rFonts w:asciiTheme="minorHAnsi" w:hAnsiTheme="minorHAnsi"/>
          <w:sz w:val="22"/>
          <w:szCs w:val="22"/>
          <w:lang w:val="en-US"/>
        </w:rPr>
        <w:t xml:space="preserve"> </w:t>
      </w:r>
      <w:r w:rsidR="004D577D" w:rsidRPr="004223BB">
        <w:rPr>
          <w:rFonts w:asciiTheme="minorHAnsi" w:hAnsiTheme="minorHAnsi"/>
          <w:sz w:val="22"/>
          <w:szCs w:val="22"/>
          <w:lang w:val="en-US"/>
        </w:rPr>
        <w:t>and this belief that vajrayana has its own rules separate to the rule of law is the single most dangerous aspect of vajrayana for both students and society.</w:t>
      </w:r>
      <w:r w:rsidR="009462B9" w:rsidRPr="009462B9">
        <w:rPr>
          <w:rFonts w:asciiTheme="minorHAnsi" w:hAnsiTheme="minorHAnsi"/>
          <w:sz w:val="22"/>
          <w:szCs w:val="22"/>
          <w:lang w:val="en-US"/>
        </w:rPr>
        <w:t xml:space="preserve"> </w:t>
      </w:r>
      <w:r w:rsidR="009462B9">
        <w:rPr>
          <w:rFonts w:asciiTheme="minorHAnsi" w:hAnsiTheme="minorHAnsi"/>
          <w:sz w:val="22"/>
          <w:szCs w:val="22"/>
          <w:lang w:val="en-US"/>
        </w:rPr>
        <w:t>(…)</w:t>
      </w:r>
      <w:r w:rsidR="009462B9" w:rsidRPr="004223BB">
        <w:rPr>
          <w:rFonts w:asciiTheme="minorHAnsi" w:hAnsiTheme="minorHAnsi"/>
          <w:sz w:val="22"/>
          <w:szCs w:val="22"/>
          <w:lang w:val="en-US"/>
        </w:rPr>
        <w:t xml:space="preserve"> however, because lamas like HH Dalai Lama, Mingyur Rinpoche and others make it clear that society’s norms must be obeyed.</w:t>
      </w:r>
      <w:r w:rsidR="00A31618">
        <w:rPr>
          <w:rFonts w:asciiTheme="minorHAnsi" w:hAnsiTheme="minorHAnsi"/>
          <w:sz w:val="22"/>
          <w:szCs w:val="22"/>
          <w:lang w:val="en-US"/>
        </w:rPr>
        <w:t xml:space="preserve"> (…)</w:t>
      </w:r>
      <w:r w:rsidR="00A31618" w:rsidRPr="004223BB">
        <w:rPr>
          <w:rFonts w:asciiTheme="minorHAnsi" w:hAnsiTheme="minorHAnsi"/>
          <w:sz w:val="22"/>
          <w:szCs w:val="22"/>
          <w:lang w:val="en-US"/>
        </w:rPr>
        <w:t>Those who declare, for any reason, that there is nothing wrong with Sogyal’s behaviour as outlined in the July letter by the 8 close students or that there is nothing wrong with a great lama killing someone (Orgyen Tobgyal Rinpoche, Rigpa Paris 2017) have put vajrayana above the law and as such h</w:t>
      </w:r>
      <w:r w:rsidR="00EE1740">
        <w:rPr>
          <w:rFonts w:asciiTheme="minorHAnsi" w:hAnsiTheme="minorHAnsi"/>
          <w:sz w:val="22"/>
          <w:szCs w:val="22"/>
          <w:lang w:val="en-US"/>
        </w:rPr>
        <w:t>ave stepped into cult territory</w:t>
      </w:r>
      <w:r w:rsidR="001D35FD" w:rsidRPr="004223BB">
        <w:rPr>
          <w:rFonts w:asciiTheme="minorHAnsi" w:hAnsiTheme="minorHAnsi"/>
          <w:sz w:val="22"/>
          <w:szCs w:val="22"/>
          <w:lang w:val="en-US"/>
        </w:rPr>
        <w:t>.</w:t>
      </w:r>
      <w:r w:rsidR="0044669F">
        <w:rPr>
          <w:rFonts w:asciiTheme="minorHAnsi" w:hAnsiTheme="minorHAnsi"/>
          <w:sz w:val="22"/>
          <w:szCs w:val="22"/>
          <w:lang w:val="en-US"/>
        </w:rPr>
        <w:t>”</w:t>
      </w:r>
      <w:r w:rsidR="0044669F">
        <w:rPr>
          <w:rStyle w:val="Refdenotaalpie"/>
          <w:rFonts w:asciiTheme="minorHAnsi" w:hAnsiTheme="minorHAnsi"/>
          <w:sz w:val="22"/>
          <w:szCs w:val="22"/>
          <w:lang w:val="en-US"/>
        </w:rPr>
        <w:footnoteReference w:id="15"/>
      </w:r>
    </w:p>
    <w:p w:rsidR="00A24C62" w:rsidRPr="004223BB" w:rsidRDefault="00A24C62" w:rsidP="009C5471">
      <w:pPr>
        <w:jc w:val="both"/>
        <w:rPr>
          <w:rFonts w:cs="Arial"/>
          <w:lang w:val="en-US"/>
        </w:rPr>
      </w:pPr>
      <w:r w:rsidRPr="00A24C62">
        <w:rPr>
          <w:rFonts w:cs="Arial"/>
          <w:u w:val="single"/>
          <w:lang w:val="en-US"/>
        </w:rPr>
        <w:t>Dzongsar Jamyang Khyentse Rinpoche</w:t>
      </w:r>
      <w:r>
        <w:rPr>
          <w:rFonts w:cs="Arial"/>
          <w:b/>
          <w:lang w:val="en-US"/>
        </w:rPr>
        <w:t xml:space="preserve">: </w:t>
      </w:r>
      <w:r>
        <w:rPr>
          <w:rFonts w:cs="Arial"/>
          <w:lang w:val="en-US"/>
        </w:rPr>
        <w:t>November 5th, 2017</w:t>
      </w:r>
      <w:r w:rsidRPr="004223BB">
        <w:rPr>
          <w:rFonts w:cs="Arial"/>
          <w:lang w:val="en-US"/>
        </w:rPr>
        <w:t>:</w:t>
      </w:r>
      <w:r>
        <w:rPr>
          <w:rFonts w:cs="Arial"/>
          <w:lang w:val="en-US"/>
        </w:rPr>
        <w:t xml:space="preserve"> “</w:t>
      </w:r>
      <w:r w:rsidRPr="004223BB">
        <w:rPr>
          <w:rFonts w:cs="Arial"/>
          <w:i/>
          <w:iCs/>
          <w:bdr w:val="none" w:sz="0" w:space="0" w:color="auto" w:frame="1"/>
          <w:lang w:val="en-US"/>
        </w:rPr>
        <w:t>.</w:t>
      </w:r>
      <w:r w:rsidRPr="00A24C62">
        <w:rPr>
          <w:rFonts w:cs="Arial"/>
          <w:iCs/>
          <w:bdr w:val="none" w:sz="0" w:space="0" w:color="auto" w:frame="1"/>
          <w:lang w:val="en-US"/>
        </w:rPr>
        <w:t>..Since these</w:t>
      </w:r>
      <w:r w:rsidRPr="00A24C62">
        <w:rPr>
          <w:rFonts w:cs="Arial"/>
          <w:lang w:val="en-US"/>
        </w:rPr>
        <w:t> [upcoming] </w:t>
      </w:r>
      <w:r w:rsidRPr="00A24C62">
        <w:rPr>
          <w:rFonts w:cs="Arial"/>
          <w:iCs/>
          <w:bdr w:val="none" w:sz="0" w:space="0" w:color="auto" w:frame="1"/>
          <w:lang w:val="en-US"/>
        </w:rPr>
        <w:t xml:space="preserve">teachings will be conferred by a Tibetan “feudalist” who promotes “rape culture”, whom Loppon Yudron Wangmo considers to be “disrespectful to women”, and whom </w:t>
      </w:r>
      <w:r w:rsidRPr="00A24C62">
        <w:rPr>
          <w:rFonts w:cs="Arial"/>
          <w:iCs/>
          <w:bdr w:val="none" w:sz="0" w:space="0" w:color="auto" w:frame="1"/>
          <w:lang w:val="en-US"/>
        </w:rPr>
        <w:lastRenderedPageBreak/>
        <w:t>Lama Tsultrim Allione, founder of Tara Mandala finds “disgusting and disrespectful unfortunately not surprising and definitely not funny,” I strongly urge you, for your own sake, not to come to Sikkim. As one author writes: These “lamaist teachings” are just “an androcentric, misogynistic cult, not a legitimate religion. Lama Dzongsar has just hammered another nail in their own coffins.”</w:t>
      </w:r>
      <w:r w:rsidRPr="00A24C62">
        <w:rPr>
          <w:rFonts w:cs="Arial"/>
          <w:lang w:val="en-US"/>
        </w:rPr>
        <w:t xml:space="preserve"> </w:t>
      </w:r>
      <w:r w:rsidRPr="00A24C62">
        <w:rPr>
          <w:rFonts w:cs="Arial"/>
          <w:iCs/>
          <w:bdr w:val="none" w:sz="0" w:space="0" w:color="auto" w:frame="1"/>
          <w:lang w:val="en-US"/>
        </w:rPr>
        <w:t>In the words of author Ian Baker: “If enlightenment is arriving at a stranger’s door in a G-string and with a live fish protruding from your mouth, as Dzongsar Khyentse Rinpoche amusingly implies, maybe we are better off with the 18th century Western ‘Enlightenment’ that overthrew the tyranny of religious institutions and opened a new era of intellectual inquiry and scientific discovery.”  Discoveries which, I might add, have ushered in our present Golden Age of ecological, political and psychological glory in the west.</w:t>
      </w:r>
      <w:r w:rsidRPr="00A24C62">
        <w:rPr>
          <w:rFonts w:cs="Arial"/>
          <w:lang w:val="en-US"/>
        </w:rPr>
        <w:t xml:space="preserve"> </w:t>
      </w:r>
      <w:r w:rsidRPr="00A24C62">
        <w:rPr>
          <w:rFonts w:cs="Arial"/>
          <w:iCs/>
          <w:bdr w:val="none" w:sz="0" w:space="0" w:color="auto" w:frame="1"/>
          <w:lang w:val="en-US"/>
        </w:rPr>
        <w:t>In sum, as these and many other notable commentators make clear, it is increasingly self-evident that tantric teachings are for backward, misogynist, male chauvinist, narrow-minded Tibetans, and I therefore strongly discourage people from attending the upcoming Sikkim teachings..."</w:t>
      </w:r>
      <w:r>
        <w:rPr>
          <w:rStyle w:val="Refdenotaalpie"/>
          <w:rFonts w:cs="Arial"/>
          <w:iCs/>
          <w:bdr w:val="none" w:sz="0" w:space="0" w:color="auto" w:frame="1"/>
          <w:lang w:val="en-US"/>
        </w:rPr>
        <w:footnoteReference w:id="16"/>
      </w:r>
    </w:p>
    <w:p w:rsidR="00800299" w:rsidRDefault="00A24C62" w:rsidP="009C5471">
      <w:pPr>
        <w:jc w:val="both"/>
        <w:rPr>
          <w:rFonts w:cs="Arial"/>
          <w:lang w:val="en-US"/>
        </w:rPr>
      </w:pPr>
      <w:r w:rsidRPr="00A24C62">
        <w:rPr>
          <w:rFonts w:eastAsia="Times New Roman" w:cs="Times New Roman"/>
          <w:u w:val="single"/>
          <w:lang w:val="en-US"/>
        </w:rPr>
        <w:t>Erik Jampa Andersson</w:t>
      </w:r>
      <w:r>
        <w:rPr>
          <w:rFonts w:eastAsia="Times New Roman" w:cs="Times New Roman"/>
          <w:lang w:val="en-US"/>
        </w:rPr>
        <w:t>: “</w:t>
      </w:r>
      <w:r w:rsidRPr="004223BB">
        <w:rPr>
          <w:rFonts w:cs="Arial"/>
          <w:lang w:val="en-US"/>
        </w:rPr>
        <w:t>November 11, 2017</w:t>
      </w:r>
      <w:r>
        <w:rPr>
          <w:rFonts w:cs="Arial"/>
          <w:lang w:val="en-US"/>
        </w:rPr>
        <w:t xml:space="preserve">. </w:t>
      </w:r>
      <w:r w:rsidR="003A1E1F" w:rsidRPr="00A24C62">
        <w:rPr>
          <w:rStyle w:val="Textoennegrita"/>
          <w:b w:val="0"/>
          <w:iCs/>
          <w:bdr w:val="none" w:sz="0" w:space="0" w:color="auto" w:frame="1"/>
          <w:lang w:val="en-US"/>
        </w:rPr>
        <w:t>Calling Out the Guru from Afar: Dzongsar Khyentse's 'Sex Contract' and the Subsequent Backlash from the Buddhist Community</w:t>
      </w:r>
      <w:r w:rsidRPr="00A24C62">
        <w:rPr>
          <w:rStyle w:val="Textoennegrita"/>
          <w:b w:val="0"/>
          <w:iCs/>
          <w:bdr w:val="none" w:sz="0" w:space="0" w:color="auto" w:frame="1"/>
          <w:lang w:val="en-US"/>
        </w:rPr>
        <w:t>.</w:t>
      </w:r>
      <w:r>
        <w:rPr>
          <w:rFonts w:cs="Arial"/>
          <w:lang w:val="en-US"/>
        </w:rPr>
        <w:t xml:space="preserve"> </w:t>
      </w:r>
      <w:r w:rsidR="003A1E1F" w:rsidRPr="004223BB">
        <w:rPr>
          <w:rFonts w:cs="Arial"/>
          <w:lang w:val="en-US"/>
        </w:rPr>
        <w:t>The 16-page 'sex </w:t>
      </w:r>
      <w:hyperlink r:id="rId19" w:tgtFrame="_blank" w:history="1">
        <w:r w:rsidR="003A1E1F" w:rsidRPr="004223BB">
          <w:rPr>
            <w:rStyle w:val="Hipervnculo"/>
            <w:rFonts w:cs="Arial"/>
            <w:color w:val="auto"/>
            <w:bdr w:val="none" w:sz="0" w:space="0" w:color="auto" w:frame="1"/>
            <w:lang w:val="en-US"/>
          </w:rPr>
          <w:t>contract'</w:t>
        </w:r>
      </w:hyperlink>
      <w:hyperlink r:id="rId20" w:tgtFrame="_blank" w:history="1">
        <w:r w:rsidR="004223BB" w:rsidRPr="004223BB">
          <w:rPr>
            <w:rStyle w:val="Hipervnculo"/>
            <w:rFonts w:cs="Arial"/>
            <w:color w:val="auto"/>
            <w:bdr w:val="none" w:sz="0" w:space="0" w:color="auto" w:frame="1"/>
            <w:lang w:val="en-US"/>
          </w:rPr>
          <w:t xml:space="preserve"> linked to </w:t>
        </w:r>
        <w:r w:rsidR="003A1E1F" w:rsidRPr="004223BB">
          <w:rPr>
            <w:rStyle w:val="Hipervnculo"/>
            <w:rFonts w:cs="Arial"/>
            <w:color w:val="auto"/>
            <w:bdr w:val="none" w:sz="0" w:space="0" w:color="auto" w:frame="1"/>
            <w:lang w:val="en-US"/>
          </w:rPr>
          <w:t>below</w:t>
        </w:r>
        <w:r w:rsidRPr="004223BB">
          <w:rPr>
            <w:rStyle w:val="Refdenotaalpie"/>
          </w:rPr>
          <w:footnoteReference w:id="17"/>
        </w:r>
        <w:r w:rsidR="003A1E1F" w:rsidRPr="004223BB">
          <w:rPr>
            <w:rStyle w:val="Hipervnculo"/>
            <w:rFonts w:cs="Arial"/>
            <w:color w:val="auto"/>
            <w:bdr w:val="none" w:sz="0" w:space="0" w:color="auto" w:frame="1"/>
            <w:lang w:val="en-US"/>
          </w:rPr>
          <w:t> was</w:t>
        </w:r>
      </w:hyperlink>
      <w:r w:rsidR="003A1E1F" w:rsidRPr="004223BB">
        <w:rPr>
          <w:rFonts w:cs="Arial"/>
          <w:lang w:val="en-US"/>
        </w:rPr>
        <w:t> posted to </w:t>
      </w:r>
      <w:r w:rsidR="00643471" w:rsidRPr="006B5C86">
        <w:rPr>
          <w:rFonts w:cs="Arial"/>
          <w:b/>
          <w:lang w:val="en-US"/>
        </w:rPr>
        <w:t>Dzongsar Khyentse Rinpoche</w:t>
      </w:r>
      <w:r w:rsidR="00643471" w:rsidRPr="004223BB">
        <w:rPr>
          <w:rFonts w:cs="Arial"/>
          <w:lang w:val="en-US"/>
        </w:rPr>
        <w:t xml:space="preserve"> </w:t>
      </w:r>
      <w:r w:rsidR="003A1E1F" w:rsidRPr="004223BB">
        <w:rPr>
          <w:rFonts w:cs="Arial"/>
          <w:lang w:val="en-US"/>
        </w:rPr>
        <w:t>'s public Facebook page in October of 2017 as a purportedly humorous example of legal framework by which a tantric guru may engage in sexual relations with their disciples. It was subsequently removed after 24 hours, presumably due to the intense public backlash that it received from many members of the global Buddhist sangha. However, discussion regarding it has continued in a very one-sided fashion, and since any context for the backlash (including from my root teacher, Lama Tsultrim</w:t>
      </w:r>
      <w:r w:rsidR="00643471">
        <w:rPr>
          <w:rFonts w:cs="Arial"/>
          <w:lang w:val="en-US"/>
        </w:rPr>
        <w:t xml:space="preserve"> Allione) has been dismissed by</w:t>
      </w:r>
      <w:r>
        <w:rPr>
          <w:rFonts w:cs="Arial"/>
          <w:lang w:val="en-US"/>
        </w:rPr>
        <w:t xml:space="preserve"> </w:t>
      </w:r>
      <w:r w:rsidR="00643471" w:rsidRPr="006B5C86">
        <w:rPr>
          <w:rFonts w:cs="Arial"/>
          <w:b/>
          <w:lang w:val="en-US"/>
        </w:rPr>
        <w:t>Dzongsar Khyentse Rinpoche</w:t>
      </w:r>
      <w:r w:rsidR="00643471" w:rsidRPr="004223BB">
        <w:rPr>
          <w:rFonts w:cs="Arial"/>
          <w:lang w:val="en-US"/>
        </w:rPr>
        <w:t xml:space="preserve"> </w:t>
      </w:r>
      <w:r w:rsidR="003A1E1F" w:rsidRPr="004223BB">
        <w:rPr>
          <w:rFonts w:cs="Arial"/>
          <w:lang w:val="en-US"/>
        </w:rPr>
        <w:t>in his recent social media reactions, I felt that it was important for this document to remain accessible in order to allow the sangha at large to draw their own conclusions about its content and the appropriateness of these (mostly female) teachers' reactions.</w:t>
      </w:r>
      <w:r>
        <w:rPr>
          <w:rFonts w:cs="Arial"/>
          <w:lang w:val="en-US"/>
        </w:rPr>
        <w:t xml:space="preserve"> </w:t>
      </w:r>
      <w:r w:rsidR="003A1E1F" w:rsidRPr="004223BB">
        <w:rPr>
          <w:rFonts w:cs="Arial"/>
          <w:lang w:val="en-US"/>
        </w:rPr>
        <w:t>Please note that I do not own any of the material in the above document, nor would I want to claim ownership over it. This is being shared strictly in the spirit of allowing for transparency and fair dialogue between those who support his approach and t</w:t>
      </w:r>
      <w:r w:rsidR="002B7879" w:rsidRPr="004223BB">
        <w:rPr>
          <w:rFonts w:cs="Arial"/>
          <w:lang w:val="en-US"/>
        </w:rPr>
        <w:t>hose who find it questionable. </w:t>
      </w:r>
      <w:r w:rsidR="003A1E1F" w:rsidRPr="004223BB">
        <w:rPr>
          <w:rFonts w:cs="Arial"/>
          <w:b/>
          <w:bCs/>
          <w:bdr w:val="none" w:sz="0" w:space="0" w:color="auto" w:frame="1"/>
          <w:lang w:val="en-US"/>
        </w:rPr>
        <w:t>We must, as a global Buddhist sangha, make an unwavering stance against abuse</w:t>
      </w:r>
      <w:r w:rsidR="003A1E1F" w:rsidRPr="004223BB">
        <w:rPr>
          <w:rFonts w:cs="Arial"/>
          <w:lang w:val="en-US"/>
        </w:rPr>
        <w:t xml:space="preserve">. Sexual assault is not a joking matter, and all instances of abuse should be brought into the open in order to protect the community and lineage as a whole. </w:t>
      </w:r>
      <w:r w:rsidR="003A1E1F" w:rsidRPr="00A24C62">
        <w:rPr>
          <w:rFonts w:cs="Arial"/>
          <w:b/>
          <w:lang w:val="en-US"/>
        </w:rPr>
        <w:t>Defense of abusers and the systems that allow them to take advantage of their students should be heavily scrutinized, and that is only possible when all o</w:t>
      </w:r>
      <w:r w:rsidR="002B7879" w:rsidRPr="00A24C62">
        <w:rPr>
          <w:rFonts w:cs="Arial"/>
          <w:b/>
          <w:lang w:val="en-US"/>
        </w:rPr>
        <w:t>f the information is available.</w:t>
      </w:r>
      <w:r>
        <w:rPr>
          <w:rFonts w:cs="Arial"/>
          <w:b/>
          <w:lang w:val="en-US"/>
        </w:rPr>
        <w:t xml:space="preserve"> </w:t>
      </w:r>
      <w:r w:rsidRPr="00A24C62">
        <w:rPr>
          <w:rFonts w:cs="Arial"/>
          <w:lang w:val="en-US"/>
        </w:rPr>
        <w:t>(…)</w:t>
      </w:r>
      <w:r w:rsidR="00E828D0" w:rsidRPr="004223BB">
        <w:rPr>
          <w:rFonts w:cs="Arial"/>
          <w:lang w:val="en-US"/>
        </w:rPr>
        <w:t>I think it's important to note that Lama Tsultrim never said that Dzongsar Khyentse himself was “</w:t>
      </w:r>
      <w:r w:rsidR="00E828D0" w:rsidRPr="004223BB">
        <w:rPr>
          <w:rFonts w:cs="Arial"/>
          <w:i/>
          <w:lang w:val="en-US"/>
        </w:rPr>
        <w:t>disgusting and disrespectful unfortunately not surprising and definitely not funny</w:t>
      </w:r>
      <w:r w:rsidR="00E828D0" w:rsidRPr="004223BB">
        <w:rPr>
          <w:rFonts w:cs="Arial"/>
          <w:lang w:val="en-US"/>
        </w:rPr>
        <w:t xml:space="preserve">." The actual statement, posted on Lama Tsultrim's personal Facebook page on October 22nd, was made in very specific reference to the above-liked "contract" in which Khyentse outlined, in rather graphic language, the many ways that a guru might want to engage with their student sexually, including everything from "cream pies" to erotic defecation. She felt that this "joke" was inappropriate in an age when sexual abuse is </w:t>
      </w:r>
      <w:r w:rsidR="00E828D0" w:rsidRPr="004223BB">
        <w:rPr>
          <w:rFonts w:cs="Arial"/>
          <w:lang w:val="en-US"/>
        </w:rPr>
        <w:lastRenderedPageBreak/>
        <w:t>rampant, and particularly when men in positions of authority feel that they are entitled to sex with whomever they desire simply by virtue of their perceived power.</w:t>
      </w:r>
      <w:r w:rsidR="00643471">
        <w:rPr>
          <w:rFonts w:cs="Arial"/>
          <w:lang w:val="en-US"/>
        </w:rPr>
        <w:t xml:space="preserve"> </w:t>
      </w:r>
      <w:r w:rsidR="00643471" w:rsidRPr="004223BB">
        <w:rPr>
          <w:rFonts w:cs="Arial"/>
          <w:lang w:val="en-US"/>
        </w:rPr>
        <w:t>The concept of establishing clearly-defined boundaries in these kinds of situations should not be treated as a farce, and I think it was disappointing for a lot of us to see it framed that way in his post.  In the preface for this contract,</w:t>
      </w:r>
      <w:r w:rsidR="00643471" w:rsidRPr="00643471">
        <w:rPr>
          <w:rFonts w:cs="Arial"/>
          <w:b/>
          <w:lang w:val="en-US"/>
        </w:rPr>
        <w:t xml:space="preserve"> Dzongsar Khyentse Rinpoche</w:t>
      </w:r>
      <w:r w:rsidR="00643471" w:rsidRPr="004223BB">
        <w:rPr>
          <w:rFonts w:cs="Arial"/>
          <w:lang w:val="en-US"/>
        </w:rPr>
        <w:t xml:space="preserve"> elucidated its benefits for tantric masters who wish to have sex with their disciples, stating: "</w:t>
      </w:r>
      <w:r w:rsidR="00643471" w:rsidRPr="004223BB">
        <w:rPr>
          <w:rFonts w:cs="Arial"/>
          <w:i/>
          <w:lang w:val="en-US"/>
        </w:rPr>
        <w:t>Let one of our ironclad consent forms protect you from fears of future litigation. Our in-house psychologists are on call 24/7 to assess your potential partners for any unsuitable moral quirks and/or tendencies to play victim.</w:t>
      </w:r>
      <w:r w:rsidR="00643471" w:rsidRPr="004223BB">
        <w:rPr>
          <w:rFonts w:cs="Arial"/>
          <w:lang w:val="en-US"/>
        </w:rPr>
        <w:t>" Just to reiterate, that passage (which was clearly supposed to be an amusing jab at the current sexual abuse issues arising around notable teachers like Sogyal and Lama Norlha) did indeed seem to directly dismiss victims of sexual abuse as individuals with "unsuitable moral quirks" and "tendencies to play victim."</w:t>
      </w:r>
      <w:r w:rsidR="00840BC2">
        <w:rPr>
          <w:rFonts w:cs="Arial"/>
          <w:lang w:val="en-US"/>
        </w:rPr>
        <w:t xml:space="preserve"> </w:t>
      </w:r>
      <w:r w:rsidR="00840BC2" w:rsidRPr="004223BB">
        <w:rPr>
          <w:rFonts w:cs="Arial"/>
          <w:lang w:val="en-US"/>
        </w:rPr>
        <w:t>Joke or not, this is a blatantly insensitive and unskillful way to address the painful and pervasive issue of abuse. There are countless women and men who have experienced sexual trauma at the hands of their "masters," who often dress up their pursuit of carnal gratification with mysterious notions about karmamudra and secret initiation.</w:t>
      </w:r>
      <w:r w:rsidR="00133B94">
        <w:rPr>
          <w:rFonts w:cs="Arial"/>
          <w:lang w:val="en-US"/>
        </w:rPr>
        <w:t xml:space="preserve"> </w:t>
      </w:r>
      <w:r w:rsidR="00133B94" w:rsidRPr="004223BB">
        <w:rPr>
          <w:rFonts w:cs="Arial"/>
          <w:lang w:val="en-US"/>
        </w:rPr>
        <w:t>For these very real victims, such a flippant dismissal of their abuse is not a joking matter. It is, in the words of a different kind of tantric master, "</w:t>
      </w:r>
      <w:r w:rsidR="00133B94" w:rsidRPr="004223BB">
        <w:rPr>
          <w:rFonts w:cs="Arial"/>
          <w:i/>
          <w:lang w:val="en-US"/>
        </w:rPr>
        <w:t>disgusting, disrespectful, and simply not funny</w:t>
      </w:r>
      <w:r w:rsidR="00133B94" w:rsidRPr="004223BB">
        <w:rPr>
          <w:rFonts w:cs="Arial"/>
          <w:lang w:val="en-US"/>
        </w:rPr>
        <w:t>."</w:t>
      </w:r>
      <w:r w:rsidR="00C84BD3">
        <w:rPr>
          <w:rFonts w:cs="Arial"/>
          <w:lang w:val="en-US"/>
        </w:rPr>
        <w:t xml:space="preserve"> </w:t>
      </w:r>
      <w:r w:rsidR="005A4C1E" w:rsidRPr="004223BB">
        <w:rPr>
          <w:rFonts w:cs="Arial"/>
          <w:lang w:val="en-US"/>
        </w:rPr>
        <w:t>In an era when Kevin Spacey, Bill Cosby, Harvey Weinstein, and countless other powerful men (not to mention the president) are being called out and publicly exposed for their blatant abuse of others, I am baffled why so many Vajrayana practitioners are seeking to defend these same trends in our precious spiritual tradition.</w:t>
      </w:r>
      <w:r w:rsidR="005A4C1E" w:rsidRPr="005A4C1E">
        <w:rPr>
          <w:rFonts w:cs="Arial"/>
          <w:lang w:val="en-US"/>
        </w:rPr>
        <w:t xml:space="preserve"> </w:t>
      </w:r>
      <w:r w:rsidR="005A4C1E" w:rsidRPr="004223BB">
        <w:rPr>
          <w:rFonts w:cs="Arial"/>
          <w:lang w:val="en-US"/>
        </w:rPr>
        <w:t>Are we really prepared to draw a moral line protecting these "tantric masters" from identical behaviors, ignoring the fact that the perceived authority over their students transcends literally all mundane moral dynamics?</w:t>
      </w:r>
      <w:r w:rsidR="009F6E18">
        <w:rPr>
          <w:rFonts w:cs="Arial"/>
          <w:lang w:val="en-US"/>
        </w:rPr>
        <w:t xml:space="preserve"> </w:t>
      </w:r>
      <w:r w:rsidR="009F6E18" w:rsidRPr="004223BB">
        <w:rPr>
          <w:rFonts w:cs="Arial"/>
          <w:lang w:val="en-US"/>
        </w:rPr>
        <w:t>Vajrayana gurus are not just teachers, bosses, or community leaders. Their power and influence over the minds of others vastly surpasses that of a Hollywood producer or head of state.</w:t>
      </w:r>
      <w:r w:rsidR="00FF291A" w:rsidRPr="00FF291A">
        <w:rPr>
          <w:rFonts w:cs="Arial"/>
          <w:lang w:val="en-US"/>
        </w:rPr>
        <w:t xml:space="preserve"> </w:t>
      </w:r>
      <w:r w:rsidR="00FF291A" w:rsidRPr="004223BB">
        <w:rPr>
          <w:rFonts w:cs="Arial"/>
          <w:lang w:val="en-US"/>
        </w:rPr>
        <w:t>For a Vajrayanist, it is expected that gurus be perceived as living Buddhas by their students - infallible sources of truth with the direct power to affect a practitioner's future lives and ultimate liberation.</w:t>
      </w:r>
      <w:r w:rsidR="00332F9B" w:rsidRPr="00332F9B">
        <w:rPr>
          <w:rFonts w:cs="Arial"/>
          <w:lang w:val="en-US"/>
        </w:rPr>
        <w:t xml:space="preserve"> </w:t>
      </w:r>
      <w:r w:rsidR="00332F9B" w:rsidRPr="004223BB">
        <w:rPr>
          <w:rFonts w:cs="Arial"/>
          <w:lang w:val="en-US"/>
        </w:rPr>
        <w:t xml:space="preserve">It is traditionally explained that all positive circumstances in this life and the next ultimately come from the root lama. It is within this sociological construct that </w:t>
      </w:r>
      <w:r w:rsidR="00332F9B" w:rsidRPr="00643471">
        <w:rPr>
          <w:rFonts w:cs="Arial"/>
          <w:b/>
          <w:lang w:val="en-US"/>
        </w:rPr>
        <w:t>Dzongsar Khyentse Rinpoche</w:t>
      </w:r>
      <w:r w:rsidR="00332F9B" w:rsidRPr="004223BB">
        <w:rPr>
          <w:rFonts w:cs="Arial"/>
          <w:lang w:val="en-US"/>
        </w:rPr>
        <w:t xml:space="preserve"> argues that gurus simply "</w:t>
      </w:r>
      <w:r w:rsidR="00332F9B" w:rsidRPr="00332F9B">
        <w:rPr>
          <w:rFonts w:cs="Arial"/>
          <w:i/>
          <w:lang w:val="en-US"/>
        </w:rPr>
        <w:t>desire to save all sentient beings yet also wish to have fulfilling sex lives.</w:t>
      </w:r>
      <w:r w:rsidR="00E738D9" w:rsidRPr="00E738D9">
        <w:rPr>
          <w:rFonts w:cs="Arial"/>
          <w:lang w:val="en-US"/>
        </w:rPr>
        <w:t xml:space="preserve"> </w:t>
      </w:r>
      <w:r w:rsidR="00E738D9" w:rsidRPr="004223BB">
        <w:rPr>
          <w:rFonts w:cs="Arial"/>
          <w:lang w:val="en-US"/>
        </w:rPr>
        <w:t xml:space="preserve">This reduction of the vastly complicated teacher/student relationship dynamic is un-empathetic at best, though after multiple chances to reposition himself, it seems that </w:t>
      </w:r>
      <w:r w:rsidR="00E738D9" w:rsidRPr="00643471">
        <w:rPr>
          <w:rFonts w:cs="Arial"/>
          <w:b/>
          <w:lang w:val="en-US"/>
        </w:rPr>
        <w:t>Dzongsar Khyentse Rinpoche</w:t>
      </w:r>
      <w:r w:rsidR="00E738D9" w:rsidRPr="004223BB">
        <w:rPr>
          <w:rFonts w:cs="Arial"/>
          <w:lang w:val="en-US"/>
        </w:rPr>
        <w:t xml:space="preserve"> is not only insensitive but also oddly resentful of the push to instill/preserve sensible ethical guidelines for tantric lamas’ engagement with their students. </w:t>
      </w:r>
      <w:r w:rsidR="00332F9B">
        <w:rPr>
          <w:rFonts w:cs="Arial"/>
          <w:i/>
          <w:lang w:val="en-US"/>
        </w:rPr>
        <w:t xml:space="preserve"> </w:t>
      </w:r>
      <w:r w:rsidR="00EC3E4E" w:rsidRPr="004223BB">
        <w:rPr>
          <w:rFonts w:cs="Arial"/>
          <w:lang w:val="en-US"/>
        </w:rPr>
        <w:t xml:space="preserve">Samaya works both ways, and his statements do not seem to be overly conscientious of the vast responsibility and accountability a teacher has toward their students. This post is perhaps the clearest indicator that </w:t>
      </w:r>
      <w:r w:rsidR="00EC3E4E" w:rsidRPr="00EC3E4E">
        <w:rPr>
          <w:rFonts w:cs="Arial"/>
          <w:b/>
          <w:lang w:val="en-US"/>
        </w:rPr>
        <w:t>Dzongsar Khyentse</w:t>
      </w:r>
      <w:r w:rsidR="00EC3E4E" w:rsidRPr="004223BB">
        <w:rPr>
          <w:rFonts w:cs="Arial"/>
          <w:lang w:val="en-US"/>
        </w:rPr>
        <w:t xml:space="preserve"> is devastatingly tone deaf regarding this issue, and his approach is simply not funny, cute, or even particularly outrageous.</w:t>
      </w:r>
      <w:r w:rsidR="00EC3E4E" w:rsidRPr="00EC3E4E">
        <w:rPr>
          <w:rFonts w:cs="Arial"/>
          <w:lang w:val="en-US"/>
        </w:rPr>
        <w:t xml:space="preserve"> </w:t>
      </w:r>
      <w:r w:rsidR="00EC3E4E" w:rsidRPr="004223BB">
        <w:rPr>
          <w:rFonts w:cs="Arial"/>
          <w:lang w:val="en-US"/>
        </w:rPr>
        <w:t>In a contrived attempt to appear as a "</w:t>
      </w:r>
      <w:r w:rsidR="00EC3E4E" w:rsidRPr="00EC3E4E">
        <w:rPr>
          <w:rFonts w:cs="Arial"/>
          <w:i/>
          <w:lang w:val="en-US"/>
        </w:rPr>
        <w:t>crazy wisdom master</w:t>
      </w:r>
      <w:r w:rsidR="00EC3E4E" w:rsidRPr="004223BB">
        <w:rPr>
          <w:rFonts w:cs="Arial"/>
          <w:lang w:val="en-US"/>
        </w:rPr>
        <w:t xml:space="preserve">," he is only further exposing his immaturity, reactivity, and perceived superiority (via bypassing) over this </w:t>
      </w:r>
      <w:r w:rsidR="00EC3E4E" w:rsidRPr="00B16F60">
        <w:rPr>
          <w:rFonts w:cs="Arial"/>
          <w:lang w:val="en-US"/>
        </w:rPr>
        <w:t>admittedly challenging situation.</w:t>
      </w:r>
      <w:r w:rsidR="00B16F60" w:rsidRPr="00B16F60">
        <w:rPr>
          <w:rFonts w:cs="Arial"/>
          <w:lang w:val="en-US"/>
        </w:rPr>
        <w:t xml:space="preserve"> </w:t>
      </w:r>
      <w:r w:rsidR="00B16F60">
        <w:rPr>
          <w:rFonts w:cs="Arial"/>
          <w:lang w:val="en-US"/>
        </w:rPr>
        <w:t xml:space="preserve">(…) </w:t>
      </w:r>
      <w:r w:rsidR="00B16F60" w:rsidRPr="004223BB">
        <w:rPr>
          <w:rFonts w:cs="Arial"/>
          <w:lang w:val="en-US"/>
        </w:rPr>
        <w:t>With all of this, it doesn’t feel that his reaction to the situation at hand expresses the depth of wisdom and maturity that one would expect.</w:t>
      </w:r>
      <w:r w:rsidR="00CA5D76" w:rsidRPr="00CA5D76">
        <w:rPr>
          <w:rFonts w:cs="Arial"/>
          <w:lang w:val="en-US"/>
        </w:rPr>
        <w:t xml:space="preserve"> </w:t>
      </w:r>
      <w:r w:rsidR="00CA5D76" w:rsidRPr="004223BB">
        <w:rPr>
          <w:rFonts w:cs="Arial"/>
          <w:lang w:val="en-US"/>
        </w:rPr>
        <w:t xml:space="preserve">I had genuinely believed that </w:t>
      </w:r>
      <w:r w:rsidR="00CA5D76" w:rsidRPr="00643471">
        <w:rPr>
          <w:rFonts w:cs="Arial"/>
          <w:b/>
          <w:lang w:val="en-US"/>
        </w:rPr>
        <w:t>Dzongsar Khyentse Rinpoche</w:t>
      </w:r>
      <w:r w:rsidR="00CA5D76" w:rsidRPr="004223BB">
        <w:rPr>
          <w:rFonts w:cs="Arial"/>
          <w:lang w:val="en-US"/>
        </w:rPr>
        <w:t xml:space="preserve"> would take a different approach in dealing wi</w:t>
      </w:r>
      <w:r w:rsidR="00CA5D76">
        <w:rPr>
          <w:rFonts w:cs="Arial"/>
          <w:lang w:val="en-US"/>
        </w:rPr>
        <w:t>th the backlash he's received. (…)</w:t>
      </w:r>
      <w:r w:rsidR="00CA5D76" w:rsidRPr="004223BB">
        <w:rPr>
          <w:rFonts w:cs="Arial"/>
          <w:lang w:val="en-US"/>
        </w:rPr>
        <w:t xml:space="preserve">He wouldn't even have to admit that he was wrong. He would just have to not make fun of abuse survivors and the progressive push </w:t>
      </w:r>
      <w:r w:rsidR="00CA5D76" w:rsidRPr="004223BB">
        <w:rPr>
          <w:rFonts w:cs="Arial"/>
          <w:lang w:val="en-US"/>
        </w:rPr>
        <w:lastRenderedPageBreak/>
        <w:t>towards greater safety in the Dharma.</w:t>
      </w:r>
      <w:r w:rsidR="00E87BE3" w:rsidRPr="00E87BE3">
        <w:rPr>
          <w:rFonts w:cs="Arial"/>
          <w:lang w:val="en-US"/>
        </w:rPr>
        <w:t xml:space="preserve"> </w:t>
      </w:r>
      <w:r w:rsidR="00E87BE3" w:rsidRPr="004223BB">
        <w:rPr>
          <w:rFonts w:cs="Arial"/>
          <w:lang w:val="en-US"/>
        </w:rPr>
        <w:t>Instead, he throws Lama Tsultrim and Lopon Yudron under the bus, acting as if they would be adverse to the teachings of great masters like Lhatsun Namkha Jigme (whose Riwo Sangchöd Lama Tsultrim teaches) and that they are somehow anti-“Lamaism” or anti-tantra, which is absurd.</w:t>
      </w:r>
      <w:r w:rsidR="00E87BE3">
        <w:rPr>
          <w:rFonts w:cs="Arial"/>
          <w:lang w:val="en-US"/>
        </w:rPr>
        <w:t xml:space="preserve"> </w:t>
      </w:r>
      <w:r w:rsidR="00E87BE3" w:rsidRPr="004223BB">
        <w:rPr>
          <w:rFonts w:cs="Arial"/>
          <w:lang w:val="en-US"/>
        </w:rPr>
        <w:t>They are both extremely devoted to their Tibetan and Bhutanese teachers, and have been serious practitioners of Tibetan tantra for many decades. Lama Tsultrim has long stood up for women in the Dharma and pushed for greater equality in the treatment and education of nuns in the Himalayas.</w:t>
      </w:r>
      <w:r w:rsidR="00E87BE3" w:rsidRPr="00E87BE3">
        <w:rPr>
          <w:rFonts w:cs="Arial"/>
          <w:lang w:val="en-US"/>
        </w:rPr>
        <w:t xml:space="preserve"> </w:t>
      </w:r>
      <w:r w:rsidR="00E87BE3" w:rsidRPr="004223BB">
        <w:rPr>
          <w:rFonts w:cs="Arial"/>
          <w:lang w:val="en-US"/>
        </w:rPr>
        <w:t>It’s time for the Tibetan and Bhutanese lamas to take a long and honest look at their own shadow, and the potential abuse that exists within their own traditions.</w:t>
      </w:r>
      <w:r w:rsidR="00B42166" w:rsidRPr="00B42166">
        <w:rPr>
          <w:rFonts w:cs="Arial"/>
          <w:lang w:val="en-US"/>
        </w:rPr>
        <w:t xml:space="preserve"> </w:t>
      </w:r>
      <w:r w:rsidR="00B42166" w:rsidRPr="004223BB">
        <w:rPr>
          <w:rFonts w:cs="Arial"/>
          <w:lang w:val="en-US"/>
        </w:rPr>
        <w:t>H.H. The Dalai Lama has unsurprisingly been a brilliant example of how to do this wisely, knowing perhaps that if he does not do so he will be in a similar position to the Catholic bishops who covered up abuse in the priesthood, to the ultimate moral and financial detriment of the Church.</w:t>
      </w:r>
      <w:r w:rsidR="00DA7AB7">
        <w:rPr>
          <w:rFonts w:cs="Arial"/>
          <w:lang w:val="en-US"/>
        </w:rPr>
        <w:t xml:space="preserve"> </w:t>
      </w:r>
      <w:r w:rsidR="00A76FC7" w:rsidRPr="00A76FC7">
        <w:rPr>
          <w:rFonts w:cs="Arial"/>
          <w:b/>
          <w:lang w:val="en-US"/>
        </w:rPr>
        <w:t>Dzongsar Khyentse</w:t>
      </w:r>
      <w:r w:rsidR="00A76FC7" w:rsidRPr="004223BB">
        <w:rPr>
          <w:rFonts w:cs="Arial"/>
          <w:lang w:val="en-US"/>
        </w:rPr>
        <w:t xml:space="preserve"> commands a massive amount of respect, </w:t>
      </w:r>
      <w:r w:rsidR="00A76FC7">
        <w:rPr>
          <w:rFonts w:cs="Arial"/>
          <w:lang w:val="en-US"/>
        </w:rPr>
        <w:t>(…)</w:t>
      </w:r>
      <w:r w:rsidR="00A76FC7" w:rsidRPr="004223BB">
        <w:rPr>
          <w:rFonts w:cs="Arial"/>
          <w:lang w:val="en-US"/>
        </w:rPr>
        <w:t xml:space="preserve"> But a teacher who doesn't have the wherewithal to take an unwavering stance against abuse should be heavily scrutinized.</w:t>
      </w:r>
      <w:r w:rsidR="00C94DB8">
        <w:rPr>
          <w:rFonts w:cs="Arial"/>
          <w:lang w:val="en-US"/>
        </w:rPr>
        <w:t xml:space="preserve"> (…)</w:t>
      </w:r>
      <w:r w:rsidR="00577569" w:rsidRPr="004223BB">
        <w:rPr>
          <w:rFonts w:cs="Arial"/>
          <w:lang w:val="en-US"/>
        </w:rPr>
        <w:t xml:space="preserve">I applaud Lama Tsultrim, Loppon Yudron Wangmo, and Ian Baker (among others) for making the difficult decision to speak out and question the off-putting words of such a well-loved guru. I hope that </w:t>
      </w:r>
      <w:r w:rsidR="00577569" w:rsidRPr="00577569">
        <w:rPr>
          <w:rFonts w:cs="Arial"/>
          <w:b/>
          <w:lang w:val="en-US"/>
        </w:rPr>
        <w:t>Dzongsar Khyentse</w:t>
      </w:r>
      <w:r w:rsidR="00577569" w:rsidRPr="004223BB">
        <w:rPr>
          <w:rFonts w:cs="Arial"/>
          <w:lang w:val="en-US"/>
        </w:rPr>
        <w:t>'s sangha will push their teacher to consider the "other side" of his position, or at least consider a different method of sharing his opinion that doesn’t mock and dismiss the difficult experiences of some disciples on the path.</w:t>
      </w:r>
      <w:r w:rsidR="00955BF2" w:rsidRPr="00955BF2">
        <w:rPr>
          <w:rFonts w:cs="Arial"/>
          <w:lang w:val="en-US"/>
        </w:rPr>
        <w:t xml:space="preserve"> </w:t>
      </w:r>
      <w:r w:rsidR="00955BF2">
        <w:rPr>
          <w:rFonts w:cs="Arial"/>
          <w:lang w:val="en-US"/>
        </w:rPr>
        <w:t>(…)</w:t>
      </w:r>
      <w:r w:rsidR="00955BF2" w:rsidRPr="004223BB">
        <w:rPr>
          <w:rFonts w:cs="Arial"/>
          <w:lang w:val="en-US"/>
        </w:rPr>
        <w:t xml:space="preserve"> </w:t>
      </w:r>
      <w:r w:rsidR="00955BF2">
        <w:rPr>
          <w:rFonts w:cs="Arial"/>
          <w:lang w:val="en-US"/>
        </w:rPr>
        <w:t xml:space="preserve"> </w:t>
      </w:r>
      <w:r w:rsidR="00955BF2" w:rsidRPr="004223BB">
        <w:rPr>
          <w:rFonts w:cs="Arial"/>
          <w:lang w:val="en-US"/>
        </w:rPr>
        <w:t xml:space="preserve">One can remark on a person’s Facebook posts without personally deriding them, and it’s unfortunate that </w:t>
      </w:r>
      <w:r w:rsidR="00955BF2" w:rsidRPr="00577569">
        <w:rPr>
          <w:rFonts w:cs="Arial"/>
          <w:b/>
          <w:lang w:val="en-US"/>
        </w:rPr>
        <w:t>Dzongsar Khyentse</w:t>
      </w:r>
      <w:r w:rsidR="00955BF2" w:rsidRPr="004223BB">
        <w:rPr>
          <w:rFonts w:cs="Arial"/>
          <w:lang w:val="en-US"/>
        </w:rPr>
        <w:t xml:space="preserve"> took the approach that he did in his reaction to her honest critique. </w:t>
      </w:r>
      <w:r w:rsidR="00CF03F8" w:rsidRPr="004223BB">
        <w:rPr>
          <w:rFonts w:cs="Arial"/>
          <w:lang w:val="en-US"/>
        </w:rPr>
        <w:t xml:space="preserve">(…) </w:t>
      </w:r>
      <w:r w:rsidR="00CF03F8">
        <w:rPr>
          <w:rFonts w:cs="Arial"/>
          <w:lang w:val="en-US"/>
        </w:rPr>
        <w:t xml:space="preserve"> The</w:t>
      </w:r>
      <w:r w:rsidR="00CF03F8" w:rsidRPr="004223BB">
        <w:rPr>
          <w:rFonts w:cs="Arial"/>
          <w:lang w:val="en-US"/>
        </w:rPr>
        <w:t xml:space="preserve"> attacks on Lama Tsultrim and others are wholly unfounded, and it is my personal feeling that </w:t>
      </w:r>
      <w:r w:rsidR="00CF03F8" w:rsidRPr="00CF03F8">
        <w:rPr>
          <w:rFonts w:cs="Arial"/>
          <w:b/>
          <w:lang w:val="en-US"/>
        </w:rPr>
        <w:t>Dzongsar Khyentse</w:t>
      </w:r>
      <w:r w:rsidR="00CF03F8" w:rsidRPr="004223BB">
        <w:rPr>
          <w:rFonts w:cs="Arial"/>
          <w:lang w:val="en-US"/>
        </w:rPr>
        <w:t xml:space="preserve"> has a responsibility to publicly apologize for his insensitivity and reactivity.</w:t>
      </w:r>
      <w:r w:rsidR="00CF03F8" w:rsidRPr="00CF03F8">
        <w:rPr>
          <w:rFonts w:cs="Arial"/>
          <w:bCs/>
          <w:bdr w:val="none" w:sz="0" w:space="0" w:color="auto" w:frame="1"/>
          <w:lang w:val="en-US"/>
        </w:rPr>
        <w:t xml:space="preserve"> UPDATE: JANUARY 10, 2018</w:t>
      </w:r>
      <w:r w:rsidR="00CF03F8">
        <w:rPr>
          <w:rFonts w:cs="Arial"/>
          <w:bCs/>
          <w:bdr w:val="none" w:sz="0" w:space="0" w:color="auto" w:frame="1"/>
          <w:lang w:val="en-US"/>
        </w:rPr>
        <w:t xml:space="preserve">. </w:t>
      </w:r>
      <w:r w:rsidR="00CF03F8" w:rsidRPr="004223BB">
        <w:rPr>
          <w:rFonts w:cs="Arial"/>
          <w:lang w:val="en-US"/>
        </w:rPr>
        <w:t xml:space="preserve">After nearly two months of silence on his Facebook page, </w:t>
      </w:r>
      <w:r w:rsidR="00CF03F8" w:rsidRPr="00CF03F8">
        <w:rPr>
          <w:rFonts w:cs="Arial"/>
          <w:b/>
          <w:lang w:val="en-US"/>
        </w:rPr>
        <w:t>Dzongsar Khyentse</w:t>
      </w:r>
      <w:r w:rsidR="00CF03F8" w:rsidRPr="004223BB">
        <w:rPr>
          <w:rFonts w:cs="Arial"/>
          <w:lang w:val="en-US"/>
        </w:rPr>
        <w:t xml:space="preserve"> has finally found yet another "skillful" way to chime in on the ongoing movement against patriarchal abuse. He posted the following image along with the caption </w:t>
      </w:r>
      <w:r w:rsidR="00CF03F8" w:rsidRPr="00CF03F8">
        <w:rPr>
          <w:rFonts w:cs="Arial"/>
          <w:i/>
          <w:lang w:val="en-US"/>
        </w:rPr>
        <w:t>#metoo</w:t>
      </w:r>
      <w:r w:rsidR="00CF03F8" w:rsidRPr="004223BB">
        <w:rPr>
          <w:rFonts w:cs="Arial"/>
          <w:lang w:val="en-US"/>
        </w:rPr>
        <w:t>, and while his precise angle is a bit unclear, the image is strange and disturbing. Is he claiming to be a victim of sexual abuse due to the existence of scantily-clad women, as one devotee seems to think in a comment responding to the post?</w:t>
      </w:r>
      <w:r w:rsidR="00D03690" w:rsidRPr="00D03690">
        <w:rPr>
          <w:rFonts w:cs="Arial"/>
          <w:lang w:val="en-US"/>
        </w:rPr>
        <w:t xml:space="preserve"> </w:t>
      </w:r>
      <w:r w:rsidR="00D03690">
        <w:rPr>
          <w:rFonts w:cs="Arial"/>
          <w:lang w:val="en-US"/>
        </w:rPr>
        <w:t>(…)</w:t>
      </w:r>
      <w:r w:rsidR="00D03690" w:rsidRPr="004223BB">
        <w:rPr>
          <w:rFonts w:cs="Arial"/>
          <w:lang w:val="en-US"/>
        </w:rPr>
        <w:t xml:space="preserve"> If this is indeed Dzongsar's intention in releasing such a tasteless post, then this only further reveals his position of victim-blaming survivors of sexual abuse. </w:t>
      </w:r>
      <w:r w:rsidR="00EE45A6" w:rsidRPr="004223BB">
        <w:rPr>
          <w:rFonts w:cs="Arial"/>
          <w:lang w:val="en-US"/>
        </w:rPr>
        <w:t xml:space="preserve">It seems there are two ways of taking this - either he's implying that he, too, is a victim of sexual abuse due to perceived seduction from women (women who are largely his students, and therefore expected to perceive him as a living Buddha and the source of all blessings), or that a woman wearing underwear in a billboard ad somehow challenges the legitimacy of the </w:t>
      </w:r>
      <w:r w:rsidR="00EE45A6" w:rsidRPr="00EE45A6">
        <w:rPr>
          <w:rFonts w:cs="Arial"/>
          <w:i/>
          <w:lang w:val="en-US"/>
        </w:rPr>
        <w:t>#metoo</w:t>
      </w:r>
      <w:r w:rsidR="00EE45A6" w:rsidRPr="004223BB">
        <w:rPr>
          <w:rFonts w:cs="Arial"/>
          <w:lang w:val="en-US"/>
        </w:rPr>
        <w:t xml:space="preserve"> movement.</w:t>
      </w:r>
      <w:r w:rsidR="00655E74" w:rsidRPr="00655E74">
        <w:rPr>
          <w:rFonts w:cs="Arial"/>
          <w:lang w:val="en-US"/>
        </w:rPr>
        <w:t xml:space="preserve"> </w:t>
      </w:r>
      <w:r w:rsidR="00655E74">
        <w:rPr>
          <w:rFonts w:cs="Arial"/>
          <w:lang w:val="en-US"/>
        </w:rPr>
        <w:t>(…)</w:t>
      </w:r>
      <w:r w:rsidR="00655E74" w:rsidRPr="004223BB">
        <w:rPr>
          <w:rFonts w:cs="Arial"/>
          <w:lang w:val="en-US"/>
        </w:rPr>
        <w:t xml:space="preserve"> He seems to periodically forget that he is a tulku, so when female students flirt with him there is potentially the largest possible power disparity since one party is conditioned to view the other as a supreme spiritual guide and unequivocably pure master.</w:t>
      </w:r>
      <w:r w:rsidR="00C3691D" w:rsidRPr="00C3691D">
        <w:rPr>
          <w:rFonts w:cs="Arial"/>
          <w:lang w:val="en-US"/>
        </w:rPr>
        <w:t xml:space="preserve"> </w:t>
      </w:r>
      <w:r w:rsidR="00C3691D" w:rsidRPr="004223BB">
        <w:rPr>
          <w:rFonts w:cs="Arial"/>
          <w:lang w:val="en-US"/>
        </w:rPr>
        <w:t>This isn't about sex - it's about power. And people like Sogyal Lakar, Gangteng Tulku (yup), or Ole Nydahl are/were in positions of ultimate power in their organizations and with their students.</w:t>
      </w:r>
      <w:r w:rsidR="008B3634" w:rsidRPr="008B3634">
        <w:rPr>
          <w:rFonts w:cs="Arial"/>
          <w:lang w:val="en-US"/>
        </w:rPr>
        <w:t xml:space="preserve"> </w:t>
      </w:r>
      <w:r w:rsidR="008B3634">
        <w:rPr>
          <w:rFonts w:cs="Arial"/>
          <w:lang w:val="en-US"/>
        </w:rPr>
        <w:t>(…)</w:t>
      </w:r>
      <w:r w:rsidR="008B3634" w:rsidRPr="004223BB">
        <w:rPr>
          <w:rFonts w:cs="Arial"/>
          <w:lang w:val="en-US"/>
        </w:rPr>
        <w:t xml:space="preserve"> </w:t>
      </w:r>
      <w:r w:rsidR="008B3634" w:rsidRPr="008B3634">
        <w:rPr>
          <w:rFonts w:cs="Arial"/>
          <w:b/>
          <w:lang w:val="en-US"/>
        </w:rPr>
        <w:t>Dzongsar Khyentse</w:t>
      </w:r>
      <w:r w:rsidR="008B3634" w:rsidRPr="004223BB">
        <w:rPr>
          <w:rFonts w:cs="Arial"/>
          <w:lang w:val="en-US"/>
        </w:rPr>
        <w:t>'s detestation for "liberal" western culture, with all of its progressive social norms and egalitarian ethics, is quite sad.</w:t>
      </w:r>
      <w:r w:rsidR="00800299" w:rsidRPr="00800299">
        <w:rPr>
          <w:rFonts w:cs="Arial"/>
          <w:lang w:val="en-US"/>
        </w:rPr>
        <w:t xml:space="preserve"> </w:t>
      </w:r>
      <w:r w:rsidR="00800299" w:rsidRPr="004223BB">
        <w:rPr>
          <w:rFonts w:cs="Arial"/>
          <w:lang w:val="en-US"/>
        </w:rPr>
        <w:t>But what's truly disturbing is that he somehow lumps the basic treatment of women into that "rubbish western liberalist" category.</w:t>
      </w:r>
      <w:r w:rsidR="00800299" w:rsidRPr="00800299">
        <w:rPr>
          <w:rFonts w:cs="Arial"/>
          <w:lang w:val="en-US"/>
        </w:rPr>
        <w:t xml:space="preserve"> </w:t>
      </w:r>
      <w:r w:rsidR="00800299" w:rsidRPr="004223BB">
        <w:rPr>
          <w:rFonts w:cs="Arial"/>
          <w:lang w:val="en-US"/>
        </w:rPr>
        <w:t xml:space="preserve">Treating women as equal members of a society (and not as objects) should not be a lineage-shattering expectation. It should be a given. It should have been a given 50 years ago. It should have been a given 500 years ago. Hell, it should have been </w:t>
      </w:r>
      <w:r w:rsidR="00800299" w:rsidRPr="004223BB">
        <w:rPr>
          <w:rFonts w:cs="Arial"/>
          <w:lang w:val="en-US"/>
        </w:rPr>
        <w:lastRenderedPageBreak/>
        <w:t>a given when Pajapati requested ordination from The Buddha for the FIRST time.</w:t>
      </w:r>
      <w:r w:rsidR="00800299" w:rsidRPr="00800299">
        <w:rPr>
          <w:rFonts w:cs="Arial"/>
          <w:lang w:val="en-US"/>
        </w:rPr>
        <w:t xml:space="preserve"> </w:t>
      </w:r>
      <w:r w:rsidR="00800299" w:rsidRPr="004223BB">
        <w:rPr>
          <w:rFonts w:cs="Arial"/>
          <w:lang w:val="en-US"/>
        </w:rPr>
        <w:t>But alas, society was never ready for it. Well, society is ready for it now. So it's about damn time that Buddhism steps up to the plate.</w:t>
      </w:r>
      <w:r w:rsidRPr="00B16F60">
        <w:rPr>
          <w:rFonts w:cs="Arial"/>
          <w:lang w:val="en-US"/>
        </w:rPr>
        <w:t>”</w:t>
      </w:r>
      <w:r w:rsidRPr="00B16F60">
        <w:rPr>
          <w:rStyle w:val="Refdenotaalpie"/>
          <w:rFonts w:cs="Arial"/>
          <w:lang w:val="en-US"/>
        </w:rPr>
        <w:footnoteReference w:id="18"/>
      </w:r>
    </w:p>
    <w:p w:rsidR="0032313A" w:rsidRDefault="00800299" w:rsidP="009C5471">
      <w:pPr>
        <w:jc w:val="both"/>
        <w:rPr>
          <w:lang w:val="en-US"/>
        </w:rPr>
      </w:pPr>
      <w:r w:rsidRPr="00800299">
        <w:rPr>
          <w:rFonts w:cs="Arial"/>
          <w:u w:val="single"/>
          <w:lang w:val="en-US"/>
        </w:rPr>
        <w:t>Justin Whitaker</w:t>
      </w:r>
      <w:r>
        <w:rPr>
          <w:rFonts w:cs="Arial"/>
          <w:lang w:val="en-US"/>
        </w:rPr>
        <w:t>: “</w:t>
      </w:r>
      <w:r w:rsidRPr="00800299">
        <w:rPr>
          <w:rFonts w:cs="Arial"/>
          <w:lang w:val="en-US"/>
        </w:rPr>
        <w:t xml:space="preserve">August 5, 2017. </w:t>
      </w:r>
      <w:r w:rsidR="003A1E1F" w:rsidRPr="00A90998">
        <w:rPr>
          <w:lang w:val="en-US"/>
        </w:rPr>
        <w:t>The merit of pointing out abuse in Buddhism: Dzongsar Khyentse Rinpoche</w:t>
      </w:r>
      <w:r w:rsidRPr="00A90998">
        <w:rPr>
          <w:lang w:val="en-US"/>
        </w:rPr>
        <w:t xml:space="preserve">. </w:t>
      </w:r>
      <w:r w:rsidR="003A1E1F" w:rsidRPr="00800299">
        <w:rPr>
          <w:lang w:val="en-US"/>
        </w:rPr>
        <w:t>A common teaching</w:t>
      </w:r>
      <w:r w:rsidR="003A1E1F" w:rsidRPr="004223BB">
        <w:rPr>
          <w:lang w:val="en-US"/>
        </w:rPr>
        <w:t xml:space="preserve"> in Tibetan Buddhism suggests that, “</w:t>
      </w:r>
      <w:r w:rsidR="003A1E1F" w:rsidRPr="00800299">
        <w:rPr>
          <w:i/>
          <w:lang w:val="en-US"/>
        </w:rPr>
        <w:t>if a lama or rinpoche says something wrong, you MUST point it out as wrong.</w:t>
      </w:r>
      <w:r w:rsidR="003A1E1F" w:rsidRPr="004223BB">
        <w:rPr>
          <w:lang w:val="en-US"/>
        </w:rPr>
        <w:t>” They might be pure beings, perfect Buddha’s etc, but right there, right then, they were, “</w:t>
      </w:r>
      <w:r w:rsidR="003A1E1F" w:rsidRPr="00800299">
        <w:rPr>
          <w:i/>
          <w:lang w:val="en-US"/>
        </w:rPr>
        <w:t>manifesting an opportunity for you to correct them.</w:t>
      </w:r>
      <w:r w:rsidR="003A1E1F" w:rsidRPr="004223BB">
        <w:rPr>
          <w:lang w:val="en-US"/>
        </w:rPr>
        <w:t>”</w:t>
      </w:r>
      <w:r>
        <w:rPr>
          <w:lang w:val="en-US"/>
        </w:rPr>
        <w:t xml:space="preserve"> </w:t>
      </w:r>
      <w:r w:rsidR="003A1E1F" w:rsidRPr="004223BB">
        <w:rPr>
          <w:lang w:val="en-US"/>
        </w:rPr>
        <w:t xml:space="preserve"> This and similar teachings permeate the Buddhist tradition, which is built upon harmonious behavior, careful instruction, reflection, reason, and debate.</w:t>
      </w:r>
      <w:r w:rsidR="00C571E8" w:rsidRPr="004223BB">
        <w:rPr>
          <w:lang w:val="en-US"/>
        </w:rPr>
        <w:t xml:space="preserve"> </w:t>
      </w:r>
      <w:r w:rsidR="003A1E1F" w:rsidRPr="004223BB">
        <w:rPr>
          <w:lang w:val="en-US"/>
        </w:rPr>
        <w:t xml:space="preserve">With that in mind I point at a few things in </w:t>
      </w:r>
      <w:r w:rsidR="003A1E1F" w:rsidRPr="00A34C0D">
        <w:rPr>
          <w:b/>
          <w:lang w:val="en-US"/>
        </w:rPr>
        <w:t>Dzongsar Khyentse Rinpoche’s</w:t>
      </w:r>
      <w:r w:rsidR="003A1E1F" w:rsidRPr="004223BB">
        <w:rPr>
          <w:lang w:val="en-US"/>
        </w:rPr>
        <w:t xml:space="preserve"> recent statement about Sogyal and Vajrayana Buddhism that seem wrong to me.</w:t>
      </w:r>
      <w:r w:rsidR="00C571E8" w:rsidRPr="004223BB">
        <w:rPr>
          <w:lang w:val="en-US"/>
        </w:rPr>
        <w:t xml:space="preserve"> (…) </w:t>
      </w:r>
      <w:r w:rsidR="003A1E1F" w:rsidRPr="004223BB">
        <w:rPr>
          <w:shd w:val="clear" w:color="auto" w:fill="FFFFFF"/>
          <w:lang w:val="en-US"/>
        </w:rPr>
        <w:t xml:space="preserve">it’s probably good for Theravadins and Mahayana Buddhists to be watching this situation, if only to see how to most appropriately deal with sexual predators in their communities. </w:t>
      </w:r>
      <w:r w:rsidR="00B07C6C" w:rsidRPr="004223BB">
        <w:rPr>
          <w:shd w:val="clear" w:color="auto" w:fill="FFFFFF"/>
          <w:lang w:val="en-US"/>
        </w:rPr>
        <w:t>(</w:t>
      </w:r>
      <w:r w:rsidR="00C571E8" w:rsidRPr="004223BB">
        <w:rPr>
          <w:shd w:val="clear" w:color="auto" w:fill="FFFFFF"/>
          <w:lang w:val="en-US"/>
        </w:rPr>
        <w:t>…</w:t>
      </w:r>
      <w:r w:rsidR="00B07C6C" w:rsidRPr="004223BB">
        <w:rPr>
          <w:shd w:val="clear" w:color="auto" w:fill="FFFFFF"/>
          <w:lang w:val="en-US"/>
        </w:rPr>
        <w:t>)</w:t>
      </w:r>
      <w:r w:rsidR="00A34C0D" w:rsidRPr="00A34C0D">
        <w:rPr>
          <w:b/>
          <w:lang w:val="en-US"/>
        </w:rPr>
        <w:t>Dzongsar</w:t>
      </w:r>
      <w:r w:rsidR="00A34C0D" w:rsidRPr="004223BB">
        <w:rPr>
          <w:lang w:val="en-US"/>
        </w:rPr>
        <w:t xml:space="preserve"> then recounts the story of Naropa and Tilopa and their lineage right down to Chogyam Trungpa, concluding of Trungpa’s students (…) </w:t>
      </w:r>
      <w:r w:rsidR="00A34C0D" w:rsidRPr="004223BB">
        <w:rPr>
          <w:shd w:val="clear" w:color="auto" w:fill="FFFFFF"/>
          <w:lang w:val="en-US"/>
        </w:rPr>
        <w:t>Oh, so we can save them from a lake or from making a mistake at a board meeting, but when we call them out for punching and kicking us, we’re breaking samaya due to </w:t>
      </w:r>
      <w:r w:rsidR="00A34C0D" w:rsidRPr="004223BB">
        <w:rPr>
          <w:rStyle w:val="nfasis"/>
          <w:lang w:val="en-US"/>
        </w:rPr>
        <w:t>impure perception</w:t>
      </w:r>
      <w:r w:rsidR="00A34C0D" w:rsidRPr="004223BB">
        <w:rPr>
          <w:shd w:val="clear" w:color="auto" w:fill="FFFFFF"/>
          <w:lang w:val="en-US"/>
        </w:rPr>
        <w:t>. Again, this seems to be the exact opposite of </w:t>
      </w:r>
      <w:hyperlink r:id="rId21" w:tgtFrame="_blank" w:history="1">
        <w:r w:rsidR="00A34C0D" w:rsidRPr="004223BB">
          <w:rPr>
            <w:rStyle w:val="Hipervnculo"/>
            <w:b/>
            <w:bCs/>
            <w:color w:val="auto"/>
            <w:lang w:val="en-US"/>
          </w:rPr>
          <w:t>what the Dalai Lama had to say</w:t>
        </w:r>
      </w:hyperlink>
      <w:r w:rsidR="00A34C0D" w:rsidRPr="004223BB">
        <w:rPr>
          <w:shd w:val="clear" w:color="auto" w:fill="FFFFFF"/>
          <w:lang w:val="en-US"/>
        </w:rPr>
        <w:t xml:space="preserve">. </w:t>
      </w:r>
      <w:r w:rsidR="00C571E8" w:rsidRPr="004223BB">
        <w:rPr>
          <w:lang w:val="en-US"/>
        </w:rPr>
        <w:t>(…)</w:t>
      </w:r>
      <w:r w:rsidR="00E54C80" w:rsidRPr="004223BB">
        <w:rPr>
          <w:lang w:val="en-US"/>
        </w:rPr>
        <w:t>But then he says no, “</w:t>
      </w:r>
      <w:r w:rsidR="00E54C80" w:rsidRPr="00E54C80">
        <w:rPr>
          <w:i/>
          <w:lang w:val="en-US"/>
        </w:rPr>
        <w:t>But I really don’t believe that public shaming or legal punishment is the answer, or that it will actually solve the whole problem</w:t>
      </w:r>
      <w:r w:rsidR="00E54C80" w:rsidRPr="004223BB">
        <w:rPr>
          <w:lang w:val="en-US"/>
        </w:rPr>
        <w:t>.” Again, the opposite of what the Dalai Lama has said.</w:t>
      </w:r>
      <w:r w:rsidR="004D0766">
        <w:rPr>
          <w:lang w:val="en-US"/>
        </w:rPr>
        <w:t xml:space="preserve"> (…) </w:t>
      </w:r>
      <w:r w:rsidR="003A1E1F" w:rsidRPr="004223BB">
        <w:rPr>
          <w:lang w:val="en-US"/>
        </w:rPr>
        <w:t xml:space="preserve">Well, first we have to point out that here, at last, </w:t>
      </w:r>
      <w:r w:rsidR="003A1E1F" w:rsidRPr="009E1631">
        <w:rPr>
          <w:b/>
          <w:lang w:val="en-US"/>
        </w:rPr>
        <w:t>Dzongsar</w:t>
      </w:r>
      <w:r w:rsidR="003A1E1F" w:rsidRPr="004223BB">
        <w:rPr>
          <w:lang w:val="en-US"/>
        </w:rPr>
        <w:t xml:space="preserve"> has pointed to “Sogyal Rinpoche’s misbehaviour.” But, in the same paragraph he points much greater blame at everyone else with about as much hyperbole as one could imagine.</w:t>
      </w:r>
      <w:r w:rsidR="00C571E8" w:rsidRPr="004223BB">
        <w:rPr>
          <w:lang w:val="en-US"/>
        </w:rPr>
        <w:t xml:space="preserve"> </w:t>
      </w:r>
      <w:r w:rsidR="003A1E1F" w:rsidRPr="004223BB">
        <w:rPr>
          <w:rFonts w:cs="Arial"/>
          <w:spacing w:val="-14"/>
          <w:lang w:val="en-US"/>
        </w:rPr>
        <w:t>What Now?</w:t>
      </w:r>
      <w:r w:rsidR="00C571E8" w:rsidRPr="004223BB">
        <w:rPr>
          <w:lang w:val="en-US"/>
        </w:rPr>
        <w:t xml:space="preserve"> </w:t>
      </w:r>
      <w:r w:rsidR="003A1E1F" w:rsidRPr="004223BB">
        <w:rPr>
          <w:lang w:val="en-US"/>
        </w:rPr>
        <w:t>Dzongsar concludes the essay, in part, by once again diverting attention fro</w:t>
      </w:r>
      <w:r w:rsidR="009E1631">
        <w:rPr>
          <w:lang w:val="en-US"/>
        </w:rPr>
        <w:t>m the particular matter at hand</w:t>
      </w:r>
      <w:r w:rsidR="003A1E1F" w:rsidRPr="004223BB">
        <w:rPr>
          <w:lang w:val="en-US"/>
        </w:rPr>
        <w:t xml:space="preserve"> </w:t>
      </w:r>
      <w:r w:rsidR="00064860" w:rsidRPr="004223BB">
        <w:rPr>
          <w:lang w:val="en-US"/>
        </w:rPr>
        <w:t>(…)</w:t>
      </w:r>
      <w:r w:rsidR="009E1631">
        <w:rPr>
          <w:lang w:val="en-US"/>
        </w:rPr>
        <w:t>.</w:t>
      </w:r>
      <w:r w:rsidR="00C571E8" w:rsidRPr="004223BB">
        <w:rPr>
          <w:lang w:val="en-US"/>
        </w:rPr>
        <w:t xml:space="preserve"> </w:t>
      </w:r>
      <w:r w:rsidR="00064860" w:rsidRPr="004223BB">
        <w:rPr>
          <w:lang w:val="en-US"/>
        </w:rPr>
        <w:t>He goes on to say that, “</w:t>
      </w:r>
      <w:r w:rsidR="00064860" w:rsidRPr="004223BB">
        <w:rPr>
          <w:i/>
          <w:lang w:val="en-US"/>
        </w:rPr>
        <w:t>On balance, I would argue that Sogyal Rinpoche has contributed far more benefit to this world and Buddhadharma than harm.</w:t>
      </w:r>
      <w:r w:rsidR="00064860" w:rsidRPr="004223BB">
        <w:rPr>
          <w:lang w:val="en-US"/>
        </w:rPr>
        <w:t xml:space="preserve">” </w:t>
      </w:r>
      <w:r w:rsidR="00C571E8" w:rsidRPr="004223BB">
        <w:rPr>
          <w:lang w:val="en-US"/>
        </w:rPr>
        <w:t xml:space="preserve">(…) </w:t>
      </w:r>
      <w:r w:rsidR="00064860" w:rsidRPr="004223BB">
        <w:rPr>
          <w:lang w:val="en-US"/>
        </w:rPr>
        <w:t>But it is also a deflection from the matter at hand. We can think of several pretty good folks who turned out to be also criminals, Bill Cosby being a recent one. On balance, his show and humor were great. But he should still, on balance, be in jail for what he did to a number of women. It’s a bit too soon to jump to letting the famous man off the hook for his wrongdoings.</w:t>
      </w:r>
      <w:r w:rsidR="00C571E8" w:rsidRPr="004223BB">
        <w:rPr>
          <w:lang w:val="en-US"/>
        </w:rPr>
        <w:t xml:space="preserve"> </w:t>
      </w:r>
      <w:r w:rsidR="009E1631">
        <w:rPr>
          <w:lang w:val="en-US"/>
        </w:rPr>
        <w:t>(…)</w:t>
      </w:r>
      <w:r w:rsidR="0032313A" w:rsidRPr="004223BB">
        <w:rPr>
          <w:lang w:val="en-US"/>
        </w:rPr>
        <w:t>There are various ways we can read Dzongsar Khyentse Rinpoche’s 10,000 word article. Perhaps it was a reactive defense of a sexual predator, with a mix of victim-blaming and diverting attention to other problems.</w:t>
      </w:r>
      <w:r w:rsidR="00750342" w:rsidRPr="00750342">
        <w:rPr>
          <w:lang w:val="en-US"/>
        </w:rPr>
        <w:t xml:space="preserve"> </w:t>
      </w:r>
      <w:r w:rsidR="00750342">
        <w:rPr>
          <w:lang w:val="en-US"/>
        </w:rPr>
        <w:t>(…)</w:t>
      </w:r>
      <w:r w:rsidR="00750342" w:rsidRPr="004223BB">
        <w:rPr>
          <w:lang w:val="en-US"/>
        </w:rPr>
        <w:t xml:space="preserve"> Perhaps Dzongsar really does want more attention on this topic and his attacks on journalists and liberal intellectuals were skillful means toward getting us to revisit this case once more.</w:t>
      </w:r>
      <w:r w:rsidR="009E1631">
        <w:rPr>
          <w:lang w:val="en-US"/>
        </w:rPr>
        <w:t>”</w:t>
      </w:r>
      <w:r w:rsidR="009E1631">
        <w:rPr>
          <w:rStyle w:val="Refdenotaalpie"/>
          <w:lang w:val="en-US"/>
        </w:rPr>
        <w:footnoteReference w:id="19"/>
      </w:r>
    </w:p>
    <w:p w:rsidR="00740BF2" w:rsidRDefault="003D63FF" w:rsidP="009C5471">
      <w:pPr>
        <w:jc w:val="both"/>
        <w:rPr>
          <w:lang w:val="en-US"/>
        </w:rPr>
      </w:pPr>
      <w:r w:rsidRPr="009C5471">
        <w:rPr>
          <w:rFonts w:cs="Arial"/>
          <w:u w:val="single"/>
          <w:shd w:val="clear" w:color="auto" w:fill="FFFFFF"/>
          <w:lang w:val="en-US"/>
        </w:rPr>
        <w:t>Yongey Mingyur Rinpoche</w:t>
      </w:r>
      <w:r w:rsidRPr="004223BB">
        <w:rPr>
          <w:rFonts w:cs="Arial"/>
          <w:shd w:val="clear" w:color="auto" w:fill="FFFFFF"/>
          <w:lang w:val="en-US"/>
        </w:rPr>
        <w:t xml:space="preserve">: </w:t>
      </w:r>
      <w:r w:rsidR="009C5471">
        <w:rPr>
          <w:rFonts w:cs="Arial"/>
          <w:shd w:val="clear" w:color="auto" w:fill="FFFFFF"/>
          <w:lang w:val="en-US"/>
        </w:rPr>
        <w:t>“</w:t>
      </w:r>
      <w:r w:rsidRPr="004223BB">
        <w:rPr>
          <w:lang w:val="en-US"/>
        </w:rPr>
        <w:t xml:space="preserve">However, it is another matter altogether when a teacher is committing serious ethical violations. Leaving a teacher on good terms makes sense when the issue is just a matter of fit between teacher and student. When the issue is people being hurt or laws being broken, the situation is different. In that case, the violation of ethical norms needs to be addressed. If physical or sexual abuse has occurred, or there is financial impropriety or other breaches of ethics, it is in the best interest of the students, the </w:t>
      </w:r>
      <w:r w:rsidRPr="004223BB">
        <w:rPr>
          <w:lang w:val="en-US"/>
        </w:rPr>
        <w:lastRenderedPageBreak/>
        <w:t>community, and ultimately the teacher, to address the issues. Above all, if someone is being harmed, the safety of the victim comes first. This is not a Buddhist principle. This is a basic human value and should never be violated. The appropriate response depends on the situation. In some cases, if a teacher has acted inappropriately or harmfully but acknowledges the wrongdoing and commits to avoiding it in the future, then dealing with the matter internally may be adequate. But if there is a long-standing pattern of ethical violations, or if the abuse is extreme, or if the teacher is unwilling to take responsibility, it is appropriate to bring the behavior out into the open. In these circumstances, it is not a breach of samaya to bring painful information to light. Naming destructive behaviors is a necessary step to protect those who are being harmed or who are in danger of being harmed in the future, and to safeguard the health of the community. (…)</w:t>
      </w:r>
      <w:r w:rsidRPr="004223BB">
        <w:rPr>
          <w:shd w:val="clear" w:color="auto" w:fill="FFFFFF"/>
          <w:lang w:val="en-US"/>
        </w:rPr>
        <w:t xml:space="preserve">Physical, sexual, and psychological abuse are not teaching tools. </w:t>
      </w:r>
      <w:r w:rsidRPr="004223BB">
        <w:rPr>
          <w:lang w:val="en-US"/>
        </w:rPr>
        <w:t>Now that the world is so interconnected, ethics are more important than ever. In a sense, we Buddhist practitioners are all representing the Buddha’s teachings to the world. Anyone can learn about this teacher or that sangha with a few mouse clicks and a quick Google search. This is a good thing, because it makes the entire tradition more transparent. Ethical behavior—and ethical violations—are more visible than they were in previous times. It should go without saying that when schools, businesses, and other public institutions are expected to adhere to a code of conduct and the laws of the land, then spiritual organizations should be role models of ethical behavior. And teachers even more so. Throughout history, one of the most important roles of Buddhist teachers and the Buddhist sangha was exactly this. They modeled ethical behavior to the communities that they served.</w:t>
      </w:r>
      <w:r w:rsidR="00333E25">
        <w:rPr>
          <w:lang w:val="en-US"/>
        </w:rPr>
        <w:t>”</w:t>
      </w:r>
      <w:r w:rsidR="00333E25">
        <w:rPr>
          <w:rStyle w:val="Refdenotaalpie"/>
          <w:lang w:val="en-US"/>
        </w:rPr>
        <w:footnoteReference w:id="20"/>
      </w:r>
    </w:p>
    <w:p w:rsidR="00740BF2" w:rsidRDefault="00740BF2" w:rsidP="009C5471">
      <w:pPr>
        <w:jc w:val="both"/>
        <w:rPr>
          <w:lang w:val="en-US"/>
        </w:rPr>
      </w:pPr>
    </w:p>
    <w:p w:rsidR="00F71E98" w:rsidRPr="00F71E98" w:rsidRDefault="00F71E98" w:rsidP="00F71E98">
      <w:pPr>
        <w:jc w:val="both"/>
        <w:rPr>
          <w:b/>
          <w:bCs/>
          <w:lang w:val="en-US"/>
        </w:rPr>
      </w:pPr>
      <w:r w:rsidRPr="00F71E98">
        <w:rPr>
          <w:b/>
          <w:lang w:val="en-US"/>
        </w:rPr>
        <w:t>Evidence 5: Silence before Ethnic Cleansing in Bhutan</w:t>
      </w:r>
    </w:p>
    <w:p w:rsidR="004206A5" w:rsidRDefault="00156315" w:rsidP="004206A5">
      <w:pPr>
        <w:jc w:val="both"/>
        <w:rPr>
          <w:rFonts w:cs="Segoe UI"/>
          <w:spacing w:val="-1"/>
          <w:lang w:val="en-US"/>
        </w:rPr>
      </w:pPr>
      <w:hyperlink r:id="rId22" w:history="1">
        <w:r w:rsidR="004F7B95" w:rsidRPr="00740BF2">
          <w:rPr>
            <w:rStyle w:val="Hipervnculo"/>
            <w:color w:val="auto"/>
            <w:lang w:val="en-US"/>
          </w:rPr>
          <w:t>Matthew Gindin</w:t>
        </w:r>
      </w:hyperlink>
      <w:r w:rsidR="00740BF2" w:rsidRPr="00A90998">
        <w:rPr>
          <w:lang w:val="en-US"/>
        </w:rPr>
        <w:t>: “</w:t>
      </w:r>
      <w:r w:rsidR="004F7B95" w:rsidRPr="004223BB">
        <w:rPr>
          <w:lang w:val="en-US"/>
        </w:rPr>
        <w:t>Aug 16, 2016</w:t>
      </w:r>
      <w:r w:rsidR="00B07C6C" w:rsidRPr="004223BB">
        <w:rPr>
          <w:lang w:val="en-US"/>
        </w:rPr>
        <w:t xml:space="preserve">. </w:t>
      </w:r>
      <w:r w:rsidR="004F7B95" w:rsidRPr="004223BB">
        <w:rPr>
          <w:rFonts w:cs="Lucida Sans Unicode"/>
          <w:spacing w:val="-4"/>
          <w:lang w:val="en-US"/>
        </w:rPr>
        <w:t>The Silent Cost of Shangri-La? The Human Rights Controversy in Bhutan</w:t>
      </w:r>
      <w:r w:rsidR="00740BF2">
        <w:rPr>
          <w:rFonts w:cs="Lucida Sans Unicode"/>
          <w:spacing w:val="-4"/>
          <w:lang w:val="en-US"/>
        </w:rPr>
        <w:t xml:space="preserve">. </w:t>
      </w:r>
      <w:r w:rsidR="004F7B95" w:rsidRPr="004223BB">
        <w:rPr>
          <w:rFonts w:cs="Segoe UI"/>
          <w:spacing w:val="-1"/>
          <w:lang w:val="en-US"/>
        </w:rPr>
        <w:t>For many in the Western Buddhist world, Bhutan has become a quasi-mythical land. Bhutan is an officially Buddhist Kingdom with ties to internationally popular Lamas. It has become famous for it’s lauded vision of “gross national happiness”. In 2006, it was named the happiest country in Asia and the sixth happiest in the world in a survey based on the Gross National Happiness index inspired by Bhutan itself. In 2012, as a result of an initiative of the Bhutanese government, the UN named March 20 “</w:t>
      </w:r>
      <w:r w:rsidR="004F7B95" w:rsidRPr="00740BF2">
        <w:rPr>
          <w:rFonts w:cs="Segoe UI"/>
          <w:i/>
          <w:spacing w:val="-1"/>
          <w:lang w:val="en-US"/>
        </w:rPr>
        <w:t>The International Day of Happiness</w:t>
      </w:r>
      <w:r w:rsidR="004F7B95" w:rsidRPr="004223BB">
        <w:rPr>
          <w:rStyle w:val="Textoennegrita"/>
          <w:rFonts w:cs="Segoe UI"/>
          <w:spacing w:val="-1"/>
          <w:lang w:val="en-US"/>
        </w:rPr>
        <w:t>”</w:t>
      </w:r>
      <w:r w:rsidR="004F7B95" w:rsidRPr="004223BB">
        <w:rPr>
          <w:rFonts w:cs="Segoe UI"/>
          <w:spacing w:val="-1"/>
          <w:lang w:val="en-US"/>
        </w:rPr>
        <w:t>. More recently the environmental media declared Bhutan one of the few countries in the world to be not just carbon neutral but</w:t>
      </w:r>
      <w:hyperlink r:id="rId23" w:tgtFrame="_blank" w:history="1">
        <w:r w:rsidR="004F7B95" w:rsidRPr="004223BB">
          <w:rPr>
            <w:rStyle w:val="Hipervnculo"/>
            <w:rFonts w:cs="Segoe UI"/>
            <w:color w:val="auto"/>
            <w:spacing w:val="-1"/>
            <w:u w:val="none"/>
            <w:lang w:val="en-US"/>
          </w:rPr>
          <w:t>carbon negative</w:t>
        </w:r>
      </w:hyperlink>
      <w:r w:rsidR="004F7B95" w:rsidRPr="004223BB">
        <w:rPr>
          <w:rFonts w:cs="Segoe UI"/>
          <w:spacing w:val="-1"/>
          <w:lang w:val="en-US"/>
        </w:rPr>
        <w:t>.</w:t>
      </w:r>
      <w:r w:rsidR="003D63FF" w:rsidRPr="004223BB">
        <w:rPr>
          <w:rFonts w:cs="Segoe UI"/>
          <w:spacing w:val="-1"/>
          <w:lang w:val="en-US"/>
        </w:rPr>
        <w:t xml:space="preserve"> </w:t>
      </w:r>
      <w:r w:rsidR="004F7B95" w:rsidRPr="004223BB">
        <w:rPr>
          <w:rFonts w:cs="Segoe UI"/>
          <w:spacing w:val="-1"/>
          <w:lang w:val="en-US"/>
        </w:rPr>
        <w:t>Bhutan is venerated for resistance to modernization and westernisation. The fact that it is difficult to even visit Bhutan due to its limitations on tourism only increases its mystique. In addition many Western students of Vajrayana dream of retreats in the green mountains and valleys of the “land of the dragon”, where pure teachings of the Kagyu and Nyingma lineages are still to be found.</w:t>
      </w:r>
      <w:r w:rsidR="003D63FF" w:rsidRPr="004223BB">
        <w:rPr>
          <w:rFonts w:cs="Segoe UI"/>
          <w:spacing w:val="-1"/>
          <w:lang w:val="en-US"/>
        </w:rPr>
        <w:t xml:space="preserve"> </w:t>
      </w:r>
      <w:r w:rsidR="004F7B95" w:rsidRPr="004223BB">
        <w:rPr>
          <w:rStyle w:val="Textoennegrita"/>
          <w:rFonts w:cs="Segoe UI"/>
          <w:spacing w:val="-1"/>
          <w:lang w:val="en-US"/>
        </w:rPr>
        <w:t>Gross National Happiness</w:t>
      </w:r>
      <w:r w:rsidR="003D63FF" w:rsidRPr="004223BB">
        <w:rPr>
          <w:rStyle w:val="Textoennegrita"/>
          <w:rFonts w:cs="Segoe UI"/>
          <w:spacing w:val="-1"/>
          <w:lang w:val="en-US"/>
        </w:rPr>
        <w:t xml:space="preserve">. </w:t>
      </w:r>
      <w:r w:rsidR="004F7B95" w:rsidRPr="004223BB">
        <w:rPr>
          <w:rFonts w:cs="Segoe UI"/>
          <w:spacing w:val="-1"/>
          <w:lang w:val="en-US"/>
        </w:rPr>
        <w:t xml:space="preserve">In the 1970’s the Bhutanese King Jigme Singye Wangchuck began instituting his vision of “gross national happiness (GNH)”, which included strong measures to protect Bhutan’s dominant ethnic culture and the religious tradition of Vajrayana Buddhism (which it shares with Tibet). In the 1980s, the Bhutanese government was worried about illegal immigration and preserving the country’s cultural identity in the face of Nepali influence as well as the power of </w:t>
      </w:r>
      <w:r w:rsidR="004F7B95" w:rsidRPr="004223BB">
        <w:rPr>
          <w:rFonts w:cs="Segoe UI"/>
          <w:spacing w:val="-1"/>
          <w:lang w:val="en-US"/>
        </w:rPr>
        <w:lastRenderedPageBreak/>
        <w:t>it’s neighboring giants China and India. Bhutan adopted a “one nation one people” policy and introduced mandatory </w:t>
      </w:r>
      <w:r w:rsidR="004F7B95" w:rsidRPr="004223BB">
        <w:rPr>
          <w:rStyle w:val="nfasis"/>
          <w:rFonts w:cs="Segoe UI"/>
          <w:spacing w:val="-1"/>
          <w:lang w:val="en-US"/>
        </w:rPr>
        <w:t>Driglam Namza</w:t>
      </w:r>
      <w:r w:rsidR="004F7B95" w:rsidRPr="004223BB">
        <w:rPr>
          <w:rFonts w:cs="Segoe UI"/>
          <w:spacing w:val="-1"/>
          <w:lang w:val="en-US"/>
        </w:rPr>
        <w:t xml:space="preserve">, the ancient code of social etiquette practised by the dominant ethnic group- people from west Bhutan, who are of Tibetan origin. </w:t>
      </w:r>
      <w:r w:rsidR="004F7B95" w:rsidRPr="00740BF2">
        <w:rPr>
          <w:rFonts w:cs="Segoe UI"/>
          <w:b/>
          <w:spacing w:val="-1"/>
          <w:lang w:val="en-US"/>
        </w:rPr>
        <w:t>The government decided to deport thousands of people of Nepali ethnicity</w:t>
      </w:r>
      <w:r w:rsidR="004F7B95" w:rsidRPr="004223BB">
        <w:rPr>
          <w:rFonts w:cs="Segoe UI"/>
          <w:spacing w:val="-1"/>
          <w:lang w:val="en-US"/>
        </w:rPr>
        <w:t>, many of whom had lived in the south of Bhutan for generations and are known as lhotshampas (“southerners”). The government passed laws requiring people to wear traditional Bhutanese dress and banned the Nepali language in public, and, </w:t>
      </w:r>
      <w:hyperlink r:id="rId24" w:tgtFrame="_blank" w:history="1">
        <w:r w:rsidR="004F7B95" w:rsidRPr="004223BB">
          <w:rPr>
            <w:rStyle w:val="Hipervnculo"/>
            <w:rFonts w:cs="Segoe UI"/>
            <w:color w:val="auto"/>
            <w:spacing w:val="-1"/>
            <w:u w:val="none"/>
            <w:lang w:val="en-US"/>
          </w:rPr>
          <w:t>human rights groups say</w:t>
        </w:r>
      </w:hyperlink>
      <w:r w:rsidR="004F7B95" w:rsidRPr="004223BB">
        <w:rPr>
          <w:rFonts w:cs="Segoe UI"/>
          <w:spacing w:val="-1"/>
          <w:lang w:val="en-US"/>
        </w:rPr>
        <w:t>, tortured Nepali Bhutanese, who spoke out.</w:t>
      </w:r>
      <w:r w:rsidR="003D63FF" w:rsidRPr="004223BB">
        <w:rPr>
          <w:rFonts w:cs="Segoe UI"/>
          <w:spacing w:val="-1"/>
          <w:lang w:val="en-US"/>
        </w:rPr>
        <w:t xml:space="preserve"> </w:t>
      </w:r>
      <w:r w:rsidR="004F7B95" w:rsidRPr="004223BB">
        <w:rPr>
          <w:rFonts w:cs="Segoe UI"/>
          <w:spacing w:val="-1"/>
          <w:lang w:val="en-US"/>
        </w:rPr>
        <w:t>In a harrowing 2013 NY Times </w:t>
      </w:r>
      <w:hyperlink r:id="rId25" w:tgtFrame="_blank" w:history="1">
        <w:r w:rsidR="004F7B95" w:rsidRPr="004223BB">
          <w:rPr>
            <w:rStyle w:val="Hipervnculo"/>
            <w:rFonts w:cs="Segoe UI"/>
            <w:color w:val="auto"/>
            <w:spacing w:val="-1"/>
            <w:u w:val="none"/>
            <w:lang w:val="en-US"/>
          </w:rPr>
          <w:t>article</w:t>
        </w:r>
      </w:hyperlink>
      <w:r w:rsidR="004F7B95" w:rsidRPr="004223BB">
        <w:rPr>
          <w:rFonts w:cs="Segoe UI"/>
          <w:spacing w:val="-1"/>
          <w:lang w:val="en-US"/>
        </w:rPr>
        <w:t xml:space="preserve"> Vidhyapati Mishra wrote an account of the expulsion of his family from Bhutan. </w:t>
      </w:r>
      <w:r w:rsidR="00740BF2">
        <w:rPr>
          <w:rFonts w:cs="Segoe UI"/>
          <w:spacing w:val="-1"/>
          <w:lang w:val="en-US"/>
        </w:rPr>
        <w:t xml:space="preserve">(…) </w:t>
      </w:r>
      <w:r w:rsidR="004F7B95" w:rsidRPr="004223BB">
        <w:rPr>
          <w:rFonts w:cs="Segoe UI"/>
          <w:spacing w:val="-1"/>
          <w:lang w:val="en-US"/>
        </w:rPr>
        <w:t>After the 1989 declaration of the “one people, one country” policy things began to change. Hindu seminaries were closed, “traditional Bhutanese” customs were imposed on all and Mishra’s elementary school, which served the Lhotshampa population, was closed down. One day in 1991 Mishra reports, men in uniform came to his house and seized his father. After insisting he put on his </w:t>
      </w:r>
      <w:r w:rsidR="004F7B95" w:rsidRPr="004223BB">
        <w:rPr>
          <w:rStyle w:val="nfasis"/>
          <w:rFonts w:cs="Segoe UI"/>
          <w:spacing w:val="-1"/>
          <w:lang w:val="en-US"/>
        </w:rPr>
        <w:t>bakku (</w:t>
      </w:r>
      <w:r w:rsidR="004F7B95" w:rsidRPr="004223BB">
        <w:rPr>
          <w:rFonts w:cs="Segoe UI"/>
          <w:spacing w:val="-1"/>
          <w:lang w:val="en-US"/>
        </w:rPr>
        <w:t>traditional Bhutanese dress), they dragged him from the house kicking and slapping him. As Mishra describes it, “</w:t>
      </w:r>
      <w:r w:rsidR="004F7B95" w:rsidRPr="00740BF2">
        <w:rPr>
          <w:rFonts w:cs="Segoe UI"/>
          <w:i/>
          <w:spacing w:val="-1"/>
          <w:lang w:val="en-US"/>
        </w:rPr>
        <w:t xml:space="preserve">My father was held for 91 days in a small, dank cell. They pressed him down with heavy logs, pierced his fingers with needles, served him urine instead of water, forced him to chop firewood all day with no food. Sometimes, they burned dried chilies in his cell to make breathing unbearable. He agreed eventually to sign what were called voluntary migration forms and was given a week to leave the country our family had inhabited for four generations.” </w:t>
      </w:r>
      <w:r w:rsidR="004F7B95" w:rsidRPr="004223BB">
        <w:rPr>
          <w:rFonts w:cs="Segoe UI"/>
          <w:spacing w:val="-1"/>
          <w:lang w:val="en-US"/>
        </w:rPr>
        <w:t>At the time of writing that NY Times article Mishra had been in a refugee camp known as Beldangi 2 for 21 years.</w:t>
      </w:r>
      <w:r w:rsidR="003D63FF" w:rsidRPr="004223BB">
        <w:rPr>
          <w:rFonts w:cs="Segoe UI"/>
          <w:spacing w:val="-1"/>
          <w:lang w:val="en-US"/>
        </w:rPr>
        <w:t xml:space="preserve"> </w:t>
      </w:r>
      <w:r w:rsidR="004F7B95" w:rsidRPr="004223BB">
        <w:rPr>
          <w:rFonts w:cs="Segoe UI"/>
          <w:spacing w:val="-1"/>
          <w:lang w:val="en-US"/>
        </w:rPr>
        <w:t>Bhutan’s governmental policies had dreary results beyond the camps for those sentient beings who happened to be Nepali in origin. One</w:t>
      </w:r>
      <w:r w:rsidR="00740BF2">
        <w:rPr>
          <w:rFonts w:cs="Segoe UI"/>
          <w:spacing w:val="-1"/>
          <w:lang w:val="en-US"/>
        </w:rPr>
        <w:t xml:space="preserve"> </w:t>
      </w:r>
      <w:hyperlink r:id="rId26" w:tgtFrame="_blank" w:history="1">
        <w:r w:rsidR="004F7B95" w:rsidRPr="004223BB">
          <w:rPr>
            <w:rStyle w:val="Hipervnculo"/>
            <w:rFonts w:cs="Segoe UI"/>
            <w:color w:val="auto"/>
            <w:spacing w:val="-1"/>
            <w:u w:val="none"/>
            <w:lang w:val="en-US"/>
          </w:rPr>
          <w:t>refugee</w:t>
        </w:r>
      </w:hyperlink>
      <w:r w:rsidR="004F7B95" w:rsidRPr="004223BB">
        <w:rPr>
          <w:rFonts w:cs="Segoe UI"/>
          <w:spacing w:val="-1"/>
          <w:lang w:val="en-US"/>
        </w:rPr>
        <w:t>, who spent 17 years living in a camp before immigrating to the US, said that when he first arrived in the camp “</w:t>
      </w:r>
      <w:r w:rsidR="004F7B95" w:rsidRPr="00740BF2">
        <w:rPr>
          <w:rFonts w:cs="Segoe UI"/>
          <w:i/>
          <w:spacing w:val="-1"/>
          <w:lang w:val="en-US"/>
        </w:rPr>
        <w:t>two or three’ dead bodies</w:t>
      </w:r>
      <w:r w:rsidR="004F7B95" w:rsidRPr="004223BB">
        <w:rPr>
          <w:rFonts w:cs="Segoe UI"/>
          <w:spacing w:val="-1"/>
          <w:lang w:val="en-US"/>
        </w:rPr>
        <w:t xml:space="preserve">” were being taken away every day due to crowding and lack of medicine. The U.N eventually arrived with help, but the governments of Bhutan and Nepal refused to take responsibility for the more than </w:t>
      </w:r>
      <w:r w:rsidR="004F7B95" w:rsidRPr="00740BF2">
        <w:rPr>
          <w:rFonts w:cs="Segoe UI"/>
          <w:b/>
          <w:spacing w:val="-1"/>
          <w:lang w:val="en-US"/>
        </w:rPr>
        <w:t>100,000 refugees</w:t>
      </w:r>
      <w:r w:rsidR="004F7B95" w:rsidRPr="004223BB">
        <w:rPr>
          <w:rFonts w:cs="Segoe UI"/>
          <w:spacing w:val="-1"/>
          <w:lang w:val="en-US"/>
        </w:rPr>
        <w:t xml:space="preserve"> living in camps. In 2007, the U.N. decided there was no hope of either country taking them in and </w:t>
      </w:r>
      <w:hyperlink r:id="rId27" w:anchor="chapter3" w:tgtFrame="_blank" w:history="1">
        <w:r w:rsidR="004F7B95" w:rsidRPr="004223BB">
          <w:rPr>
            <w:rStyle w:val="Hipervnculo"/>
            <w:rFonts w:cs="Segoe UI"/>
            <w:color w:val="auto"/>
            <w:spacing w:val="-1"/>
            <w:u w:val="none"/>
            <w:lang w:val="en-US"/>
          </w:rPr>
          <w:t>started sending the refugees</w:t>
        </w:r>
      </w:hyperlink>
      <w:r w:rsidR="004F7B95" w:rsidRPr="004223BB">
        <w:rPr>
          <w:rFonts w:cs="Segoe UI"/>
          <w:spacing w:val="-1"/>
          <w:lang w:val="en-US"/>
        </w:rPr>
        <w:t> around the world to the U.S., Canada, Australia, and elsewhere. Amnesty International </w:t>
      </w:r>
      <w:hyperlink r:id="rId28" w:tgtFrame="_blank" w:history="1">
        <w:r w:rsidR="004F7B95" w:rsidRPr="004223BB">
          <w:rPr>
            <w:rStyle w:val="Hipervnculo"/>
            <w:rFonts w:cs="Segoe UI"/>
            <w:color w:val="auto"/>
            <w:spacing w:val="-1"/>
            <w:u w:val="none"/>
            <w:lang w:val="en-US"/>
          </w:rPr>
          <w:t>says</w:t>
        </w:r>
      </w:hyperlink>
      <w:r w:rsidR="004F7B95" w:rsidRPr="004223BB">
        <w:rPr>
          <w:rFonts w:cs="Segoe UI"/>
          <w:spacing w:val="-1"/>
          <w:lang w:val="en-US"/>
        </w:rPr>
        <w:t> that “</w:t>
      </w:r>
      <w:r w:rsidR="004F7B95" w:rsidRPr="00740BF2">
        <w:rPr>
          <w:rFonts w:cs="Segoe UI"/>
          <w:i/>
          <w:spacing w:val="-1"/>
          <w:lang w:val="en-US"/>
        </w:rPr>
        <w:t>the Bhutanese refugee situation has become one of the most protracted and neglected refugee crises in the world</w:t>
      </w:r>
      <w:r w:rsidR="004F7B95" w:rsidRPr="004223BB">
        <w:rPr>
          <w:rFonts w:cs="Segoe UI"/>
          <w:spacing w:val="-1"/>
          <w:lang w:val="en-US"/>
        </w:rPr>
        <w:t>.”</w:t>
      </w:r>
      <w:r w:rsidR="003D63FF" w:rsidRPr="004223BB">
        <w:rPr>
          <w:rFonts w:cs="Segoe UI"/>
          <w:spacing w:val="-1"/>
          <w:lang w:val="en-US"/>
        </w:rPr>
        <w:t xml:space="preserve"> </w:t>
      </w:r>
      <w:r w:rsidR="004F7B95" w:rsidRPr="004223BB">
        <w:rPr>
          <w:rFonts w:cs="Segoe UI"/>
          <w:spacing w:val="-1"/>
          <w:lang w:val="en-US"/>
        </w:rPr>
        <w:t>Many refugees have had difficulty integrating into their new homes abroad. The rate of depression among surviving Bhutanese refugees</w:t>
      </w:r>
      <w:r w:rsidR="00740BF2">
        <w:rPr>
          <w:rFonts w:cs="Segoe UI"/>
          <w:spacing w:val="-1"/>
          <w:lang w:val="en-US"/>
        </w:rPr>
        <w:t xml:space="preserve"> </w:t>
      </w:r>
      <w:hyperlink r:id="rId29" w:tgtFrame="_blank" w:history="1">
        <w:r w:rsidR="004F7B95" w:rsidRPr="004223BB">
          <w:rPr>
            <w:rStyle w:val="Hipervnculo"/>
            <w:rFonts w:cs="Segoe UI"/>
            <w:color w:val="auto"/>
            <w:spacing w:val="-1"/>
            <w:u w:val="none"/>
            <w:lang w:val="en-US"/>
          </w:rPr>
          <w:t>has been found</w:t>
        </w:r>
      </w:hyperlink>
      <w:r w:rsidR="004F7B95" w:rsidRPr="004223BB">
        <w:rPr>
          <w:rFonts w:cs="Segoe UI"/>
          <w:spacing w:val="-1"/>
          <w:lang w:val="en-US"/>
        </w:rPr>
        <w:t xml:space="preserve"> to be three times that of the general public, and their suicide rate almost twice as high. Vidhyapati Mishra has now relocated to North Carolina, but </w:t>
      </w:r>
      <w:r w:rsidR="004F7B95" w:rsidRPr="00740BF2">
        <w:rPr>
          <w:rFonts w:cs="Segoe UI"/>
          <w:b/>
          <w:spacing w:val="-1"/>
          <w:lang w:val="en-US"/>
        </w:rPr>
        <w:t>27,000 refugees are estimated to remain in the camps</w:t>
      </w:r>
      <w:r w:rsidR="004F7B95" w:rsidRPr="004223BB">
        <w:rPr>
          <w:rFonts w:cs="Segoe UI"/>
          <w:spacing w:val="-1"/>
          <w:lang w:val="en-US"/>
        </w:rPr>
        <w:t>.</w:t>
      </w:r>
      <w:r w:rsidR="003D63FF" w:rsidRPr="004223BB">
        <w:rPr>
          <w:rFonts w:cs="Segoe UI"/>
          <w:spacing w:val="-1"/>
          <w:lang w:val="en-US"/>
        </w:rPr>
        <w:t xml:space="preserve"> </w:t>
      </w:r>
      <w:r w:rsidR="004F7B95" w:rsidRPr="004223BB">
        <w:rPr>
          <w:rFonts w:cs="Segoe UI"/>
          <w:spacing w:val="-1"/>
          <w:lang w:val="en-US"/>
        </w:rPr>
        <w:t xml:space="preserve">To this day, the Bhutanese government claims that the exodus of over 100,000 lhotshampas from Bhutan was voluntary. </w:t>
      </w:r>
      <w:r w:rsidR="004F7B95" w:rsidRPr="00740BF2">
        <w:rPr>
          <w:rFonts w:cs="Segoe UI"/>
          <w:b/>
          <w:spacing w:val="-1"/>
          <w:lang w:val="en-US"/>
        </w:rPr>
        <w:t>Some students of the Bhutanese lama Dzongsar Khyentse Rinpoche who I contacted justified Bhutanese governmental actions</w:t>
      </w:r>
      <w:r w:rsidR="004F7B95" w:rsidRPr="004223BB">
        <w:rPr>
          <w:rFonts w:cs="Segoe UI"/>
          <w:spacing w:val="-1"/>
          <w:lang w:val="en-US"/>
        </w:rPr>
        <w:t xml:space="preserve"> with the assertion that some Nepali Bhutanese did not just speak out but engaged in acts of violence against the government and even acts of terrorism against Bhutanese citizens in response to laws perceived as creating a monocultural Bhutan that excluded lhotshampas.</w:t>
      </w:r>
      <w:r w:rsidR="003D63FF" w:rsidRPr="004223BB">
        <w:rPr>
          <w:rFonts w:cs="Segoe UI"/>
          <w:spacing w:val="-1"/>
          <w:lang w:val="en-US"/>
        </w:rPr>
        <w:t xml:space="preserve"> </w:t>
      </w:r>
      <w:r w:rsidR="004F7B95" w:rsidRPr="004223BB">
        <w:rPr>
          <w:rFonts w:cs="Segoe UI"/>
          <w:spacing w:val="-1"/>
          <w:lang w:val="en-US"/>
        </w:rPr>
        <w:t>Jigmi Thinley, who wrote an article for the “Mindful Politics” compilation put out by Wisdom Publications in 2013, and was given an honorary degree from the Université Catholique de Louvain in Belgium in 2014, was the Prime Minister of Bhutan from 2008–2013. Thinley worked in the Bhutanese government since 1976. He is currently the president of the Council of the Centre for Bhutan Studies. In 2011, when Prime Minister of Bhutan, he announced that the government was open to repatriating lhotshampa refugees following “</w:t>
      </w:r>
      <w:r w:rsidR="004F7B95" w:rsidRPr="00740BF2">
        <w:rPr>
          <w:rFonts w:cs="Segoe UI"/>
          <w:i/>
          <w:spacing w:val="-1"/>
          <w:lang w:val="en-US"/>
        </w:rPr>
        <w:t>screening.</w:t>
      </w:r>
      <w:r w:rsidR="004F7B95" w:rsidRPr="004223BB">
        <w:rPr>
          <w:rFonts w:cs="Segoe UI"/>
          <w:spacing w:val="-1"/>
          <w:lang w:val="en-US"/>
        </w:rPr>
        <w:t>” He stated: “</w:t>
      </w:r>
      <w:r w:rsidR="004F7B95" w:rsidRPr="00740BF2">
        <w:rPr>
          <w:rFonts w:cs="Segoe UI"/>
          <w:i/>
          <w:spacing w:val="-1"/>
          <w:lang w:val="en-US"/>
        </w:rPr>
        <w:t xml:space="preserve">They are economic refugees, they are </w:t>
      </w:r>
      <w:r w:rsidR="004F7B95" w:rsidRPr="00740BF2">
        <w:rPr>
          <w:rFonts w:cs="Segoe UI"/>
          <w:i/>
          <w:spacing w:val="-1"/>
          <w:lang w:val="en-US"/>
        </w:rPr>
        <w:lastRenderedPageBreak/>
        <w:t>environmental refugees, they are refugees of political instability. And they are victims of circumstances beyond their control. But I maintain that the question of whether they are refugees from Bhutan is a subject of discussion.”</w:t>
      </w:r>
      <w:r w:rsidR="004F7B95" w:rsidRPr="004223BB">
        <w:rPr>
          <w:rFonts w:cs="Segoe UI"/>
          <w:spacing w:val="-1"/>
          <w:lang w:val="en-US"/>
        </w:rPr>
        <w:t xml:space="preserve"> This statement sparked </w:t>
      </w:r>
      <w:hyperlink r:id="rId30" w:tgtFrame="_blank" w:history="1">
        <w:r w:rsidR="004F7B95" w:rsidRPr="004223BB">
          <w:rPr>
            <w:rStyle w:val="Hipervnculo"/>
            <w:rFonts w:cs="Segoe UI"/>
            <w:color w:val="auto"/>
            <w:spacing w:val="-1"/>
            <w:u w:val="none"/>
            <w:lang w:val="en-US"/>
          </w:rPr>
          <w:t>outrage</w:t>
        </w:r>
      </w:hyperlink>
      <w:r w:rsidR="004F7B95" w:rsidRPr="004223BB">
        <w:rPr>
          <w:rFonts w:cs="Segoe UI"/>
          <w:spacing w:val="-1"/>
          <w:lang w:val="en-US"/>
        </w:rPr>
        <w:t> among the refugee community. The Bhutanese government disputes the claim that the camps are filled with Bhutanese of Nepali origin, claiming that some of them were illegal immigrants in Bhutan only for a short time or agitators from within Nepal seeking to enter and gain power in Bhutan.</w:t>
      </w:r>
      <w:r w:rsidR="003D63FF" w:rsidRPr="004223BB">
        <w:rPr>
          <w:rFonts w:cs="Segoe UI"/>
          <w:spacing w:val="-1"/>
          <w:lang w:val="en-US"/>
        </w:rPr>
        <w:t xml:space="preserve"> </w:t>
      </w:r>
      <w:r w:rsidR="004F7B95" w:rsidRPr="004223BB">
        <w:rPr>
          <w:rFonts w:cs="Segoe UI"/>
          <w:spacing w:val="-1"/>
          <w:lang w:val="en-US"/>
        </w:rPr>
        <w:t>Human rights organizations like </w:t>
      </w:r>
      <w:r w:rsidR="004F7B95" w:rsidRPr="004223BB">
        <w:rPr>
          <w:rStyle w:val="nfasis"/>
          <w:rFonts w:cs="Segoe UI"/>
          <w:spacing w:val="-1"/>
          <w:lang w:val="en-US"/>
        </w:rPr>
        <w:t>Human Rights Watch, Amnesty International, </w:t>
      </w:r>
      <w:r w:rsidR="004F7B95" w:rsidRPr="004223BB">
        <w:rPr>
          <w:rFonts w:cs="Segoe UI"/>
          <w:spacing w:val="-1"/>
          <w:lang w:val="en-US"/>
        </w:rPr>
        <w:t>and others, contest this, as does the </w:t>
      </w:r>
      <w:hyperlink r:id="rId31" w:tgtFrame="_blank" w:history="1">
        <w:r w:rsidR="004F7B95" w:rsidRPr="004223BB">
          <w:rPr>
            <w:rStyle w:val="Hipervnculo"/>
            <w:rFonts w:cs="Segoe UI"/>
            <w:color w:val="auto"/>
            <w:spacing w:val="-1"/>
            <w:u w:val="none"/>
            <w:lang w:val="en-US"/>
          </w:rPr>
          <w:t>US State Department.</w:t>
        </w:r>
      </w:hyperlink>
      <w:r w:rsidR="004F7B95" w:rsidRPr="004223BB">
        <w:rPr>
          <w:rFonts w:cs="Segoe UI"/>
          <w:spacing w:val="-1"/>
          <w:lang w:val="en-US"/>
        </w:rPr>
        <w:t> According to Human Rights Watch, who refers to Bhutan’s policies as “</w:t>
      </w:r>
      <w:r w:rsidR="004F7B95" w:rsidRPr="00740BF2">
        <w:rPr>
          <w:rFonts w:cs="Segoe UI"/>
          <w:b/>
          <w:spacing w:val="-1"/>
          <w:lang w:val="en-US"/>
        </w:rPr>
        <w:t>ethnic cleansing</w:t>
      </w:r>
      <w:r w:rsidR="004F7B95" w:rsidRPr="004223BB">
        <w:rPr>
          <w:rFonts w:cs="Segoe UI"/>
          <w:spacing w:val="-1"/>
          <w:lang w:val="en-US"/>
        </w:rPr>
        <w:t>”: “</w:t>
      </w:r>
      <w:r w:rsidR="004F7B95" w:rsidRPr="00740BF2">
        <w:rPr>
          <w:rFonts w:cs="Segoe UI"/>
          <w:i/>
          <w:spacing w:val="-1"/>
          <w:lang w:val="en-US"/>
        </w:rPr>
        <w:t>The government enacted discriminatory citizenship laws directed against ethnic Nepalis, that stripped about one-sixth of the population of their citizenship and paved the way for their expulsion.”</w:t>
      </w:r>
      <w:r w:rsidR="004F7B95" w:rsidRPr="004223BB">
        <w:rPr>
          <w:rFonts w:cs="Segoe UI"/>
          <w:spacing w:val="-1"/>
          <w:lang w:val="en-US"/>
        </w:rPr>
        <w:t xml:space="preserve"> In 2008 </w:t>
      </w:r>
      <w:r w:rsidR="00740BF2" w:rsidRPr="004223BB">
        <w:rPr>
          <w:rFonts w:cs="Segoe UI"/>
          <w:spacing w:val="-1"/>
          <w:lang w:val="en-US"/>
        </w:rPr>
        <w:t>Human Rights Watch</w:t>
      </w:r>
      <w:r w:rsidR="004F7B95" w:rsidRPr="004223BB">
        <w:rPr>
          <w:rFonts w:cs="Segoe UI"/>
          <w:spacing w:val="-1"/>
          <w:lang w:val="en-US"/>
        </w:rPr>
        <w:t xml:space="preserve"> noted that Bhutan had not repatriated </w:t>
      </w:r>
      <w:r w:rsidR="004F7B95" w:rsidRPr="004223BB">
        <w:rPr>
          <w:rStyle w:val="nfasis"/>
          <w:rFonts w:cs="Segoe UI"/>
          <w:spacing w:val="-1"/>
          <w:lang w:val="en-US"/>
        </w:rPr>
        <w:t>a single refugee</w:t>
      </w:r>
      <w:r w:rsidR="004F7B95" w:rsidRPr="004223BB">
        <w:rPr>
          <w:rFonts w:cs="Segoe UI"/>
          <w:spacing w:val="-1"/>
          <w:lang w:val="en-US"/>
        </w:rPr>
        <w:t>, which is still the case. In 2007 the United States recognized the refugee status of the lhotshampas and accepted 60,000 people from the camps. In 2011 Bill Frelick, director of the Refugee Program at Human Rights Watch, wrote an </w:t>
      </w:r>
      <w:hyperlink r:id="rId32" w:tgtFrame="_blank" w:history="1">
        <w:r w:rsidR="004F7B95" w:rsidRPr="004223BB">
          <w:rPr>
            <w:rStyle w:val="Hipervnculo"/>
            <w:rFonts w:cs="Segoe UI"/>
            <w:color w:val="auto"/>
            <w:spacing w:val="-1"/>
            <w:u w:val="none"/>
            <w:lang w:val="en-US"/>
          </w:rPr>
          <w:t>article</w:t>
        </w:r>
      </w:hyperlink>
      <w:r w:rsidR="00F65B15" w:rsidRPr="00F65B15">
        <w:rPr>
          <w:lang w:val="en-US"/>
        </w:rPr>
        <w:t xml:space="preserve"> </w:t>
      </w:r>
      <w:r w:rsidR="004F7B95" w:rsidRPr="004223BB">
        <w:rPr>
          <w:rFonts w:cs="Segoe UI"/>
          <w:spacing w:val="-1"/>
          <w:lang w:val="en-US"/>
        </w:rPr>
        <w:t>pleading with the Bhutanese government to at least repatriate some of the elderly refugees in the camps who did not want to be resettled abroad but wanted to return to the homes they remem</w:t>
      </w:r>
      <w:r w:rsidR="003D63FF" w:rsidRPr="004223BB">
        <w:rPr>
          <w:rFonts w:cs="Segoe UI"/>
          <w:spacing w:val="-1"/>
          <w:lang w:val="en-US"/>
        </w:rPr>
        <w:t xml:space="preserve">bered. His plea went unanswered. </w:t>
      </w:r>
      <w:r w:rsidR="004F7B95" w:rsidRPr="004223BB">
        <w:rPr>
          <w:rFonts w:cs="Segoe UI"/>
          <w:spacing w:val="-1"/>
          <w:lang w:val="en-US"/>
        </w:rPr>
        <w:t>“</w:t>
      </w:r>
      <w:r w:rsidR="004F7B95" w:rsidRPr="00F65B15">
        <w:rPr>
          <w:rFonts w:cs="Segoe UI"/>
          <w:i/>
          <w:spacing w:val="-1"/>
          <w:lang w:val="en-US"/>
        </w:rPr>
        <w:t>What I would like to see</w:t>
      </w:r>
      <w:r w:rsidR="004F7B95" w:rsidRPr="004223BB">
        <w:rPr>
          <w:rFonts w:cs="Segoe UI"/>
          <w:spacing w:val="-1"/>
          <w:lang w:val="en-US"/>
        </w:rPr>
        <w:t>,” says Vidhyapati Mishra today, echoing Frelick, “</w:t>
      </w:r>
      <w:r w:rsidR="004F7B95" w:rsidRPr="00F65B15">
        <w:rPr>
          <w:rFonts w:cs="Segoe UI"/>
          <w:i/>
          <w:spacing w:val="-1"/>
          <w:lang w:val="en-US"/>
        </w:rPr>
        <w:t>is for the government to admit the remaining unsettled refugees. Some of them have refused to be resettled in the US or elsewhere because they just want to go home. At least the government could admit those who have been resettled on tourist visas to be able to see their own country, but even with a US passport the Bhutanese government will not let us in to see our homeland again.”</w:t>
      </w:r>
      <w:r w:rsidR="003D63FF" w:rsidRPr="004223BB">
        <w:rPr>
          <w:rFonts w:cs="Segoe UI"/>
          <w:spacing w:val="-1"/>
          <w:lang w:val="en-US"/>
        </w:rPr>
        <w:t xml:space="preserve"> </w:t>
      </w:r>
      <w:r w:rsidR="00F65B15">
        <w:rPr>
          <w:rFonts w:cs="Segoe UI"/>
          <w:spacing w:val="-1"/>
          <w:lang w:val="en-US"/>
        </w:rPr>
        <w:t xml:space="preserve">(…) </w:t>
      </w:r>
      <w:r w:rsidR="004F7B95" w:rsidRPr="00F65B15">
        <w:rPr>
          <w:rStyle w:val="Textoennegrita"/>
          <w:rFonts w:cs="Segoe UI"/>
          <w:b w:val="0"/>
          <w:spacing w:val="-1"/>
          <w:lang w:val="en-US"/>
        </w:rPr>
        <w:t>Bhutan Today</w:t>
      </w:r>
      <w:r w:rsidR="003D63FF" w:rsidRPr="00F65B15">
        <w:rPr>
          <w:rStyle w:val="Textoennegrita"/>
          <w:rFonts w:cs="Segoe UI"/>
          <w:b w:val="0"/>
          <w:spacing w:val="-1"/>
          <w:lang w:val="en-US"/>
        </w:rPr>
        <w:t>.</w:t>
      </w:r>
      <w:r w:rsidR="003D63FF" w:rsidRPr="004223BB">
        <w:rPr>
          <w:rStyle w:val="Textoennegrita"/>
          <w:rFonts w:cs="Segoe UI"/>
          <w:spacing w:val="-1"/>
          <w:lang w:val="en-US"/>
        </w:rPr>
        <w:t xml:space="preserve"> </w:t>
      </w:r>
      <w:r w:rsidR="004F7B95" w:rsidRPr="004223BB">
        <w:rPr>
          <w:rFonts w:cs="Segoe UI"/>
          <w:spacing w:val="-1"/>
          <w:lang w:val="en-US"/>
        </w:rPr>
        <w:t>According to </w:t>
      </w:r>
      <w:r w:rsidR="004F7B95" w:rsidRPr="004223BB">
        <w:rPr>
          <w:rStyle w:val="nfasis"/>
          <w:rFonts w:cs="Segoe UI"/>
          <w:spacing w:val="-1"/>
          <w:lang w:val="en-US"/>
        </w:rPr>
        <w:t>the </w:t>
      </w:r>
      <w:hyperlink r:id="rId33" w:tgtFrame="_blank" w:history="1">
        <w:r w:rsidR="004F7B95" w:rsidRPr="004223BB">
          <w:rPr>
            <w:rStyle w:val="nfasis"/>
            <w:rFonts w:cs="Segoe UI"/>
            <w:spacing w:val="-1"/>
            <w:lang w:val="en-US"/>
          </w:rPr>
          <w:t>Diplomat</w:t>
        </w:r>
      </w:hyperlink>
      <w:r w:rsidR="004F7B95" w:rsidRPr="004223BB">
        <w:rPr>
          <w:rStyle w:val="nfasis"/>
          <w:rFonts w:cs="Segoe UI"/>
          <w:spacing w:val="-1"/>
          <w:lang w:val="en-US"/>
        </w:rPr>
        <w:t>, </w:t>
      </w:r>
      <w:r w:rsidR="004F7B95" w:rsidRPr="004223BB">
        <w:rPr>
          <w:rFonts w:cs="Segoe UI"/>
          <w:spacing w:val="-1"/>
          <w:lang w:val="en-US"/>
        </w:rPr>
        <w:t>“</w:t>
      </w:r>
      <w:r w:rsidR="004F7B95" w:rsidRPr="004223BB">
        <w:rPr>
          <w:rFonts w:cs="Segoe UI"/>
          <w:i/>
          <w:spacing w:val="-1"/>
          <w:lang w:val="en-US"/>
        </w:rPr>
        <w:t>Article 7(4) of the 2008 Constitution of Bhutan states that every Bhutanese citizen shall have the right to freedom of thought, conscience, and religion. Article 7(15) adds that all persons are equal before the law and are entitled to equal and effective protection of the law and shall not be discriminated against on the grounds of race, sex, language, religion, politics or other status</w:t>
      </w:r>
      <w:r w:rsidR="004F7B95" w:rsidRPr="004223BB">
        <w:rPr>
          <w:rFonts w:cs="Segoe UI"/>
          <w:spacing w:val="-1"/>
          <w:lang w:val="en-US"/>
        </w:rPr>
        <w:t>.”</w:t>
      </w:r>
      <w:r w:rsidR="003D63FF" w:rsidRPr="004223BB">
        <w:rPr>
          <w:rFonts w:cs="Segoe UI"/>
          <w:spacing w:val="-1"/>
          <w:lang w:val="en-US"/>
        </w:rPr>
        <w:t xml:space="preserve"> </w:t>
      </w:r>
      <w:r w:rsidR="004F7B95" w:rsidRPr="004223BB">
        <w:rPr>
          <w:rFonts w:cs="Segoe UI"/>
          <w:spacing w:val="-1"/>
          <w:lang w:val="en-US"/>
        </w:rPr>
        <w:t xml:space="preserve">Nevertheless only Buddhists and Hindus are legally allowed to form organizations. 80 percent of Bhutan’s population is Buddhist and about 20 percent of Bhutanese are lhotshampas, most of whom are Hindu. The Religious Organizations Act of 2007 says that its main intent is to </w:t>
      </w:r>
      <w:r w:rsidR="004F7B95" w:rsidRPr="00F65B15">
        <w:rPr>
          <w:rFonts w:cs="Segoe UI"/>
          <w:i/>
          <w:spacing w:val="-1"/>
          <w:lang w:val="en-US"/>
        </w:rPr>
        <w:t>“benefit the religious institutions and protect the spiritual heritage of Bhutan,”</w:t>
      </w:r>
      <w:r w:rsidR="004F7B95" w:rsidRPr="004223BB">
        <w:rPr>
          <w:rFonts w:cs="Segoe UI"/>
          <w:spacing w:val="-1"/>
          <w:lang w:val="en-US"/>
        </w:rPr>
        <w:t xml:space="preserve"> which is Vajrayana Buddhism. In practice the government reportedly harasses Hindus and obstructs their activities. Bhutan’s roughly 19,000 Christians, who are mostly southerners but also from other ethnic groups, say they are treated like second-class citizens. Christians have applied to be able to function with a legal Christian identity but have been unsuccessful so far. As a result, there are no Christian burial grounds, no Churches, and no Christian book stores.</w:t>
      </w:r>
      <w:r w:rsidR="003D63FF" w:rsidRPr="004223BB">
        <w:rPr>
          <w:rFonts w:cs="Segoe UI"/>
          <w:spacing w:val="-1"/>
          <w:lang w:val="en-US"/>
        </w:rPr>
        <w:t xml:space="preserve"> </w:t>
      </w:r>
      <w:r w:rsidR="00F65B15">
        <w:rPr>
          <w:rFonts w:cs="Segoe UI"/>
          <w:spacing w:val="-1"/>
          <w:lang w:val="en-US"/>
        </w:rPr>
        <w:t xml:space="preserve">(…) </w:t>
      </w:r>
      <w:r w:rsidR="004F7B95" w:rsidRPr="004223BB">
        <w:rPr>
          <w:rFonts w:cs="Segoe UI"/>
          <w:spacing w:val="-1"/>
          <w:lang w:val="en-US"/>
        </w:rPr>
        <w:t>In March 2014, a group of Christian religious pastors was arrested for holding a worship service and held in jail for a month with no trial or charges laid. In September of the same year,</w:t>
      </w:r>
      <w:r w:rsidR="00F65B15">
        <w:rPr>
          <w:rFonts w:cs="Segoe UI"/>
          <w:spacing w:val="-1"/>
          <w:lang w:val="en-US"/>
        </w:rPr>
        <w:t xml:space="preserve"> </w:t>
      </w:r>
      <w:hyperlink r:id="rId34" w:tgtFrame="_blank" w:history="1">
        <w:r w:rsidR="004F7B95" w:rsidRPr="004223BB">
          <w:rPr>
            <w:rStyle w:val="Hipervnculo"/>
            <w:rFonts w:cs="Segoe UI"/>
            <w:color w:val="auto"/>
            <w:spacing w:val="-1"/>
            <w:u w:val="none"/>
            <w:lang w:val="en-US"/>
          </w:rPr>
          <w:t>two Christian pastors</w:t>
        </w:r>
      </w:hyperlink>
      <w:r w:rsidR="004F7B95" w:rsidRPr="004223BB">
        <w:rPr>
          <w:rFonts w:cs="Segoe UI"/>
          <w:spacing w:val="-1"/>
          <w:lang w:val="en-US"/>
        </w:rPr>
        <w:t> were sentenced to prison for conducting illegal religious activities.</w:t>
      </w:r>
      <w:r w:rsidR="003D63FF" w:rsidRPr="004223BB">
        <w:rPr>
          <w:rFonts w:cs="Segoe UI"/>
          <w:spacing w:val="-1"/>
          <w:lang w:val="en-US"/>
        </w:rPr>
        <w:t xml:space="preserve"> </w:t>
      </w:r>
      <w:r w:rsidR="004F7B95" w:rsidRPr="004223BB">
        <w:rPr>
          <w:rStyle w:val="Textoennegrita"/>
          <w:rFonts w:cs="Segoe UI"/>
          <w:spacing w:val="-1"/>
          <w:lang w:val="en-US"/>
        </w:rPr>
        <w:t>Western Buddhism and Bhutan</w:t>
      </w:r>
      <w:r w:rsidR="003D63FF" w:rsidRPr="004223BB">
        <w:rPr>
          <w:rFonts w:cs="Segoe UI"/>
          <w:spacing w:val="-1"/>
          <w:lang w:val="en-US"/>
        </w:rPr>
        <w:t xml:space="preserve">. </w:t>
      </w:r>
      <w:r w:rsidR="004F7B95" w:rsidRPr="004223BB">
        <w:rPr>
          <w:rFonts w:cs="Segoe UI"/>
          <w:spacing w:val="-1"/>
          <w:lang w:val="en-US"/>
        </w:rPr>
        <w:t>Asked whether anyone from the Buddhist community had ever approached him to offer help or hear his story, Mishra says they have not. Nevertheless, and despite his experiences at the hands of Buddhist Bhutan, Mishra retains his respect for the religion. “</w:t>
      </w:r>
      <w:r w:rsidR="004F7B95" w:rsidRPr="00F65B15">
        <w:rPr>
          <w:rFonts w:cs="Segoe UI"/>
          <w:b/>
          <w:i/>
          <w:spacing w:val="-1"/>
          <w:lang w:val="en-US"/>
        </w:rPr>
        <w:t>I have great admiration for Buddhism as a religion. What is happening in Bhutan is not being done by the real Buddhists. Buddhism is being used to justify criminal behaviour</w:t>
      </w:r>
      <w:r w:rsidR="004F7B95" w:rsidRPr="004223BB">
        <w:rPr>
          <w:rFonts w:cs="Segoe UI"/>
          <w:spacing w:val="-1"/>
          <w:lang w:val="en-US"/>
        </w:rPr>
        <w:t>.”</w:t>
      </w:r>
      <w:r w:rsidR="003D63FF" w:rsidRPr="004223BB">
        <w:rPr>
          <w:rFonts w:cs="Segoe UI"/>
          <w:spacing w:val="-1"/>
          <w:lang w:val="en-US"/>
        </w:rPr>
        <w:t xml:space="preserve"> </w:t>
      </w:r>
      <w:r w:rsidR="004F7B95" w:rsidRPr="00F65B15">
        <w:rPr>
          <w:rFonts w:cs="Segoe UI"/>
          <w:b/>
          <w:spacing w:val="-1"/>
          <w:lang w:val="en-US"/>
        </w:rPr>
        <w:t>Buddhist organisations in the West associated with Bhutanese traditions have largely been silent on the persecution of ethnic and religious minorities in Buddhist Bhutan.</w:t>
      </w:r>
      <w:r w:rsidR="004F7B95" w:rsidRPr="004223BB">
        <w:rPr>
          <w:rFonts w:cs="Segoe UI"/>
          <w:spacing w:val="-1"/>
          <w:lang w:val="en-US"/>
        </w:rPr>
        <w:t xml:space="preserve"> One webpage on a site run by Shambhala, a </w:t>
      </w:r>
      <w:r w:rsidR="004F7B95" w:rsidRPr="004223BB">
        <w:rPr>
          <w:rFonts w:cs="Segoe UI"/>
          <w:spacing w:val="-1"/>
          <w:lang w:val="en-US"/>
        </w:rPr>
        <w:lastRenderedPageBreak/>
        <w:t xml:space="preserve">major force in Western Vajrayana, at one time had a link to some comments on video by </w:t>
      </w:r>
      <w:r w:rsidR="004F7B95" w:rsidRPr="00F65B15">
        <w:rPr>
          <w:rFonts w:cs="Segoe UI"/>
          <w:b/>
          <w:spacing w:val="-1"/>
          <w:lang w:val="en-US"/>
        </w:rPr>
        <w:t>Dzongsar Khyentse Rinpoche</w:t>
      </w:r>
      <w:r w:rsidR="004F7B95" w:rsidRPr="004223BB">
        <w:rPr>
          <w:rFonts w:cs="Segoe UI"/>
          <w:spacing w:val="-1"/>
          <w:lang w:val="en-US"/>
        </w:rPr>
        <w:t xml:space="preserve"> on the issue. They are now nowhere to be found, removed due to issues with ownership rights over the video according to a website administrator. My request to be directed to the owner of the video or someone else qualified to discuss the issue met with no reply. One source, who asked to remain anonymous, claimed to have tried to inspire high ranking leaders in the Shambhala community to take action on the issue for years but had been resisted or ignored. </w:t>
      </w:r>
      <w:r w:rsidR="00F65B15">
        <w:rPr>
          <w:rFonts w:cs="Segoe UI"/>
          <w:spacing w:val="-1"/>
          <w:lang w:val="en-US"/>
        </w:rPr>
        <w:t xml:space="preserve">(…) </w:t>
      </w:r>
      <w:r w:rsidR="004F7B95" w:rsidRPr="004223BB">
        <w:rPr>
          <w:rFonts w:cs="Segoe UI"/>
          <w:b/>
          <w:spacing w:val="-1"/>
          <w:lang w:val="en-US"/>
        </w:rPr>
        <w:t>Dzongsar Khyentse Rinpoche</w:t>
      </w:r>
      <w:r w:rsidR="004F7B95" w:rsidRPr="004223BB">
        <w:rPr>
          <w:rFonts w:cs="Segoe UI"/>
          <w:spacing w:val="-1"/>
          <w:lang w:val="en-US"/>
        </w:rPr>
        <w:t xml:space="preserve"> is one of the most popular contemporary Buddhist teachers, and probably the one with the strongest ties to Bhutan. As well as being a spiritual teacher he is also a writer and film-maker and made the first feature film shot in Bhutan, </w:t>
      </w:r>
      <w:r w:rsidR="004F7B95" w:rsidRPr="004223BB">
        <w:rPr>
          <w:rStyle w:val="nfasis"/>
          <w:rFonts w:cs="Segoe UI"/>
          <w:spacing w:val="-1"/>
          <w:lang w:val="en-US"/>
        </w:rPr>
        <w:t>Travellers and Magicians </w:t>
      </w:r>
      <w:r w:rsidR="004F7B95" w:rsidRPr="004223BB">
        <w:rPr>
          <w:rFonts w:cs="Segoe UI"/>
          <w:spacing w:val="-1"/>
          <w:lang w:val="en-US"/>
        </w:rPr>
        <w:t xml:space="preserve">(2003). Although he has been actively teaching in the West since at least 1989, the year that the deportation of the lhotshampas began, and is well known for his frank outspokenness, </w:t>
      </w:r>
      <w:r w:rsidR="004F7B95" w:rsidRPr="00F65B15">
        <w:rPr>
          <w:rFonts w:cs="Segoe UI"/>
          <w:b/>
          <w:spacing w:val="-1"/>
          <w:lang w:val="en-US"/>
        </w:rPr>
        <w:t>I could find no public statements of his dealing with Bhutanese human rights violations against ethnic and religious minorities</w:t>
      </w:r>
      <w:r w:rsidR="004F7B95" w:rsidRPr="004223BB">
        <w:rPr>
          <w:rFonts w:cs="Segoe UI"/>
          <w:spacing w:val="-1"/>
          <w:lang w:val="en-US"/>
        </w:rPr>
        <w:t xml:space="preserve">. </w:t>
      </w:r>
      <w:r w:rsidR="004F7B95" w:rsidRPr="00F65B15">
        <w:rPr>
          <w:rFonts w:cs="Segoe UI"/>
          <w:b/>
          <w:spacing w:val="-1"/>
          <w:lang w:val="en-US"/>
        </w:rPr>
        <w:t xml:space="preserve">A source among his senior students supplied me with some anonymous opinion pieces written about Bhutan which argued that the actions of the Bhutanese government were substantially justified by their need to retain cultural and political stability as a distinct nation state. </w:t>
      </w:r>
      <w:r w:rsidR="004F7B95" w:rsidRPr="004223BB">
        <w:rPr>
          <w:rFonts w:cs="Segoe UI"/>
          <w:spacing w:val="-1"/>
          <w:lang w:val="en-US"/>
        </w:rPr>
        <w:t>The pieces also argued that the Bhutanese government had taken steps to limit abuses of lhotshampas by citizens and government officials, and that the situation was more complicated than western media sources represent it to be. Finally, the anonymous essays echoed Jigmi Thinley’s assertion that the people in the camps were not definitely refugees from Bhutan. As stated above Vidhyapati Mishra, who lived in Beldangi 2 for 21 years, dismissed the claims of “fake refugees” as untrue and making little sense.</w:t>
      </w:r>
      <w:r w:rsidR="003D63FF" w:rsidRPr="004223BB">
        <w:rPr>
          <w:rFonts w:cs="Segoe UI"/>
          <w:spacing w:val="-1"/>
          <w:lang w:val="en-US"/>
        </w:rPr>
        <w:t xml:space="preserve"> </w:t>
      </w:r>
      <w:r w:rsidR="004F7B95" w:rsidRPr="00F65B15">
        <w:rPr>
          <w:rStyle w:val="Textoennegrita"/>
          <w:rFonts w:cs="Segoe UI"/>
          <w:b w:val="0"/>
          <w:spacing w:val="-1"/>
          <w:lang w:val="en-US"/>
        </w:rPr>
        <w:t>Concluding Thoughts</w:t>
      </w:r>
      <w:r w:rsidR="003D63FF" w:rsidRPr="00F65B15">
        <w:rPr>
          <w:rStyle w:val="Textoennegrita"/>
          <w:rFonts w:cs="Segoe UI"/>
          <w:b w:val="0"/>
          <w:spacing w:val="-1"/>
          <w:lang w:val="en-US"/>
        </w:rPr>
        <w:t>.</w:t>
      </w:r>
      <w:r w:rsidR="003D63FF" w:rsidRPr="004223BB">
        <w:rPr>
          <w:rStyle w:val="Textoennegrita"/>
          <w:rFonts w:cs="Segoe UI"/>
          <w:spacing w:val="-1"/>
          <w:lang w:val="en-US"/>
        </w:rPr>
        <w:t xml:space="preserve"> </w:t>
      </w:r>
      <w:r w:rsidR="004F7B95" w:rsidRPr="00F65B15">
        <w:rPr>
          <w:rFonts w:cs="Segoe UI"/>
          <w:b/>
          <w:spacing w:val="-1"/>
          <w:lang w:val="en-US"/>
        </w:rPr>
        <w:t>Many in the Western Buddhist community do not countenance government actions which compromise the human rights and dignities of refugees and illegal immigrants, nor those of ethnic or religious minorities.</w:t>
      </w:r>
      <w:r w:rsidR="004F7B95" w:rsidRPr="004223BB">
        <w:rPr>
          <w:rFonts w:cs="Segoe UI"/>
          <w:spacing w:val="-1"/>
          <w:lang w:val="en-US"/>
        </w:rPr>
        <w:t xml:space="preserve"> </w:t>
      </w:r>
      <w:r w:rsidR="004F7B95" w:rsidRPr="00F65B15">
        <w:rPr>
          <w:rFonts w:cs="Segoe UI"/>
          <w:b/>
          <w:spacing w:val="-1"/>
          <w:lang w:val="en-US"/>
        </w:rPr>
        <w:t>It hardly seems correct to rationalize or overlook the situation when an explicitly Buddhist country chooses </w:t>
      </w:r>
      <w:r w:rsidR="00F65B15" w:rsidRPr="00F65B15">
        <w:rPr>
          <w:rStyle w:val="nfasis"/>
          <w:rFonts w:cs="Segoe UI"/>
          <w:b/>
          <w:spacing w:val="-1"/>
          <w:lang w:val="en-US"/>
        </w:rPr>
        <w:t xml:space="preserve">Realpolitik </w:t>
      </w:r>
      <w:r w:rsidR="004F7B95" w:rsidRPr="00F65B15">
        <w:rPr>
          <w:rFonts w:cs="Segoe UI"/>
          <w:b/>
          <w:spacing w:val="-1"/>
          <w:lang w:val="en-US"/>
        </w:rPr>
        <w:t xml:space="preserve">over compassion, or defends its culture and borders with outright aggression, violence and ethnic cleansing, </w:t>
      </w:r>
      <w:r w:rsidR="004F7B95" w:rsidRPr="00F65B15">
        <w:rPr>
          <w:rFonts w:cs="Segoe UI"/>
          <w:spacing w:val="-1"/>
          <w:lang w:val="en-US"/>
        </w:rPr>
        <w:t>as the evidence suggests</w:t>
      </w:r>
      <w:r w:rsidR="004F7B95" w:rsidRPr="00F65B15">
        <w:rPr>
          <w:rFonts w:cs="Segoe UI"/>
          <w:b/>
          <w:spacing w:val="-1"/>
          <w:lang w:val="en-US"/>
        </w:rPr>
        <w:t>.</w:t>
      </w:r>
      <w:r w:rsidR="003D63FF" w:rsidRPr="004223BB">
        <w:rPr>
          <w:rFonts w:cs="Segoe UI"/>
          <w:spacing w:val="-1"/>
          <w:lang w:val="en-US"/>
        </w:rPr>
        <w:t xml:space="preserve"> </w:t>
      </w:r>
      <w:r w:rsidR="004F7B95" w:rsidRPr="004223BB">
        <w:rPr>
          <w:rFonts w:cs="Segoe UI"/>
          <w:spacing w:val="-1"/>
          <w:lang w:val="en-US"/>
        </w:rPr>
        <w:t>How should the Bhutanese government deal with these issues? The UN resolution on the rights of refugees would suggest that those in the camps, or who have been relocated, should be allowed to return. That would be a beginning toward redressing well-evidenced injustices visited upon the lhotshampas. Both Frelick and Mishra have argued that the least they could do is to allow the elder refugees still in the camps to return home. As for the repression, harassment, and persecution of religious minorities, that is both against Buddhist principles and common sense. Human societies, like gardens, flourish when there is a healthy diversity and what polyculturalists call “fertile edge”- the place where two systems meet. Perhaps it’s time for Bhutan to fear diversity less.</w:t>
      </w:r>
      <w:r w:rsidR="003D63FF" w:rsidRPr="004223BB">
        <w:rPr>
          <w:rFonts w:cs="Segoe UI"/>
          <w:spacing w:val="-1"/>
          <w:lang w:val="en-US"/>
        </w:rPr>
        <w:t xml:space="preserve"> </w:t>
      </w:r>
      <w:r w:rsidR="004F7B95" w:rsidRPr="004223BB">
        <w:rPr>
          <w:rStyle w:val="nfasis"/>
          <w:rFonts w:cs="Segoe UI"/>
          <w:spacing w:val="-1"/>
          <w:lang w:val="en-US"/>
        </w:rPr>
        <w:t>This post originally appeared on my blog </w:t>
      </w:r>
      <w:hyperlink r:id="rId35" w:tgtFrame="_blank" w:history="1">
        <w:r w:rsidR="004F7B95" w:rsidRPr="004223BB">
          <w:rPr>
            <w:rStyle w:val="nfasis"/>
            <w:rFonts w:cs="Segoe UI"/>
            <w:spacing w:val="-1"/>
            <w:lang w:val="en-US"/>
          </w:rPr>
          <w:t>Seeking Her Voice</w:t>
        </w:r>
      </w:hyperlink>
      <w:r w:rsidR="004F7B95" w:rsidRPr="004223BB">
        <w:rPr>
          <w:rStyle w:val="nfasis"/>
          <w:rFonts w:cs="Segoe UI"/>
          <w:spacing w:val="-1"/>
          <w:lang w:val="en-US"/>
        </w:rPr>
        <w:t> in May of 2016, and was also published by the Bhutan News Service.</w:t>
      </w:r>
      <w:r w:rsidR="009E21F5">
        <w:rPr>
          <w:rFonts w:cs="Segoe UI"/>
          <w:spacing w:val="-1"/>
          <w:lang w:val="en-US"/>
        </w:rPr>
        <w:t>”</w:t>
      </w:r>
      <w:r w:rsidR="009E21F5">
        <w:rPr>
          <w:rStyle w:val="Refdenotaalpie"/>
          <w:rFonts w:cs="Segoe UI"/>
          <w:spacing w:val="-1"/>
          <w:lang w:val="en-US"/>
        </w:rPr>
        <w:footnoteReference w:id="21"/>
      </w:r>
    </w:p>
    <w:p w:rsidR="004506D5" w:rsidRDefault="003D63FF" w:rsidP="004206A5">
      <w:pPr>
        <w:jc w:val="both"/>
        <w:rPr>
          <w:lang w:val="en-US"/>
        </w:rPr>
      </w:pPr>
      <w:r w:rsidRPr="00A90998">
        <w:rPr>
          <w:rStyle w:val="nfasis"/>
          <w:i w:val="0"/>
          <w:u w:val="single"/>
          <w:lang w:val="en-US"/>
        </w:rPr>
        <w:t>Bill Frelick - Refugee Program Director at Human Rights Watch</w:t>
      </w:r>
      <w:r w:rsidR="004206A5" w:rsidRPr="00A90998">
        <w:rPr>
          <w:rStyle w:val="nfasis"/>
          <w:i w:val="0"/>
          <w:lang w:val="en-US"/>
        </w:rPr>
        <w:t>: “</w:t>
      </w:r>
      <w:r w:rsidRPr="00A90998">
        <w:rPr>
          <w:b/>
          <w:lang w:val="en-US"/>
        </w:rPr>
        <w:t>Bhutan's ethnic cleansing</w:t>
      </w:r>
      <w:r w:rsidR="004206A5" w:rsidRPr="00A90998">
        <w:rPr>
          <w:b/>
          <w:lang w:val="en-US"/>
        </w:rPr>
        <w:t>.</w:t>
      </w:r>
      <w:r w:rsidR="004206A5" w:rsidRPr="00A90998">
        <w:rPr>
          <w:lang w:val="en-US"/>
        </w:rPr>
        <w:t xml:space="preserve"> (…)</w:t>
      </w:r>
      <w:r w:rsidR="00A90998">
        <w:rPr>
          <w:lang w:val="en-US"/>
        </w:rPr>
        <w:t xml:space="preserve">   </w:t>
      </w:r>
      <w:r w:rsidR="004F7B95" w:rsidRPr="004223BB">
        <w:rPr>
          <w:lang w:val="en-US"/>
        </w:rPr>
        <w:t xml:space="preserve">After a campaign of harassment that escalated in the early 1990s, Bhutanese security forces began expelling people, first making them sign forms renouncing claims to their homes and homeland. </w:t>
      </w:r>
      <w:r w:rsidR="004F7B95" w:rsidRPr="00A90998">
        <w:rPr>
          <w:i/>
          <w:lang w:val="en-US"/>
        </w:rPr>
        <w:t>“The army took all the people from their houses</w:t>
      </w:r>
      <w:r w:rsidR="004F7B95" w:rsidRPr="004223BB">
        <w:rPr>
          <w:lang w:val="en-US"/>
        </w:rPr>
        <w:t>,” a young refugee told me. “</w:t>
      </w:r>
      <w:r w:rsidR="004F7B95" w:rsidRPr="004223BB">
        <w:rPr>
          <w:i/>
          <w:lang w:val="en-US"/>
        </w:rPr>
        <w:t xml:space="preserve">As we left Bhutan, we were forced to sign the document. They snapped our photos. The man told me </w:t>
      </w:r>
      <w:r w:rsidR="004F7B95" w:rsidRPr="004223BB">
        <w:rPr>
          <w:i/>
          <w:lang w:val="en-US"/>
        </w:rPr>
        <w:lastRenderedPageBreak/>
        <w:t>to smile, to show my teeth. He wanted to show that I was leaving my country willingly, happily, that I was not forced to leave.”</w:t>
      </w:r>
      <w:r w:rsidRPr="004223BB">
        <w:rPr>
          <w:lang w:val="en-US"/>
        </w:rPr>
        <w:t xml:space="preserve"> </w:t>
      </w:r>
      <w:r w:rsidR="004F7B95" w:rsidRPr="004223BB">
        <w:rPr>
          <w:lang w:val="en-US"/>
        </w:rPr>
        <w:t xml:space="preserve">Today, about 108,000 of these stateless Bhutanese are living in seven refugee camps in Nepal. </w:t>
      </w:r>
      <w:r w:rsidR="004F7B95" w:rsidRPr="00A90998">
        <w:rPr>
          <w:b/>
          <w:lang w:val="en-US"/>
        </w:rPr>
        <w:t>The Bhutanese authorities have not allowed a single refugee to return.</w:t>
      </w:r>
      <w:r w:rsidR="004F7B95" w:rsidRPr="004223BB">
        <w:rPr>
          <w:lang w:val="en-US"/>
        </w:rPr>
        <w:t xml:space="preserve"> In 2006, the US government, seeing an impasse, offered to resettle 60,000 of the Bhutanese refugees. Processing has been slow to start, and the first refugees are not likely to depart until March.</w:t>
      </w:r>
      <w:r w:rsidRPr="004223BB">
        <w:rPr>
          <w:lang w:val="en-US"/>
        </w:rPr>
        <w:t xml:space="preserve"> </w:t>
      </w:r>
      <w:r w:rsidR="004F5205">
        <w:rPr>
          <w:lang w:val="en-US"/>
        </w:rPr>
        <w:t xml:space="preserve">(…) </w:t>
      </w:r>
      <w:r w:rsidR="004F7B95" w:rsidRPr="004223BB">
        <w:rPr>
          <w:lang w:val="en-US"/>
        </w:rPr>
        <w:t>These refugees insist that return to Bhutan is the only acceptable solution and they are increasingly intimidating refugees who want to accept the US offer - through beatings, burning huts, and death threats.</w:t>
      </w:r>
      <w:r w:rsidRPr="004223BB">
        <w:rPr>
          <w:lang w:val="en-US"/>
        </w:rPr>
        <w:t xml:space="preserve"> </w:t>
      </w:r>
      <w:r w:rsidR="004F7B95" w:rsidRPr="004223BB">
        <w:rPr>
          <w:lang w:val="en-US"/>
        </w:rPr>
        <w:t>Even if the Bhutanese government were to respect their right to repatriate under international law, its treatment of the ethnic Nepalis who still live in Bhutan suggests that the basic rights of returnees cannot be guaranteed.</w:t>
      </w:r>
      <w:r w:rsidRPr="004223BB">
        <w:rPr>
          <w:lang w:val="en-US"/>
        </w:rPr>
        <w:t xml:space="preserve"> </w:t>
      </w:r>
      <w:r w:rsidR="004F7B95" w:rsidRPr="004223BB">
        <w:rPr>
          <w:lang w:val="en-US"/>
        </w:rPr>
        <w:t>A Bhutanese government census in 2005 classified 13 percent of Bhutan’s current population as 'non-nationals', meaning that they are not only ineligible to vote, but are denied a wide range of other rights. An ethnic Nepali non-national living in Bhutan told Human Rights Watch, “</w:t>
      </w:r>
      <w:r w:rsidR="004F7B95" w:rsidRPr="004F5205">
        <w:rPr>
          <w:i/>
          <w:lang w:val="en-US"/>
        </w:rPr>
        <w:t>they don’t ask me to leave, but they make me so miserable, I will be forced to leave. I have no identification, so I cannot do anything, go anywhere, get a job</w:t>
      </w:r>
      <w:r w:rsidR="004F7B95" w:rsidRPr="004223BB">
        <w:rPr>
          <w:lang w:val="en-US"/>
        </w:rPr>
        <w:t>.”</w:t>
      </w:r>
      <w:r w:rsidRPr="004223BB">
        <w:rPr>
          <w:lang w:val="en-US"/>
        </w:rPr>
        <w:t xml:space="preserve"> </w:t>
      </w:r>
      <w:r w:rsidR="004F7B95" w:rsidRPr="004223BB">
        <w:rPr>
          <w:lang w:val="en-US"/>
        </w:rPr>
        <w:t>The militants should not deny their fellow refugees the choice of going to the United States or remaining in Nepal. But a genuine choice between resettlement, integration in Nepal, or return to Bhutan can only happen if Bhutan allows refugees to return and restores their rights. Bhutan should make citizenship available to all people with legitimate claims, including the refugees who can trace their statelessness to the events of the early 1990s.</w:t>
      </w:r>
      <w:r w:rsidRPr="004223BB">
        <w:rPr>
          <w:lang w:val="en-US"/>
        </w:rPr>
        <w:t xml:space="preserve"> </w:t>
      </w:r>
      <w:r w:rsidR="004F7B95" w:rsidRPr="004223BB">
        <w:rPr>
          <w:lang w:val="en-US"/>
        </w:rPr>
        <w:t>If Bhutan aspires to be truly democratic, it should choose a path of reconciliation with the disenfranchised ethnic Nepalese inside and outside its borders. If instead it deliberately excludes many of its people, it may strengthen the hand of the militants and discover that simply holding elections will bring neither real democracy nor peace.</w:t>
      </w:r>
      <w:r w:rsidR="004223BB">
        <w:rPr>
          <w:rStyle w:val="Refdenotaalpie"/>
          <w:lang w:val="en-US"/>
        </w:rPr>
        <w:footnoteReference w:id="22"/>
      </w:r>
    </w:p>
    <w:p w:rsidR="00A365F5" w:rsidRDefault="00F463F9" w:rsidP="00A365F5">
      <w:pPr>
        <w:jc w:val="both"/>
        <w:rPr>
          <w:lang w:val="en-US"/>
        </w:rPr>
      </w:pPr>
      <w:r w:rsidRPr="00A90998">
        <w:rPr>
          <w:rStyle w:val="nfasis"/>
          <w:i w:val="0"/>
          <w:u w:val="single"/>
          <w:lang w:val="en-US"/>
        </w:rPr>
        <w:t>Bill Frelick - Refugee Program Director at Human Rights Watch</w:t>
      </w:r>
      <w:r w:rsidRPr="00A90998">
        <w:rPr>
          <w:rStyle w:val="nfasis"/>
          <w:i w:val="0"/>
          <w:lang w:val="en-US"/>
        </w:rPr>
        <w:t>:</w:t>
      </w:r>
      <w:r>
        <w:rPr>
          <w:rStyle w:val="nfasis"/>
          <w:i w:val="0"/>
          <w:lang w:val="en-US"/>
        </w:rPr>
        <w:t xml:space="preserve"> “</w:t>
      </w:r>
      <w:r w:rsidR="005B755A" w:rsidRPr="004223BB">
        <w:rPr>
          <w:b/>
          <w:bCs/>
          <w:lang w:val="en-US"/>
        </w:rPr>
        <w:t>For Bhutan’s refugees, there’s no place like home</w:t>
      </w:r>
      <w:r w:rsidR="003D63FF" w:rsidRPr="004223BB">
        <w:rPr>
          <w:b/>
          <w:bCs/>
          <w:lang w:val="en-US"/>
        </w:rPr>
        <w:t xml:space="preserve">. </w:t>
      </w:r>
      <w:r w:rsidR="005B755A" w:rsidRPr="004223BB">
        <w:rPr>
          <w:lang w:val="en-US"/>
        </w:rPr>
        <w:t>Bhutan should at least allow elderly refugees to spend their remaining days in their homeland.</w:t>
      </w:r>
      <w:r w:rsidR="003D63FF" w:rsidRPr="004223BB">
        <w:rPr>
          <w:lang w:val="en-US"/>
        </w:rPr>
        <w:t xml:space="preserve"> </w:t>
      </w:r>
      <w:r>
        <w:rPr>
          <w:lang w:val="en-US"/>
        </w:rPr>
        <w:t xml:space="preserve">(…) </w:t>
      </w:r>
      <w:r w:rsidR="005B755A" w:rsidRPr="004223BB">
        <w:rPr>
          <w:lang w:val="en-US"/>
        </w:rPr>
        <w:t>On March 25, 2008, the first Bhutanese refugee to make it to the United States as part of the resettlement program arrived in Pittsburgh. The program was intended to break the logjam that had left about 108,000 refugees stagnating in camps in eastern Nepal since the early 1990s. More than 43,500 of these refugees have been resettled, including more than 37,000 to the United States, and there's no denying they have opportunities they could hardly have imagined even five years ago that have dramatically improved their lives.</w:t>
      </w:r>
      <w:r w:rsidR="003D63FF" w:rsidRPr="004223BB">
        <w:rPr>
          <w:lang w:val="en-US"/>
        </w:rPr>
        <w:t xml:space="preserve"> </w:t>
      </w:r>
      <w:r w:rsidR="005B755A" w:rsidRPr="004223BB">
        <w:rPr>
          <w:lang w:val="en-US"/>
        </w:rPr>
        <w:t>But, based on what many of the refugees told me when I interviewed them in Nepal, resettlement was not their first choice; they wanted to go home.</w:t>
      </w:r>
      <w:r w:rsidR="003D63FF" w:rsidRPr="004223BB">
        <w:rPr>
          <w:lang w:val="en-US"/>
        </w:rPr>
        <w:t xml:space="preserve"> </w:t>
      </w:r>
      <w:r w:rsidR="005B755A" w:rsidRPr="004223BB">
        <w:rPr>
          <w:lang w:val="en-US"/>
        </w:rPr>
        <w:t>Yet the Bhutanese government has not allowed a single one to return.</w:t>
      </w:r>
      <w:r w:rsidR="003D63FF" w:rsidRPr="004223BB">
        <w:rPr>
          <w:lang w:val="en-US"/>
        </w:rPr>
        <w:t xml:space="preserve"> </w:t>
      </w:r>
      <w:r w:rsidR="005B755A" w:rsidRPr="004223BB">
        <w:rPr>
          <w:lang w:val="en-US"/>
        </w:rPr>
        <w:t xml:space="preserve">In the late 1980s, the Bhutanese government enacted a "one nation, one people" campaign that </w:t>
      </w:r>
      <w:r w:rsidR="005B755A" w:rsidRPr="00F961E2">
        <w:rPr>
          <w:b/>
          <w:lang w:val="en-US"/>
        </w:rPr>
        <w:t>arbitrarily stripped the citizenship of a large portion of the Bhutanese Nepali-speaking minority known as Lhotshampas</w:t>
      </w:r>
      <w:r w:rsidR="005B755A" w:rsidRPr="004223BB">
        <w:rPr>
          <w:lang w:val="en-US"/>
        </w:rPr>
        <w:t>. By the end of 1990, the "Bhutanization" campaign had escalated to harassment, arrests and the burning of ethnic Nepali homes. Many fled, but the army also expelled tens of thousands, forcing them to sign forms renouncing any claims to their homes and homeland.</w:t>
      </w:r>
      <w:r w:rsidR="003D63FF" w:rsidRPr="004223BB">
        <w:rPr>
          <w:lang w:val="en-US"/>
        </w:rPr>
        <w:t xml:space="preserve"> </w:t>
      </w:r>
      <w:r w:rsidR="005B755A" w:rsidRPr="00F961E2">
        <w:rPr>
          <w:b/>
          <w:lang w:val="en-US"/>
        </w:rPr>
        <w:t>Should none of these refugees be allowed to return to Bhutan, it would send a terrible message: that a government can get away with a mass expulsion of its population on ethnic lines with no consequences at all.</w:t>
      </w:r>
      <w:r w:rsidR="003D63FF" w:rsidRPr="004223BB">
        <w:rPr>
          <w:lang w:val="en-US"/>
        </w:rPr>
        <w:t xml:space="preserve"> </w:t>
      </w:r>
      <w:r w:rsidR="005B755A" w:rsidRPr="004223BB">
        <w:rPr>
          <w:lang w:val="en-US"/>
        </w:rPr>
        <w:t xml:space="preserve">Glossed over by its image as a peaceable Shangri-La, Bhutan </w:t>
      </w:r>
      <w:r w:rsidR="005B755A" w:rsidRPr="004223BB">
        <w:rPr>
          <w:lang w:val="en-US"/>
        </w:rPr>
        <w:lastRenderedPageBreak/>
        <w:t xml:space="preserve">has escaped international scrutiny and censure, and with each passing year memories of the </w:t>
      </w:r>
      <w:r w:rsidR="005B755A" w:rsidRPr="00F961E2">
        <w:rPr>
          <w:b/>
          <w:lang w:val="en-US"/>
        </w:rPr>
        <w:t>ethnic cleansing</w:t>
      </w:r>
      <w:r w:rsidR="005B755A" w:rsidRPr="004223BB">
        <w:rPr>
          <w:lang w:val="en-US"/>
        </w:rPr>
        <w:t xml:space="preserve"> fade and accountability seems more and more to slip away. Bhutan has continued steadfastly to refuse any responsibility for expelling its people and creating a huge stateless population. </w:t>
      </w:r>
      <w:r w:rsidR="005B755A" w:rsidRPr="00F961E2">
        <w:rPr>
          <w:lang w:val="en-US"/>
        </w:rPr>
        <w:t>In July 2010</w:t>
      </w:r>
      <w:r w:rsidR="005B755A" w:rsidRPr="004223BB">
        <w:rPr>
          <w:lang w:val="en-US"/>
        </w:rPr>
        <w:t>, Prime Minister Jigme Y Thinley referred to the refugees as illegal immigrants.</w:t>
      </w:r>
      <w:r w:rsidR="003D63FF" w:rsidRPr="004223BB">
        <w:rPr>
          <w:lang w:val="en-US"/>
        </w:rPr>
        <w:t xml:space="preserve"> </w:t>
      </w:r>
      <w:r w:rsidR="005B755A" w:rsidRPr="004223BB">
        <w:rPr>
          <w:lang w:val="en-US"/>
        </w:rPr>
        <w:t>Sitting in refugee camps for years takes a severe social and psychological toll on people, and the Bhutanese refugees in Nepal are no exception. I met women and children in the camps who had been the victims of domestic and sexual violence, and saw that depression was rife. As the years dragged on with no solutions in sight, services and aid dwindled. Massive resettlement not only relieved overcrowding but restored hope for many.</w:t>
      </w:r>
      <w:r w:rsidR="003D63FF" w:rsidRPr="004223BB">
        <w:rPr>
          <w:lang w:val="en-US"/>
        </w:rPr>
        <w:t xml:space="preserve"> </w:t>
      </w:r>
      <w:r w:rsidR="005B755A" w:rsidRPr="004223BB">
        <w:rPr>
          <w:lang w:val="en-US"/>
        </w:rPr>
        <w:t>The United States and other resettlement countries should indeed be proud that they gave many of these refugees a new lease on life and helped them to realize their dreams.</w:t>
      </w:r>
      <w:r w:rsidR="003D63FF" w:rsidRPr="004223BB">
        <w:rPr>
          <w:lang w:val="en-US"/>
        </w:rPr>
        <w:t xml:space="preserve"> </w:t>
      </w:r>
      <w:r w:rsidR="005B755A" w:rsidRPr="004223BB">
        <w:rPr>
          <w:lang w:val="en-US"/>
        </w:rPr>
        <w:t>But it's not everyone's dream. For many still in the camps - for older refugees, in particular, who remember their lives in Bhutan and still mourn their losses - watching their compatriots leave has been a bitter experience. About 17,000 of the remaining refugees have not sought third country resettlement, many still holding out for repatriation.</w:t>
      </w:r>
      <w:r w:rsidR="003D63FF" w:rsidRPr="004223BB">
        <w:rPr>
          <w:lang w:val="en-US"/>
        </w:rPr>
        <w:t xml:space="preserve"> </w:t>
      </w:r>
      <w:r w:rsidR="005B755A" w:rsidRPr="004223BB">
        <w:rPr>
          <w:lang w:val="en-US"/>
        </w:rPr>
        <w:t>Since resettlement is an option available only to about 1 percent of the world's refugees, it needs not only to provide rescue for the lucky few who can be brought to faraway new homes, but also to leverage just and durable solutions for the refugees who stay behind - in this case voluntary repatriation.</w:t>
      </w:r>
      <w:r w:rsidR="003D63FF" w:rsidRPr="004223BB">
        <w:rPr>
          <w:lang w:val="en-US"/>
        </w:rPr>
        <w:t xml:space="preserve"> </w:t>
      </w:r>
      <w:r w:rsidR="005B755A" w:rsidRPr="004223BB">
        <w:rPr>
          <w:lang w:val="en-US"/>
        </w:rPr>
        <w:t>Countries resettling these Bhutanese refugees are approaching the 50,000 mark, and the United Nations will celebrate this year both the 60th anniversary of the Convention Relating to the Status of Refugees and the 50th anniversary of the Convention on the Reduction of Statelessness.</w:t>
      </w:r>
      <w:r w:rsidR="003D63FF" w:rsidRPr="004223BB">
        <w:rPr>
          <w:lang w:val="en-US"/>
        </w:rPr>
        <w:t xml:space="preserve"> </w:t>
      </w:r>
      <w:r w:rsidR="005B755A" w:rsidRPr="004223BB">
        <w:rPr>
          <w:lang w:val="en-US"/>
        </w:rPr>
        <w:t>To mark these milestones, the governments that have generously welcomed Bhutanese refugees and offered them citizenship - the United States, Canada, Australia, New Zealand, Norway, Denmark, the Netherlands and the United Kingdom, hopefully joined by India and other regional players - should now press Bhutan at least to allow elderly refugees to spend their remaining days in their homeland. By agreeing to such a low-risk, low-cost gesture, the Bhutanese government would be acknowledging the historical wrong done to the Lhotshampas and affirming their right of return. But if the Bhutanese government doesn't shoulder its responsibilities, the relevant United Nations bodies may feel it necessary to undertake formal efforts to resolve this longstanding problem.</w:t>
      </w:r>
      <w:r w:rsidR="003D63FF" w:rsidRPr="004223BB">
        <w:rPr>
          <w:lang w:val="en-US"/>
        </w:rPr>
        <w:t xml:space="preserve"> </w:t>
      </w:r>
      <w:r w:rsidR="005B755A" w:rsidRPr="004223BB">
        <w:rPr>
          <w:lang w:val="en-US"/>
        </w:rPr>
        <w:t>If after 20 years these refugees are allowed to see their homeland again, and on that day a government photographer snaps a new ID photo, no one will have to force them to smile.</w:t>
      </w:r>
      <w:r w:rsidR="002C2640">
        <w:rPr>
          <w:lang w:val="en-US"/>
        </w:rPr>
        <w:t>”</w:t>
      </w:r>
      <w:r w:rsidR="004223BB">
        <w:rPr>
          <w:rStyle w:val="Refdenotaalpie"/>
          <w:lang w:val="en-US"/>
        </w:rPr>
        <w:footnoteReference w:id="23"/>
      </w:r>
    </w:p>
    <w:p w:rsidR="00366628" w:rsidRDefault="00A365F5" w:rsidP="00A365F5">
      <w:pPr>
        <w:jc w:val="both"/>
        <w:rPr>
          <w:i/>
          <w:iCs/>
        </w:rPr>
      </w:pPr>
      <w:r w:rsidRPr="00955DE6">
        <w:rPr>
          <w:rStyle w:val="nfasis"/>
          <w:i w:val="0"/>
          <w:u w:val="single"/>
          <w:lang w:val="en-US"/>
        </w:rPr>
        <w:t>Bill Frelick - Refugee Program Director at Human Rights Watch</w:t>
      </w:r>
      <w:r w:rsidRPr="00955DE6">
        <w:rPr>
          <w:rStyle w:val="nfasis"/>
          <w:i w:val="0"/>
          <w:lang w:val="en-US"/>
        </w:rPr>
        <w:t>: “</w:t>
      </w:r>
      <w:r w:rsidR="005B755A" w:rsidRPr="00955DE6">
        <w:rPr>
          <w:b/>
          <w:bCs/>
          <w:lang w:val="en-US"/>
        </w:rPr>
        <w:t>Bhutanese Refugees: The Right of Return, the Chance for Resettlement</w:t>
      </w:r>
      <w:r w:rsidR="003D63FF" w:rsidRPr="00955DE6">
        <w:rPr>
          <w:b/>
          <w:bCs/>
          <w:lang w:val="en-US"/>
        </w:rPr>
        <w:t>.</w:t>
      </w:r>
      <w:r w:rsidR="003D63FF" w:rsidRPr="004223BB">
        <w:rPr>
          <w:b/>
          <w:bCs/>
          <w:lang w:val="en-US"/>
        </w:rPr>
        <w:t xml:space="preserve"> </w:t>
      </w:r>
      <w:r w:rsidR="005B755A" w:rsidRPr="004223BB">
        <w:rPr>
          <w:lang w:val="en-US"/>
        </w:rPr>
        <w:t>Bhutan may profit from evocative tourist images of an isolated cloud kingdom whose people live in serenity and colorful traditional dress, but for many Bhutanese it's far from idyllic. It's a place where citizens can't get a government job, buy or sell land, or open a business without a police-issued card attesting that the bearer is not "</w:t>
      </w:r>
      <w:r w:rsidR="005B755A" w:rsidRPr="00955DE6">
        <w:rPr>
          <w:i/>
          <w:lang w:val="en-US"/>
        </w:rPr>
        <w:t>anti-national</w:t>
      </w:r>
      <w:r w:rsidR="005B755A" w:rsidRPr="004223BB">
        <w:rPr>
          <w:lang w:val="en-US"/>
        </w:rPr>
        <w:t xml:space="preserve">." But it's still home - or at least it should be - for the more than </w:t>
      </w:r>
      <w:r w:rsidR="005B755A" w:rsidRPr="00955DE6">
        <w:rPr>
          <w:b/>
          <w:lang w:val="en-US"/>
        </w:rPr>
        <w:t>100,000 Bhutanese citizens expelled</w:t>
      </w:r>
      <w:r w:rsidR="005B755A" w:rsidRPr="004223BB">
        <w:rPr>
          <w:lang w:val="en-US"/>
        </w:rPr>
        <w:t xml:space="preserve"> in the early 1990s.</w:t>
      </w:r>
      <w:r w:rsidR="003D63FF" w:rsidRPr="004223BB">
        <w:rPr>
          <w:lang w:val="en-US"/>
        </w:rPr>
        <w:t xml:space="preserve"> </w:t>
      </w:r>
      <w:r w:rsidR="005B755A" w:rsidRPr="004223BB">
        <w:rPr>
          <w:lang w:val="en-US"/>
        </w:rPr>
        <w:t xml:space="preserve">The Bhutanese refugees, ethnic Nepalis cleansed from the remote mountain kingdom in the early 1990s, have been warehoused ever since in overcrowded refugee camps in eastern Nepal with no progress toward a resolution of their plight. They have insisted on their right to return to Bhutan; the Bhutanese government has refused to allow them back. Fifteen rounds of bilateral talks </w:t>
      </w:r>
      <w:r w:rsidR="005B755A" w:rsidRPr="004223BB">
        <w:rPr>
          <w:lang w:val="en-US"/>
        </w:rPr>
        <w:lastRenderedPageBreak/>
        <w:t>between the governments of Nepal and Bhutan have led nowhere. The impasse has lasted more than 16 years.</w:t>
      </w:r>
      <w:r w:rsidR="003D63FF" w:rsidRPr="004223BB">
        <w:rPr>
          <w:lang w:val="en-US"/>
        </w:rPr>
        <w:t xml:space="preserve"> </w:t>
      </w:r>
      <w:r w:rsidR="005B755A" w:rsidRPr="004223BB">
        <w:rPr>
          <w:lang w:val="en-US"/>
        </w:rPr>
        <w:t>But a new player has entered the scene: the United States has offered to resettle 60,000 or more of the Bhutanese refugees.</w:t>
      </w:r>
      <w:r w:rsidR="003D63FF" w:rsidRPr="004223BB">
        <w:rPr>
          <w:lang w:val="en-US"/>
        </w:rPr>
        <w:t xml:space="preserve"> </w:t>
      </w:r>
      <w:r w:rsidR="005B755A" w:rsidRPr="004223BB">
        <w:rPr>
          <w:lang w:val="en-US"/>
        </w:rPr>
        <w:t>The U.S. wants to break the impasse of the bilateral talks, perhaps out of worry that years of pent-up anger and frustration could soon explode, or maybe just because it is tired of pouring humanitarian aid into the bottomless sinkhole of refugee camps.</w:t>
      </w:r>
      <w:r w:rsidR="003D63FF" w:rsidRPr="004223BB">
        <w:rPr>
          <w:lang w:val="en-US"/>
        </w:rPr>
        <w:t xml:space="preserve"> </w:t>
      </w:r>
      <w:r w:rsidR="005B755A" w:rsidRPr="004223BB">
        <w:rPr>
          <w:lang w:val="en-US"/>
        </w:rPr>
        <w:t>Overwhelmingly, Bhutanese refugees say their first choice is to go back home, as is their right. The Universal Declaration of Human Rights, as well as binding international treaties signed by Bhutan, enshrines the right of people to return to their country. During this long period of exile, however, Bhutan has not allowed a single refugee back.</w:t>
      </w:r>
      <w:r w:rsidR="003D63FF" w:rsidRPr="004223BB">
        <w:rPr>
          <w:lang w:val="en-US"/>
        </w:rPr>
        <w:t xml:space="preserve"> </w:t>
      </w:r>
      <w:r w:rsidR="005B755A" w:rsidRPr="004223BB">
        <w:rPr>
          <w:lang w:val="en-US"/>
        </w:rPr>
        <w:t>Repatriation is generally regarded as the best option for refugees - but only when the conditions that caused them to flee have changed enough that they can return safely. The government's treatment of the ethnic Nepalis who still live in Bhutan, however, shows such conditions do not exist. They remain a marginalized group in constant fear that they too could be evicted.</w:t>
      </w:r>
      <w:r w:rsidR="003D63FF" w:rsidRPr="004223BB">
        <w:rPr>
          <w:lang w:val="en-US"/>
        </w:rPr>
        <w:t xml:space="preserve"> </w:t>
      </w:r>
      <w:r w:rsidR="005B755A" w:rsidRPr="004223BB">
        <w:rPr>
          <w:lang w:val="en-US"/>
        </w:rPr>
        <w:t>"</w:t>
      </w:r>
      <w:r w:rsidR="005B755A" w:rsidRPr="000619A2">
        <w:rPr>
          <w:i/>
          <w:lang w:val="en-US"/>
        </w:rPr>
        <w:t>It is not possible to say that we want human rights for ethnic Nepalis. It is very dangerous to say these things,"</w:t>
      </w:r>
      <w:r w:rsidR="005B755A" w:rsidRPr="004223BB">
        <w:rPr>
          <w:lang w:val="en-US"/>
        </w:rPr>
        <w:t xml:space="preserve"> an ethnic Nepali living in Bhutan told Human Rights Watch. "</w:t>
      </w:r>
      <w:r w:rsidR="005B755A" w:rsidRPr="000619A2">
        <w:rPr>
          <w:i/>
          <w:lang w:val="en-US"/>
        </w:rPr>
        <w:t>They will definitely take away your No Objection Certificate [the police-issued permit]. They might even take away your citizenship card."</w:t>
      </w:r>
      <w:r w:rsidR="003D63FF" w:rsidRPr="004223BB">
        <w:rPr>
          <w:lang w:val="en-US"/>
        </w:rPr>
        <w:t xml:space="preserve"> </w:t>
      </w:r>
      <w:r w:rsidR="005B755A" w:rsidRPr="004223BB">
        <w:rPr>
          <w:lang w:val="en-US"/>
        </w:rPr>
        <w:t>Despite their right of return, under present circumstances Bhutanese refugees in Nepal still can't go home.</w:t>
      </w:r>
      <w:r w:rsidR="003D63FF" w:rsidRPr="004223BB">
        <w:rPr>
          <w:lang w:val="en-US"/>
        </w:rPr>
        <w:t xml:space="preserve"> </w:t>
      </w:r>
      <w:r w:rsidR="005B755A" w:rsidRPr="004223BB">
        <w:rPr>
          <w:lang w:val="en-US"/>
        </w:rPr>
        <w:t>So, they continue their long wait. Without permission to work or farm, and dependent on international hand-outs for their survival, the refugees experience the range of social ills associated with protracted camp life, including depression, and domestic and sexual violence.</w:t>
      </w:r>
      <w:r w:rsidR="003D63FF" w:rsidRPr="004223BB">
        <w:rPr>
          <w:lang w:val="en-US"/>
        </w:rPr>
        <w:t xml:space="preserve"> </w:t>
      </w:r>
      <w:r w:rsidR="0048622A">
        <w:rPr>
          <w:lang w:val="en-US"/>
        </w:rPr>
        <w:t>(…)</w:t>
      </w:r>
      <w:r w:rsidR="003D63FF" w:rsidRPr="004223BB">
        <w:rPr>
          <w:lang w:val="en-US"/>
        </w:rPr>
        <w:t xml:space="preserve"> </w:t>
      </w:r>
      <w:r w:rsidR="005B755A" w:rsidRPr="004223BB">
        <w:rPr>
          <w:lang w:val="en-US"/>
        </w:rPr>
        <w:t>The US resettlement offer has provided a ray of hope for some refugees. Parents can finally envision a brighter future for their children. But for others, the offer looks like a ruse to undercut the goal of return to Bhutan and to undermine the will to seek the fundamental political changes in Bhutan that would make return possible. These refugees cannot bear the idea that resettlement might relieve Bhutan of its moral and legal obligations, and that their own dreams of return to their homeland might be delayed that much longer.</w:t>
      </w:r>
      <w:r w:rsidR="003D63FF" w:rsidRPr="004223BB">
        <w:rPr>
          <w:lang w:val="en-US"/>
        </w:rPr>
        <w:t xml:space="preserve"> </w:t>
      </w:r>
      <w:r w:rsidR="005B755A" w:rsidRPr="004223BB">
        <w:rPr>
          <w:lang w:val="en-US"/>
        </w:rPr>
        <w:t>Some have started to threaten and intimidate refugees who speak out in favor of resettlement; in late May, a mob attacked refugees who have supported resettlement, beating one of their leaders, burning their huts, and chasing some resettlement supporters out of the camps. In the ensuing violence, Nepali police forces shot and killed two of the rioters. The anger of the opponents of resettlement appears to be misplaced: resettlement does not extinguish the right of return. Those moving to the United States could still insist on their right to go back to Bhutan, and might even be better placed here to advocate for change in Bhutan.</w:t>
      </w:r>
      <w:r w:rsidR="003D63FF" w:rsidRPr="004223BB">
        <w:rPr>
          <w:lang w:val="en-US"/>
        </w:rPr>
        <w:t xml:space="preserve"> </w:t>
      </w:r>
      <w:r w:rsidR="005B755A" w:rsidRPr="004223BB">
        <w:rPr>
          <w:lang w:val="en-US"/>
        </w:rPr>
        <w:t>At this critical moment, the United States and India, among other governments, need to pressure Bhutan to fulfill its obligations under international law and allow refugees to return in conditions of safety and dignity. But first, the government of Nepal must provide security in the camps to allow all refugees to make their own choices, free from threats and violence. The refugees who want to hold out for return deserve steadfast international support, but those who can wait no longer should be allowed to choose resettlement now.</w:t>
      </w:r>
      <w:r w:rsidR="00C71A78" w:rsidRPr="004223BB">
        <w:rPr>
          <w:lang w:val="en-US"/>
        </w:rPr>
        <w:t xml:space="preserve"> </w:t>
      </w:r>
      <w:r w:rsidR="005B755A" w:rsidRPr="004223BB">
        <w:rPr>
          <w:i/>
          <w:iCs/>
          <w:lang w:val="en-US"/>
        </w:rPr>
        <w:t>Bill Frelick, Refugee Policy director at Human Rights Watch, researched and edited the report "</w:t>
      </w:r>
      <w:hyperlink r:id="rId36" w:history="1">
        <w:r w:rsidR="005B755A" w:rsidRPr="004223BB">
          <w:rPr>
            <w:rStyle w:val="Hipervnculo"/>
            <w:i/>
            <w:iCs/>
            <w:color w:val="auto"/>
            <w:lang w:val="en-US"/>
          </w:rPr>
          <w:t>Last Hope: The Need for Durable Solutions for Bhutanese Refugees in Nepal and India.</w:t>
        </w:r>
      </w:hyperlink>
      <w:r w:rsidR="005B755A" w:rsidRPr="004223BB">
        <w:rPr>
          <w:i/>
          <w:iCs/>
        </w:rPr>
        <w:t>"</w:t>
      </w:r>
      <w:r w:rsidR="004223BB">
        <w:rPr>
          <w:rStyle w:val="Refdenotaalpie"/>
          <w:i/>
          <w:iCs/>
        </w:rPr>
        <w:footnoteReference w:id="24"/>
      </w:r>
    </w:p>
    <w:p w:rsidR="00C6428B" w:rsidRPr="00C6428B" w:rsidRDefault="00C6428B" w:rsidP="00A365F5">
      <w:pPr>
        <w:jc w:val="both"/>
        <w:rPr>
          <w:lang w:val="en-US"/>
        </w:rPr>
      </w:pPr>
    </w:p>
    <w:sectPr w:rsidR="00C6428B" w:rsidRPr="00C6428B" w:rsidSect="003A4E6B">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7FF3" w:rsidRDefault="00907FF3" w:rsidP="00FA7C84">
      <w:pPr>
        <w:spacing w:after="0" w:line="240" w:lineRule="auto"/>
      </w:pPr>
      <w:r>
        <w:separator/>
      </w:r>
    </w:p>
  </w:endnote>
  <w:endnote w:type="continuationSeparator" w:id="1">
    <w:p w:rsidR="00907FF3" w:rsidRDefault="00907FF3" w:rsidP="00FA7C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Lucida Sans Unicode">
    <w:panose1 w:val="020B0602030504020204"/>
    <w:charset w:val="00"/>
    <w:family w:val="swiss"/>
    <w:pitch w:val="variable"/>
    <w:sig w:usb0="80000AFF" w:usb1="0000396B" w:usb2="00000000" w:usb3="00000000" w:csb0="000000B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7FF3" w:rsidRDefault="00907FF3" w:rsidP="00FA7C84">
      <w:pPr>
        <w:spacing w:after="0" w:line="240" w:lineRule="auto"/>
      </w:pPr>
      <w:r>
        <w:separator/>
      </w:r>
    </w:p>
  </w:footnote>
  <w:footnote w:type="continuationSeparator" w:id="1">
    <w:p w:rsidR="00907FF3" w:rsidRDefault="00907FF3" w:rsidP="00FA7C84">
      <w:pPr>
        <w:spacing w:after="0" w:line="240" w:lineRule="auto"/>
      </w:pPr>
      <w:r>
        <w:continuationSeparator/>
      </w:r>
    </w:p>
  </w:footnote>
  <w:footnote w:id="2">
    <w:p w:rsidR="00530830" w:rsidRDefault="00530830" w:rsidP="00FA7C84">
      <w:pPr>
        <w:pStyle w:val="Textonotapie"/>
      </w:pPr>
      <w:r>
        <w:rPr>
          <w:rStyle w:val="Refdenotaalpie"/>
        </w:rPr>
        <w:footnoteRef/>
      </w:r>
      <w:r>
        <w:t xml:space="preserve"> </w:t>
      </w:r>
      <w:hyperlink r:id="rId1" w:history="1">
        <w:r w:rsidRPr="00FA7C84">
          <w:rPr>
            <w:rStyle w:val="Hipervnculo"/>
            <w:rFonts w:eastAsia="Times New Roman" w:cs="Arial"/>
            <w:color w:val="auto"/>
            <w:lang w:val="en-US"/>
          </w:rPr>
          <w:t>https://www.facebook.com/djkhyentse/posts/2007833325908805</w:t>
        </w:r>
      </w:hyperlink>
    </w:p>
  </w:footnote>
  <w:footnote w:id="3">
    <w:p w:rsidR="00E409C9" w:rsidRPr="00F61E41" w:rsidRDefault="00E409C9" w:rsidP="00E409C9">
      <w:pPr>
        <w:pStyle w:val="Textonotapie"/>
      </w:pPr>
      <w:r>
        <w:rPr>
          <w:rStyle w:val="Refdenotaalpie"/>
        </w:rPr>
        <w:footnoteRef/>
      </w:r>
      <w:r>
        <w:t xml:space="preserve"> </w:t>
      </w:r>
      <w:r w:rsidRPr="00F61E41">
        <w:t>https://buddhism-controversy-blog.com/2017/08/18/on-dzongsar-khyentse-rinpoches-statement-from-a-reader-of-the-new-york-times/</w:t>
      </w:r>
    </w:p>
  </w:footnote>
  <w:footnote w:id="4">
    <w:p w:rsidR="004B5C39" w:rsidRDefault="004B5C39" w:rsidP="004B5C39">
      <w:pPr>
        <w:pStyle w:val="Textonotapie"/>
      </w:pPr>
      <w:r>
        <w:rPr>
          <w:rStyle w:val="Refdenotaalpie"/>
        </w:rPr>
        <w:footnoteRef/>
      </w:r>
      <w:r>
        <w:t xml:space="preserve"> </w:t>
      </w:r>
      <w:r w:rsidRPr="00EE1C47">
        <w:t>https://whatnow727.wordpress.com/2018/02/26/dont-believe-purely-out-of-respect/</w:t>
      </w:r>
    </w:p>
  </w:footnote>
  <w:footnote w:id="5">
    <w:p w:rsidR="007124CD" w:rsidRPr="00C11D41" w:rsidRDefault="007124CD" w:rsidP="007124CD">
      <w:pPr>
        <w:pStyle w:val="Textonotapie"/>
      </w:pPr>
      <w:r>
        <w:rPr>
          <w:rStyle w:val="Refdenotaalpie"/>
        </w:rPr>
        <w:footnoteRef/>
      </w:r>
      <w:r>
        <w:t xml:space="preserve"> </w:t>
      </w:r>
      <w:r w:rsidRPr="00C11D41">
        <w:t>https://whatnow727.wordpress.com/2018/03/01/vajrayana-buddhism-in-the-modern-world/</w:t>
      </w:r>
    </w:p>
  </w:footnote>
  <w:footnote w:id="6">
    <w:p w:rsidR="002563BD" w:rsidRPr="00A76D56" w:rsidRDefault="002563BD" w:rsidP="002563BD">
      <w:pPr>
        <w:pStyle w:val="Textonotapie"/>
      </w:pPr>
      <w:r>
        <w:rPr>
          <w:rStyle w:val="Refdenotaalpie"/>
        </w:rPr>
        <w:footnoteRef/>
      </w:r>
      <w:r>
        <w:t xml:space="preserve"> </w:t>
      </w:r>
      <w:r w:rsidRPr="00A76D56">
        <w:t>https://buddhism-controversy-blog.com/2018/03/01/some-reflections-on-dzongsar-khyentse-rinpoches-talk-at-rigpa-berlin/</w:t>
      </w:r>
    </w:p>
  </w:footnote>
  <w:footnote w:id="7">
    <w:p w:rsidR="00A76D56" w:rsidRPr="00A76D56" w:rsidRDefault="00A76D56">
      <w:pPr>
        <w:pStyle w:val="Textonotapie"/>
      </w:pPr>
      <w:r>
        <w:rPr>
          <w:rStyle w:val="Refdenotaalpie"/>
        </w:rPr>
        <w:footnoteRef/>
      </w:r>
      <w:r>
        <w:t xml:space="preserve"> </w:t>
      </w:r>
      <w:r w:rsidRPr="00A76D56">
        <w:t>https://buddhism-controversy-blog.com/2018/03/01/some-reflections-on-dzongsar-khyentse-rinpoches-talk-at-rigpa-berlin/</w:t>
      </w:r>
    </w:p>
  </w:footnote>
  <w:footnote w:id="8">
    <w:p w:rsidR="00C0122D" w:rsidRPr="00C0122D" w:rsidRDefault="00C0122D">
      <w:pPr>
        <w:pStyle w:val="Textonotapie"/>
      </w:pPr>
      <w:r>
        <w:rPr>
          <w:rStyle w:val="Refdenotaalpie"/>
        </w:rPr>
        <w:footnoteRef/>
      </w:r>
      <w:r>
        <w:t xml:space="preserve"> </w:t>
      </w:r>
      <w:r w:rsidRPr="00C0122D">
        <w:t>http://howdidithappen.org/letter-to-dzongsar-jamyang-khyentse-rinpoche/</w:t>
      </w:r>
    </w:p>
  </w:footnote>
  <w:footnote w:id="9">
    <w:p w:rsidR="00910A84" w:rsidRPr="00910A84" w:rsidRDefault="00910A84">
      <w:pPr>
        <w:pStyle w:val="Textonotapie"/>
      </w:pPr>
      <w:r>
        <w:rPr>
          <w:rStyle w:val="Refdenotaalpie"/>
        </w:rPr>
        <w:footnoteRef/>
      </w:r>
      <w:r>
        <w:t xml:space="preserve"> </w:t>
      </w:r>
      <w:r w:rsidRPr="00910A84">
        <w:t>https://whatnow727.wordpress.com/2018/01/31/is-vajrayana-buddhism-a-cult-religion-part-1/</w:t>
      </w:r>
    </w:p>
  </w:footnote>
  <w:footnote w:id="10">
    <w:p w:rsidR="00D15D1D" w:rsidRPr="00D15D1D" w:rsidRDefault="00D15D1D">
      <w:pPr>
        <w:pStyle w:val="Textonotapie"/>
      </w:pPr>
      <w:r>
        <w:rPr>
          <w:rStyle w:val="Refdenotaalpie"/>
        </w:rPr>
        <w:footnoteRef/>
      </w:r>
      <w:r>
        <w:t xml:space="preserve"> </w:t>
      </w:r>
      <w:r w:rsidRPr="00D15D1D">
        <w:t>https://whatnow727.wordpress.com/2018/01/31/is-vajrayana-buddhism-a-cult-religion-part-1/</w:t>
      </w:r>
    </w:p>
  </w:footnote>
  <w:footnote w:id="11">
    <w:p w:rsidR="00F94945" w:rsidRPr="00D15D1D" w:rsidRDefault="00F94945" w:rsidP="00F94945">
      <w:pPr>
        <w:pStyle w:val="Textonotapie"/>
      </w:pPr>
      <w:r>
        <w:rPr>
          <w:rStyle w:val="Refdenotaalpie"/>
        </w:rPr>
        <w:footnoteRef/>
      </w:r>
      <w:r>
        <w:t xml:space="preserve"> </w:t>
      </w:r>
      <w:r w:rsidRPr="00D15D1D">
        <w:t>https://whatnow727.wordpress.com/2018/01/31/is-vajrayana-buddhism-a-cult-religion-part-1/</w:t>
      </w:r>
    </w:p>
  </w:footnote>
  <w:footnote w:id="12">
    <w:p w:rsidR="0044669F" w:rsidRPr="0044669F" w:rsidRDefault="0044669F">
      <w:pPr>
        <w:pStyle w:val="Textonotapie"/>
      </w:pPr>
      <w:r>
        <w:rPr>
          <w:rStyle w:val="Refdenotaalpie"/>
        </w:rPr>
        <w:footnoteRef/>
      </w:r>
      <w:r>
        <w:t xml:space="preserve"> </w:t>
      </w:r>
      <w:r w:rsidRPr="0044669F">
        <w:t>https://whatnow727.wordpress.com/2018/02/06/is-vajrayana-buddhism-a-cult-religion-part-2/</w:t>
      </w:r>
    </w:p>
  </w:footnote>
  <w:footnote w:id="13">
    <w:p w:rsidR="003615D6" w:rsidRPr="0044669F" w:rsidRDefault="003615D6" w:rsidP="003615D6">
      <w:pPr>
        <w:pStyle w:val="Textonotapie"/>
      </w:pPr>
      <w:r>
        <w:rPr>
          <w:rStyle w:val="Refdenotaalpie"/>
        </w:rPr>
        <w:footnoteRef/>
      </w:r>
      <w:r>
        <w:t xml:space="preserve"> </w:t>
      </w:r>
      <w:r w:rsidRPr="0044669F">
        <w:t>https://whatnow727.wordpress.com/2018/02/06/is-vajrayana-buddhism-a-cult-religion-part-2/</w:t>
      </w:r>
    </w:p>
  </w:footnote>
  <w:footnote w:id="14">
    <w:p w:rsidR="003615D6" w:rsidRDefault="003615D6" w:rsidP="003615D6">
      <w:pPr>
        <w:pStyle w:val="Textonotapie"/>
      </w:pPr>
      <w:r>
        <w:rPr>
          <w:rStyle w:val="Refdenotaalpie"/>
        </w:rPr>
        <w:footnoteRef/>
      </w:r>
      <w:r>
        <w:t xml:space="preserve"> </w:t>
      </w:r>
      <w:r w:rsidRPr="00E87032">
        <w:t>See </w:t>
      </w:r>
      <w:hyperlink r:id="rId2" w:history="1">
        <w:r w:rsidRPr="00E87032">
          <w:rPr>
            <w:rStyle w:val="Hipervnculo"/>
            <w:color w:val="auto"/>
            <w:bdr w:val="none" w:sz="0" w:space="0" w:color="auto" w:frame="1"/>
          </w:rPr>
          <w:t>http://abuse.wikia.com/wiki/Cult_checklist</w:t>
        </w:r>
      </w:hyperlink>
    </w:p>
  </w:footnote>
  <w:footnote w:id="15">
    <w:p w:rsidR="0044669F" w:rsidRPr="0044669F" w:rsidRDefault="0044669F">
      <w:pPr>
        <w:pStyle w:val="Textonotapie"/>
      </w:pPr>
      <w:r>
        <w:rPr>
          <w:rStyle w:val="Refdenotaalpie"/>
        </w:rPr>
        <w:footnoteRef/>
      </w:r>
      <w:r>
        <w:t xml:space="preserve"> </w:t>
      </w:r>
      <w:r w:rsidRPr="0044669F">
        <w:t>https://whatnow727.wordpress.com/2018/02/06/is-vajrayana-buddhism-a-cult-religion-part-2/</w:t>
      </w:r>
    </w:p>
  </w:footnote>
  <w:footnote w:id="16">
    <w:p w:rsidR="00A24C62" w:rsidRPr="00A24C62" w:rsidRDefault="00A24C62" w:rsidP="00A24C62">
      <w:pPr>
        <w:pStyle w:val="Textonotapie"/>
      </w:pPr>
      <w:r>
        <w:rPr>
          <w:rStyle w:val="Refdenotaalpie"/>
        </w:rPr>
        <w:footnoteRef/>
      </w:r>
      <w:r>
        <w:t xml:space="preserve"> </w:t>
      </w:r>
      <w:r w:rsidRPr="00A24C62">
        <w:t>https://www.erikjampa.com/single-post/2017/11/11/Calling-Out-the-Guru-from-Afar-On-Dzongsar-Khyentses-Sex-Contract-and-Subsequent-Backlash-from-the-Buddhist-Community</w:t>
      </w:r>
    </w:p>
  </w:footnote>
  <w:footnote w:id="17">
    <w:p w:rsidR="00A24C62" w:rsidRPr="003D63FF" w:rsidRDefault="00A24C62" w:rsidP="00A24C62">
      <w:pPr>
        <w:rPr>
          <w:sz w:val="20"/>
          <w:szCs w:val="20"/>
        </w:rPr>
      </w:pPr>
      <w:r w:rsidRPr="003D63FF">
        <w:rPr>
          <w:rStyle w:val="Refdenotaalpie"/>
          <w:sz w:val="20"/>
          <w:szCs w:val="20"/>
        </w:rPr>
        <w:footnoteRef/>
      </w:r>
      <w:r w:rsidRPr="003D63FF">
        <w:rPr>
          <w:sz w:val="20"/>
          <w:szCs w:val="20"/>
        </w:rPr>
        <w:t xml:space="preserve"> https://docs.wixstatic.com/ugd/ac3457_5595e329d5b54067be823961cc935708.pdf</w:t>
      </w:r>
    </w:p>
  </w:footnote>
  <w:footnote w:id="18">
    <w:p w:rsidR="00A24C62" w:rsidRPr="00A24C62" w:rsidRDefault="00A24C62">
      <w:pPr>
        <w:pStyle w:val="Textonotapie"/>
      </w:pPr>
      <w:r>
        <w:rPr>
          <w:rStyle w:val="Refdenotaalpie"/>
        </w:rPr>
        <w:footnoteRef/>
      </w:r>
      <w:r>
        <w:t xml:space="preserve"> </w:t>
      </w:r>
      <w:r w:rsidRPr="00A24C62">
        <w:t>https://www.erikjampa.com/single-post/2017/11/11/Calling-Out-the-Guru-from-Afar-On-Dzongsar-Khyentses-Sex-Contract-and-Subsequent-Backlash-from-the-Buddhist-Community</w:t>
      </w:r>
    </w:p>
  </w:footnote>
  <w:footnote w:id="19">
    <w:p w:rsidR="009E1631" w:rsidRPr="009E1631" w:rsidRDefault="009E1631">
      <w:pPr>
        <w:pStyle w:val="Textonotapie"/>
      </w:pPr>
      <w:r>
        <w:rPr>
          <w:rStyle w:val="Refdenotaalpie"/>
        </w:rPr>
        <w:footnoteRef/>
      </w:r>
      <w:r>
        <w:t xml:space="preserve"> </w:t>
      </w:r>
      <w:r w:rsidRPr="009E1631">
        <w:t>http://www.patheos.com/blogs/americanbuddhist/2017/08/the-merit-of-pointing-out-abuse-in-buddhism-dzongsar-khyentse-rinpoche.html</w:t>
      </w:r>
    </w:p>
  </w:footnote>
  <w:footnote w:id="20">
    <w:p w:rsidR="00333E25" w:rsidRPr="00333E25" w:rsidRDefault="00333E25">
      <w:pPr>
        <w:pStyle w:val="Textonotapie"/>
      </w:pPr>
      <w:r>
        <w:rPr>
          <w:rStyle w:val="Refdenotaalpie"/>
        </w:rPr>
        <w:footnoteRef/>
      </w:r>
      <w:r>
        <w:t xml:space="preserve"> </w:t>
      </w:r>
      <w:r w:rsidRPr="00333E25">
        <w:t>https://www.lionsroar.com/treat-everyone-as-the-buddha/</w:t>
      </w:r>
    </w:p>
  </w:footnote>
  <w:footnote w:id="21">
    <w:p w:rsidR="009E21F5" w:rsidRPr="009E21F5" w:rsidRDefault="009E21F5">
      <w:pPr>
        <w:pStyle w:val="Textonotapie"/>
      </w:pPr>
      <w:r>
        <w:rPr>
          <w:rStyle w:val="Refdenotaalpie"/>
        </w:rPr>
        <w:footnoteRef/>
      </w:r>
      <w:r>
        <w:t xml:space="preserve"> </w:t>
      </w:r>
      <w:r w:rsidRPr="009E21F5">
        <w:t>https://medium.com/@MatthewZGindin/the-silent-cost-of-shangri-la-the-human-rights-controversy-in-bhutan-901c4adef14e</w:t>
      </w:r>
    </w:p>
  </w:footnote>
  <w:footnote w:id="22">
    <w:p w:rsidR="004223BB" w:rsidRDefault="004223BB">
      <w:pPr>
        <w:pStyle w:val="Textonotapie"/>
      </w:pPr>
      <w:r>
        <w:rPr>
          <w:rStyle w:val="Refdenotaalpie"/>
        </w:rPr>
        <w:footnoteRef/>
      </w:r>
      <w:r>
        <w:t xml:space="preserve"> </w:t>
      </w:r>
      <w:hyperlink r:id="rId3" w:history="1">
        <w:r w:rsidRPr="004223BB">
          <w:rPr>
            <w:rStyle w:val="Hipervnculo"/>
            <w:color w:val="auto"/>
          </w:rPr>
          <w:t>https://www.hrw.org/news/2008/02/01/bhutans-ethnic-cleansing</w:t>
        </w:r>
      </w:hyperlink>
    </w:p>
  </w:footnote>
  <w:footnote w:id="23">
    <w:p w:rsidR="004223BB" w:rsidRDefault="004223BB">
      <w:pPr>
        <w:pStyle w:val="Textonotapie"/>
      </w:pPr>
      <w:r>
        <w:rPr>
          <w:rStyle w:val="Refdenotaalpie"/>
        </w:rPr>
        <w:footnoteRef/>
      </w:r>
      <w:r>
        <w:t xml:space="preserve"> </w:t>
      </w:r>
      <w:hyperlink r:id="rId4" w:history="1">
        <w:r w:rsidRPr="004223BB">
          <w:rPr>
            <w:rStyle w:val="Hipervnculo"/>
            <w:color w:val="auto"/>
          </w:rPr>
          <w:t>https://www.hrw.org/news/2011/03/30/bhutans-refugees-theres-no-place-home</w:t>
        </w:r>
      </w:hyperlink>
    </w:p>
  </w:footnote>
  <w:footnote w:id="24">
    <w:p w:rsidR="004223BB" w:rsidRDefault="004223BB">
      <w:pPr>
        <w:pStyle w:val="Textonotapie"/>
      </w:pPr>
      <w:r>
        <w:rPr>
          <w:rStyle w:val="Refdenotaalpie"/>
        </w:rPr>
        <w:footnoteRef/>
      </w:r>
      <w:r>
        <w:t xml:space="preserve"> </w:t>
      </w:r>
      <w:r w:rsidRPr="004223BB">
        <w:t>https://www.hrw.org/news/2007/06/20/bhutanese-refugees-right-return-chance-resettlement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20E88"/>
    <w:multiLevelType w:val="hybridMultilevel"/>
    <w:tmpl w:val="31E8D7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C4D5BFA"/>
    <w:multiLevelType w:val="multilevel"/>
    <w:tmpl w:val="941C9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F5A702F"/>
    <w:multiLevelType w:val="multilevel"/>
    <w:tmpl w:val="13587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4A32DCE"/>
    <w:multiLevelType w:val="hybridMultilevel"/>
    <w:tmpl w:val="EBC446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5BB4006"/>
    <w:multiLevelType w:val="multilevel"/>
    <w:tmpl w:val="F41A4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F2677D"/>
    <w:multiLevelType w:val="multilevel"/>
    <w:tmpl w:val="E2849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B9A5089"/>
    <w:multiLevelType w:val="multilevel"/>
    <w:tmpl w:val="D396D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6FF6454"/>
    <w:multiLevelType w:val="multilevel"/>
    <w:tmpl w:val="8C38A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60D76680"/>
    <w:multiLevelType w:val="multilevel"/>
    <w:tmpl w:val="F4FE5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0EC0215"/>
    <w:multiLevelType w:val="multilevel"/>
    <w:tmpl w:val="0B3EC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7E944FE8"/>
    <w:multiLevelType w:val="multilevel"/>
    <w:tmpl w:val="79C60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7FA94253"/>
    <w:multiLevelType w:val="multilevel"/>
    <w:tmpl w:val="626C2F8C"/>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
      <w:lvlJc w:val="left"/>
      <w:pPr>
        <w:tabs>
          <w:tab w:val="num" w:pos="1222"/>
        </w:tabs>
        <w:ind w:left="1222" w:hanging="360"/>
      </w:pPr>
      <w:rPr>
        <w:rFonts w:ascii="Symbol" w:hAnsi="Symbol" w:hint="default"/>
        <w:sz w:val="20"/>
      </w:rPr>
    </w:lvl>
    <w:lvl w:ilvl="2" w:tentative="1">
      <w:start w:val="1"/>
      <w:numFmt w:val="bullet"/>
      <w:lvlText w:val=""/>
      <w:lvlJc w:val="left"/>
      <w:pPr>
        <w:tabs>
          <w:tab w:val="num" w:pos="1942"/>
        </w:tabs>
        <w:ind w:left="1942" w:hanging="360"/>
      </w:pPr>
      <w:rPr>
        <w:rFonts w:ascii="Symbol" w:hAnsi="Symbol" w:hint="default"/>
        <w:sz w:val="20"/>
      </w:rPr>
    </w:lvl>
    <w:lvl w:ilvl="3" w:tentative="1">
      <w:start w:val="1"/>
      <w:numFmt w:val="bullet"/>
      <w:lvlText w:val=""/>
      <w:lvlJc w:val="left"/>
      <w:pPr>
        <w:tabs>
          <w:tab w:val="num" w:pos="2662"/>
        </w:tabs>
        <w:ind w:left="2662" w:hanging="360"/>
      </w:pPr>
      <w:rPr>
        <w:rFonts w:ascii="Symbol" w:hAnsi="Symbol" w:hint="default"/>
        <w:sz w:val="20"/>
      </w:rPr>
    </w:lvl>
    <w:lvl w:ilvl="4" w:tentative="1">
      <w:start w:val="1"/>
      <w:numFmt w:val="bullet"/>
      <w:lvlText w:val=""/>
      <w:lvlJc w:val="left"/>
      <w:pPr>
        <w:tabs>
          <w:tab w:val="num" w:pos="3382"/>
        </w:tabs>
        <w:ind w:left="3382" w:hanging="360"/>
      </w:pPr>
      <w:rPr>
        <w:rFonts w:ascii="Symbol" w:hAnsi="Symbol" w:hint="default"/>
        <w:sz w:val="20"/>
      </w:rPr>
    </w:lvl>
    <w:lvl w:ilvl="5" w:tentative="1">
      <w:start w:val="1"/>
      <w:numFmt w:val="bullet"/>
      <w:lvlText w:val=""/>
      <w:lvlJc w:val="left"/>
      <w:pPr>
        <w:tabs>
          <w:tab w:val="num" w:pos="4102"/>
        </w:tabs>
        <w:ind w:left="4102" w:hanging="360"/>
      </w:pPr>
      <w:rPr>
        <w:rFonts w:ascii="Symbol" w:hAnsi="Symbol" w:hint="default"/>
        <w:sz w:val="20"/>
      </w:rPr>
    </w:lvl>
    <w:lvl w:ilvl="6" w:tentative="1">
      <w:start w:val="1"/>
      <w:numFmt w:val="bullet"/>
      <w:lvlText w:val=""/>
      <w:lvlJc w:val="left"/>
      <w:pPr>
        <w:tabs>
          <w:tab w:val="num" w:pos="4822"/>
        </w:tabs>
        <w:ind w:left="4822" w:hanging="360"/>
      </w:pPr>
      <w:rPr>
        <w:rFonts w:ascii="Symbol" w:hAnsi="Symbol" w:hint="default"/>
        <w:sz w:val="20"/>
      </w:rPr>
    </w:lvl>
    <w:lvl w:ilvl="7" w:tentative="1">
      <w:start w:val="1"/>
      <w:numFmt w:val="bullet"/>
      <w:lvlText w:val=""/>
      <w:lvlJc w:val="left"/>
      <w:pPr>
        <w:tabs>
          <w:tab w:val="num" w:pos="5542"/>
        </w:tabs>
        <w:ind w:left="5542" w:hanging="360"/>
      </w:pPr>
      <w:rPr>
        <w:rFonts w:ascii="Symbol" w:hAnsi="Symbol" w:hint="default"/>
        <w:sz w:val="20"/>
      </w:rPr>
    </w:lvl>
    <w:lvl w:ilvl="8" w:tentative="1">
      <w:start w:val="1"/>
      <w:numFmt w:val="bullet"/>
      <w:lvlText w:val=""/>
      <w:lvlJc w:val="left"/>
      <w:pPr>
        <w:tabs>
          <w:tab w:val="num" w:pos="6262"/>
        </w:tabs>
        <w:ind w:left="6262" w:hanging="360"/>
      </w:pPr>
      <w:rPr>
        <w:rFonts w:ascii="Symbol" w:hAnsi="Symbol" w:hint="default"/>
        <w:sz w:val="20"/>
      </w:rPr>
    </w:lvl>
  </w:abstractNum>
  <w:num w:numId="1">
    <w:abstractNumId w:val="10"/>
  </w:num>
  <w:num w:numId="2">
    <w:abstractNumId w:val="1"/>
  </w:num>
  <w:num w:numId="3">
    <w:abstractNumId w:val="11"/>
  </w:num>
  <w:num w:numId="4">
    <w:abstractNumId w:val="7"/>
  </w:num>
  <w:num w:numId="5">
    <w:abstractNumId w:val="6"/>
  </w:num>
  <w:num w:numId="6">
    <w:abstractNumId w:val="8"/>
  </w:num>
  <w:num w:numId="7">
    <w:abstractNumId w:val="4"/>
  </w:num>
  <w:num w:numId="8">
    <w:abstractNumId w:val="2"/>
  </w:num>
  <w:num w:numId="9">
    <w:abstractNumId w:val="9"/>
  </w:num>
  <w:num w:numId="10">
    <w:abstractNumId w:val="5"/>
  </w:num>
  <w:num w:numId="11">
    <w:abstractNumId w:val="3"/>
  </w:num>
  <w:num w:numId="12">
    <w:abstractNumId w:val="0"/>
  </w:num>
  <w:num w:numId="1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useFELayout/>
  </w:compat>
  <w:rsids>
    <w:rsidRoot w:val="00487875"/>
    <w:rsid w:val="000202B1"/>
    <w:rsid w:val="0003544D"/>
    <w:rsid w:val="00054C14"/>
    <w:rsid w:val="00057B7F"/>
    <w:rsid w:val="000619A2"/>
    <w:rsid w:val="00062817"/>
    <w:rsid w:val="00064860"/>
    <w:rsid w:val="000659F8"/>
    <w:rsid w:val="00080B94"/>
    <w:rsid w:val="00092C9C"/>
    <w:rsid w:val="00093BD7"/>
    <w:rsid w:val="00094A6E"/>
    <w:rsid w:val="000A3A99"/>
    <w:rsid w:val="000B2584"/>
    <w:rsid w:val="000D3FC0"/>
    <w:rsid w:val="000E10E7"/>
    <w:rsid w:val="00104D41"/>
    <w:rsid w:val="00133B94"/>
    <w:rsid w:val="001474A7"/>
    <w:rsid w:val="0015218B"/>
    <w:rsid w:val="00152C6A"/>
    <w:rsid w:val="00156315"/>
    <w:rsid w:val="00163C5F"/>
    <w:rsid w:val="00164987"/>
    <w:rsid w:val="0016569E"/>
    <w:rsid w:val="00177231"/>
    <w:rsid w:val="001841FC"/>
    <w:rsid w:val="00196FB0"/>
    <w:rsid w:val="001D35FD"/>
    <w:rsid w:val="001F5C26"/>
    <w:rsid w:val="00211230"/>
    <w:rsid w:val="00212032"/>
    <w:rsid w:val="00213E69"/>
    <w:rsid w:val="002442F3"/>
    <w:rsid w:val="002540AC"/>
    <w:rsid w:val="002563BD"/>
    <w:rsid w:val="00275D54"/>
    <w:rsid w:val="002B135E"/>
    <w:rsid w:val="002B7879"/>
    <w:rsid w:val="002C2640"/>
    <w:rsid w:val="002C6DE2"/>
    <w:rsid w:val="002D08F2"/>
    <w:rsid w:val="002D542D"/>
    <w:rsid w:val="002E2B2A"/>
    <w:rsid w:val="003138B9"/>
    <w:rsid w:val="0032313A"/>
    <w:rsid w:val="00332F9B"/>
    <w:rsid w:val="00333137"/>
    <w:rsid w:val="00333E25"/>
    <w:rsid w:val="0036037D"/>
    <w:rsid w:val="0036128F"/>
    <w:rsid w:val="003615D6"/>
    <w:rsid w:val="0036568E"/>
    <w:rsid w:val="00366628"/>
    <w:rsid w:val="00370872"/>
    <w:rsid w:val="00374F7F"/>
    <w:rsid w:val="003A1E1F"/>
    <w:rsid w:val="003A3A27"/>
    <w:rsid w:val="003A4E6B"/>
    <w:rsid w:val="003D63FF"/>
    <w:rsid w:val="003D7187"/>
    <w:rsid w:val="00412413"/>
    <w:rsid w:val="00420138"/>
    <w:rsid w:val="004206A5"/>
    <w:rsid w:val="004223BB"/>
    <w:rsid w:val="00436D9E"/>
    <w:rsid w:val="0044669F"/>
    <w:rsid w:val="004506D5"/>
    <w:rsid w:val="004612C5"/>
    <w:rsid w:val="00461AA1"/>
    <w:rsid w:val="00466B88"/>
    <w:rsid w:val="00476A2E"/>
    <w:rsid w:val="0048613B"/>
    <w:rsid w:val="0048622A"/>
    <w:rsid w:val="00487875"/>
    <w:rsid w:val="00490744"/>
    <w:rsid w:val="004B1391"/>
    <w:rsid w:val="004B5C39"/>
    <w:rsid w:val="004C0A8E"/>
    <w:rsid w:val="004D0766"/>
    <w:rsid w:val="004D577D"/>
    <w:rsid w:val="004D5A0D"/>
    <w:rsid w:val="004F5205"/>
    <w:rsid w:val="004F7B95"/>
    <w:rsid w:val="0052547B"/>
    <w:rsid w:val="00530830"/>
    <w:rsid w:val="00533162"/>
    <w:rsid w:val="00540701"/>
    <w:rsid w:val="00545CC2"/>
    <w:rsid w:val="00564C56"/>
    <w:rsid w:val="00577569"/>
    <w:rsid w:val="00577A48"/>
    <w:rsid w:val="005A4C1E"/>
    <w:rsid w:val="005A6A15"/>
    <w:rsid w:val="005B3092"/>
    <w:rsid w:val="005B755A"/>
    <w:rsid w:val="005C5309"/>
    <w:rsid w:val="005E117D"/>
    <w:rsid w:val="00630B8E"/>
    <w:rsid w:val="006312AF"/>
    <w:rsid w:val="00641E31"/>
    <w:rsid w:val="00643471"/>
    <w:rsid w:val="00655E74"/>
    <w:rsid w:val="006574E6"/>
    <w:rsid w:val="00665A46"/>
    <w:rsid w:val="00667147"/>
    <w:rsid w:val="00670F24"/>
    <w:rsid w:val="00677CD4"/>
    <w:rsid w:val="006A6308"/>
    <w:rsid w:val="006B5C86"/>
    <w:rsid w:val="006C260C"/>
    <w:rsid w:val="006D4EF9"/>
    <w:rsid w:val="006D5065"/>
    <w:rsid w:val="006D54D8"/>
    <w:rsid w:val="006D58FA"/>
    <w:rsid w:val="006F124F"/>
    <w:rsid w:val="007124CD"/>
    <w:rsid w:val="00721249"/>
    <w:rsid w:val="007225D3"/>
    <w:rsid w:val="00740BF2"/>
    <w:rsid w:val="00750342"/>
    <w:rsid w:val="00764855"/>
    <w:rsid w:val="00774868"/>
    <w:rsid w:val="00787A27"/>
    <w:rsid w:val="00795E63"/>
    <w:rsid w:val="007B68FC"/>
    <w:rsid w:val="007D40C9"/>
    <w:rsid w:val="007E3169"/>
    <w:rsid w:val="007F1A49"/>
    <w:rsid w:val="007F71B0"/>
    <w:rsid w:val="00800299"/>
    <w:rsid w:val="008032AC"/>
    <w:rsid w:val="00813670"/>
    <w:rsid w:val="00840BC2"/>
    <w:rsid w:val="00854EBA"/>
    <w:rsid w:val="00861BCF"/>
    <w:rsid w:val="008742EF"/>
    <w:rsid w:val="00876DE6"/>
    <w:rsid w:val="00895BA5"/>
    <w:rsid w:val="008A2194"/>
    <w:rsid w:val="008B265C"/>
    <w:rsid w:val="008B3634"/>
    <w:rsid w:val="008D3D54"/>
    <w:rsid w:val="008E1F31"/>
    <w:rsid w:val="008E3C1B"/>
    <w:rsid w:val="00907FF3"/>
    <w:rsid w:val="00910A84"/>
    <w:rsid w:val="00922A78"/>
    <w:rsid w:val="00937765"/>
    <w:rsid w:val="00937F51"/>
    <w:rsid w:val="009462B9"/>
    <w:rsid w:val="009554C3"/>
    <w:rsid w:val="00955BF2"/>
    <w:rsid w:val="00955CF8"/>
    <w:rsid w:val="00955DE6"/>
    <w:rsid w:val="009828AF"/>
    <w:rsid w:val="009C5471"/>
    <w:rsid w:val="009D1967"/>
    <w:rsid w:val="009E1631"/>
    <w:rsid w:val="009E21F5"/>
    <w:rsid w:val="009F6E18"/>
    <w:rsid w:val="00A004E2"/>
    <w:rsid w:val="00A06388"/>
    <w:rsid w:val="00A06445"/>
    <w:rsid w:val="00A158F6"/>
    <w:rsid w:val="00A24C62"/>
    <w:rsid w:val="00A31618"/>
    <w:rsid w:val="00A34C0D"/>
    <w:rsid w:val="00A365F5"/>
    <w:rsid w:val="00A517A8"/>
    <w:rsid w:val="00A618C9"/>
    <w:rsid w:val="00A61FEA"/>
    <w:rsid w:val="00A749B0"/>
    <w:rsid w:val="00A765BF"/>
    <w:rsid w:val="00A76D56"/>
    <w:rsid w:val="00A76FC7"/>
    <w:rsid w:val="00A83093"/>
    <w:rsid w:val="00A90998"/>
    <w:rsid w:val="00AA52B8"/>
    <w:rsid w:val="00AC5BE1"/>
    <w:rsid w:val="00AD3DA3"/>
    <w:rsid w:val="00AD75C1"/>
    <w:rsid w:val="00AE6EC6"/>
    <w:rsid w:val="00B04BF0"/>
    <w:rsid w:val="00B07C6C"/>
    <w:rsid w:val="00B16635"/>
    <w:rsid w:val="00B16F60"/>
    <w:rsid w:val="00B21642"/>
    <w:rsid w:val="00B42166"/>
    <w:rsid w:val="00B434DD"/>
    <w:rsid w:val="00B44AD4"/>
    <w:rsid w:val="00B57FBA"/>
    <w:rsid w:val="00B67723"/>
    <w:rsid w:val="00B756F9"/>
    <w:rsid w:val="00B76501"/>
    <w:rsid w:val="00B85E1E"/>
    <w:rsid w:val="00B92B93"/>
    <w:rsid w:val="00B95FD2"/>
    <w:rsid w:val="00BB10B7"/>
    <w:rsid w:val="00C0122D"/>
    <w:rsid w:val="00C060CC"/>
    <w:rsid w:val="00C11D41"/>
    <w:rsid w:val="00C224DA"/>
    <w:rsid w:val="00C23B58"/>
    <w:rsid w:val="00C3691D"/>
    <w:rsid w:val="00C56962"/>
    <w:rsid w:val="00C571E8"/>
    <w:rsid w:val="00C6428B"/>
    <w:rsid w:val="00C71A78"/>
    <w:rsid w:val="00C84BD3"/>
    <w:rsid w:val="00C86149"/>
    <w:rsid w:val="00C86F6D"/>
    <w:rsid w:val="00C91FBF"/>
    <w:rsid w:val="00C94DB8"/>
    <w:rsid w:val="00CA5D76"/>
    <w:rsid w:val="00CA6B93"/>
    <w:rsid w:val="00CE51A8"/>
    <w:rsid w:val="00CE5223"/>
    <w:rsid w:val="00CF03F8"/>
    <w:rsid w:val="00CF46CD"/>
    <w:rsid w:val="00D03690"/>
    <w:rsid w:val="00D03F0E"/>
    <w:rsid w:val="00D07683"/>
    <w:rsid w:val="00D158DE"/>
    <w:rsid w:val="00D15D1D"/>
    <w:rsid w:val="00D53A4C"/>
    <w:rsid w:val="00D54B78"/>
    <w:rsid w:val="00D75798"/>
    <w:rsid w:val="00D77E0D"/>
    <w:rsid w:val="00D81ADD"/>
    <w:rsid w:val="00DA7AB7"/>
    <w:rsid w:val="00DB5EFB"/>
    <w:rsid w:val="00DE4089"/>
    <w:rsid w:val="00DE4254"/>
    <w:rsid w:val="00DE69EE"/>
    <w:rsid w:val="00E0480C"/>
    <w:rsid w:val="00E139B7"/>
    <w:rsid w:val="00E16212"/>
    <w:rsid w:val="00E22E55"/>
    <w:rsid w:val="00E25DD0"/>
    <w:rsid w:val="00E303A3"/>
    <w:rsid w:val="00E409C9"/>
    <w:rsid w:val="00E45FBC"/>
    <w:rsid w:val="00E54C80"/>
    <w:rsid w:val="00E55B60"/>
    <w:rsid w:val="00E62F59"/>
    <w:rsid w:val="00E738D9"/>
    <w:rsid w:val="00E77A84"/>
    <w:rsid w:val="00E828D0"/>
    <w:rsid w:val="00E87032"/>
    <w:rsid w:val="00E87BE3"/>
    <w:rsid w:val="00E927CF"/>
    <w:rsid w:val="00EB579F"/>
    <w:rsid w:val="00EB6AA4"/>
    <w:rsid w:val="00EC1409"/>
    <w:rsid w:val="00EC3E4E"/>
    <w:rsid w:val="00EC515E"/>
    <w:rsid w:val="00EC6E94"/>
    <w:rsid w:val="00ED7197"/>
    <w:rsid w:val="00EE1740"/>
    <w:rsid w:val="00EE1C47"/>
    <w:rsid w:val="00EE45A6"/>
    <w:rsid w:val="00F0078B"/>
    <w:rsid w:val="00F10022"/>
    <w:rsid w:val="00F23176"/>
    <w:rsid w:val="00F3175F"/>
    <w:rsid w:val="00F349F9"/>
    <w:rsid w:val="00F40704"/>
    <w:rsid w:val="00F41869"/>
    <w:rsid w:val="00F430CE"/>
    <w:rsid w:val="00F463F9"/>
    <w:rsid w:val="00F5786B"/>
    <w:rsid w:val="00F61E41"/>
    <w:rsid w:val="00F62515"/>
    <w:rsid w:val="00F65B15"/>
    <w:rsid w:val="00F71E98"/>
    <w:rsid w:val="00F86E9B"/>
    <w:rsid w:val="00F87414"/>
    <w:rsid w:val="00F94945"/>
    <w:rsid w:val="00F961E2"/>
    <w:rsid w:val="00FA170E"/>
    <w:rsid w:val="00FA7C84"/>
    <w:rsid w:val="00FB3E6D"/>
    <w:rsid w:val="00FE04C7"/>
    <w:rsid w:val="00FF291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4E6B"/>
  </w:style>
  <w:style w:type="paragraph" w:styleId="Ttulo1">
    <w:name w:val="heading 1"/>
    <w:basedOn w:val="Normal"/>
    <w:next w:val="Normal"/>
    <w:link w:val="Ttulo1Car"/>
    <w:uiPriority w:val="9"/>
    <w:qFormat/>
    <w:rsid w:val="00094A6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F1002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semiHidden/>
    <w:unhideWhenUsed/>
    <w:qFormat/>
    <w:rsid w:val="00D53A4C"/>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4F7B95"/>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unhideWhenUsed/>
    <w:qFormat/>
    <w:rsid w:val="00366628"/>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87A27"/>
    <w:rPr>
      <w:color w:val="0000FF" w:themeColor="hyperlink"/>
      <w:u w:val="single"/>
    </w:rPr>
  </w:style>
  <w:style w:type="paragraph" w:styleId="NormalWeb">
    <w:name w:val="Normal (Web)"/>
    <w:basedOn w:val="Normal"/>
    <w:uiPriority w:val="99"/>
    <w:unhideWhenUsed/>
    <w:rsid w:val="00F100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ropcap">
    <w:name w:val="dropcap"/>
    <w:basedOn w:val="Fuentedeprrafopredeter"/>
    <w:rsid w:val="00F10022"/>
  </w:style>
  <w:style w:type="character" w:customStyle="1" w:styleId="Ttulo2Car">
    <w:name w:val="Título 2 Car"/>
    <w:basedOn w:val="Fuentedeprrafopredeter"/>
    <w:link w:val="Ttulo2"/>
    <w:uiPriority w:val="9"/>
    <w:rsid w:val="00F10022"/>
    <w:rPr>
      <w:rFonts w:ascii="Times New Roman" w:eastAsia="Times New Roman" w:hAnsi="Times New Roman" w:cs="Times New Roman"/>
      <w:b/>
      <w:bCs/>
      <w:sz w:val="36"/>
      <w:szCs w:val="36"/>
    </w:rPr>
  </w:style>
  <w:style w:type="character" w:styleId="Textoennegrita">
    <w:name w:val="Strong"/>
    <w:basedOn w:val="Fuentedeprrafopredeter"/>
    <w:uiPriority w:val="22"/>
    <w:qFormat/>
    <w:rsid w:val="00F10022"/>
    <w:rPr>
      <w:b/>
      <w:bCs/>
    </w:rPr>
  </w:style>
  <w:style w:type="character" w:styleId="nfasis">
    <w:name w:val="Emphasis"/>
    <w:basedOn w:val="Fuentedeprrafopredeter"/>
    <w:uiPriority w:val="20"/>
    <w:qFormat/>
    <w:rsid w:val="00F10022"/>
    <w:rPr>
      <w:i/>
      <w:iCs/>
    </w:rPr>
  </w:style>
  <w:style w:type="character" w:customStyle="1" w:styleId="Ttulo3Car">
    <w:name w:val="Título 3 Car"/>
    <w:basedOn w:val="Fuentedeprrafopredeter"/>
    <w:link w:val="Ttulo3"/>
    <w:uiPriority w:val="9"/>
    <w:semiHidden/>
    <w:rsid w:val="00D53A4C"/>
    <w:rPr>
      <w:rFonts w:asciiTheme="majorHAnsi" w:eastAsiaTheme="majorEastAsia" w:hAnsiTheme="majorHAnsi" w:cstheme="majorBidi"/>
      <w:b/>
      <w:bCs/>
      <w:color w:val="4F81BD" w:themeColor="accent1"/>
    </w:rPr>
  </w:style>
  <w:style w:type="character" w:customStyle="1" w:styleId="Ttulo1Car">
    <w:name w:val="Título 1 Car"/>
    <w:basedOn w:val="Fuentedeprrafopredeter"/>
    <w:link w:val="Ttulo1"/>
    <w:uiPriority w:val="9"/>
    <w:rsid w:val="00094A6E"/>
    <w:rPr>
      <w:rFonts w:asciiTheme="majorHAnsi" w:eastAsiaTheme="majorEastAsia" w:hAnsiTheme="majorHAnsi" w:cstheme="majorBidi"/>
      <w:b/>
      <w:bCs/>
      <w:color w:val="365F91" w:themeColor="accent1" w:themeShade="BF"/>
      <w:sz w:val="28"/>
      <w:szCs w:val="28"/>
    </w:rPr>
  </w:style>
  <w:style w:type="character" w:customStyle="1" w:styleId="fwb">
    <w:name w:val="fwb"/>
    <w:basedOn w:val="Fuentedeprrafopredeter"/>
    <w:rsid w:val="003138B9"/>
  </w:style>
  <w:style w:type="paragraph" w:customStyle="1" w:styleId="font9">
    <w:name w:val="font_9"/>
    <w:basedOn w:val="Normal"/>
    <w:rsid w:val="003A1E1F"/>
    <w:pPr>
      <w:spacing w:before="100" w:beforeAutospacing="1" w:after="100" w:afterAutospacing="1" w:line="240" w:lineRule="auto"/>
    </w:pPr>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06486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64860"/>
    <w:rPr>
      <w:rFonts w:ascii="Tahoma" w:hAnsi="Tahoma" w:cs="Tahoma"/>
      <w:sz w:val="16"/>
      <w:szCs w:val="16"/>
    </w:rPr>
  </w:style>
  <w:style w:type="character" w:customStyle="1" w:styleId="button-label">
    <w:name w:val="button-label"/>
    <w:basedOn w:val="Fuentedeprrafopredeter"/>
    <w:rsid w:val="004F7B95"/>
  </w:style>
  <w:style w:type="paragraph" w:customStyle="1" w:styleId="graf">
    <w:name w:val="graf"/>
    <w:basedOn w:val="Normal"/>
    <w:rsid w:val="004F7B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4Car">
    <w:name w:val="Título 4 Car"/>
    <w:basedOn w:val="Fuentedeprrafopredeter"/>
    <w:link w:val="Ttulo4"/>
    <w:uiPriority w:val="9"/>
    <w:semiHidden/>
    <w:rsid w:val="004F7B95"/>
    <w:rPr>
      <w:rFonts w:asciiTheme="majorHAnsi" w:eastAsiaTheme="majorEastAsia" w:hAnsiTheme="majorHAnsi" w:cstheme="majorBidi"/>
      <w:b/>
      <w:bCs/>
      <w:i/>
      <w:iCs/>
      <w:color w:val="4F81BD" w:themeColor="accent1"/>
    </w:rPr>
  </w:style>
  <w:style w:type="character" w:customStyle="1" w:styleId="field-label">
    <w:name w:val="field-label"/>
    <w:basedOn w:val="Fuentedeprrafopredeter"/>
    <w:rsid w:val="004F7B95"/>
  </w:style>
  <w:style w:type="paragraph" w:styleId="DireccinHTML">
    <w:name w:val="HTML Address"/>
    <w:basedOn w:val="Normal"/>
    <w:link w:val="DireccinHTMLCar"/>
    <w:uiPriority w:val="99"/>
    <w:semiHidden/>
    <w:unhideWhenUsed/>
    <w:rsid w:val="004F7B95"/>
    <w:pPr>
      <w:spacing w:after="0" w:line="240" w:lineRule="auto"/>
    </w:pPr>
    <w:rPr>
      <w:rFonts w:ascii="Times New Roman" w:eastAsia="Times New Roman" w:hAnsi="Times New Roman" w:cs="Times New Roman"/>
      <w:i/>
      <w:iCs/>
      <w:sz w:val="24"/>
      <w:szCs w:val="24"/>
    </w:rPr>
  </w:style>
  <w:style w:type="character" w:customStyle="1" w:styleId="DireccinHTMLCar">
    <w:name w:val="Dirección HTML Car"/>
    <w:basedOn w:val="Fuentedeprrafopredeter"/>
    <w:link w:val="DireccinHTML"/>
    <w:uiPriority w:val="99"/>
    <w:semiHidden/>
    <w:rsid w:val="004F7B95"/>
    <w:rPr>
      <w:rFonts w:ascii="Times New Roman" w:eastAsia="Times New Roman" w:hAnsi="Times New Roman" w:cs="Times New Roman"/>
      <w:i/>
      <w:iCs/>
      <w:sz w:val="24"/>
      <w:szCs w:val="24"/>
    </w:rPr>
  </w:style>
  <w:style w:type="character" w:customStyle="1" w:styleId="position">
    <w:name w:val="position"/>
    <w:basedOn w:val="Fuentedeprrafopredeter"/>
    <w:rsid w:val="004F7B95"/>
  </w:style>
  <w:style w:type="paragraph" w:customStyle="1" w:styleId="minimal-share">
    <w:name w:val="minimal-share"/>
    <w:basedOn w:val="Normal"/>
    <w:rsid w:val="004F7B9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title">
    <w:name w:val="subtitle"/>
    <w:basedOn w:val="Normal"/>
    <w:rsid w:val="005B7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5Car">
    <w:name w:val="Título 5 Car"/>
    <w:basedOn w:val="Fuentedeprrafopredeter"/>
    <w:link w:val="Ttulo5"/>
    <w:uiPriority w:val="9"/>
    <w:rsid w:val="00366628"/>
    <w:rPr>
      <w:rFonts w:asciiTheme="majorHAnsi" w:eastAsiaTheme="majorEastAsia" w:hAnsiTheme="majorHAnsi" w:cstheme="majorBidi"/>
      <w:color w:val="243F60" w:themeColor="accent1" w:themeShade="7F"/>
    </w:rPr>
  </w:style>
  <w:style w:type="character" w:customStyle="1" w:styleId="accessibleelem">
    <w:name w:val="accessible_elem"/>
    <w:basedOn w:val="Fuentedeprrafopredeter"/>
    <w:rsid w:val="00366628"/>
  </w:style>
  <w:style w:type="character" w:customStyle="1" w:styleId="fsm">
    <w:name w:val="fsm"/>
    <w:basedOn w:val="Fuentedeprrafopredeter"/>
    <w:rsid w:val="00366628"/>
  </w:style>
  <w:style w:type="character" w:customStyle="1" w:styleId="timestampcontent">
    <w:name w:val="timestampcontent"/>
    <w:basedOn w:val="Fuentedeprrafopredeter"/>
    <w:rsid w:val="00366628"/>
  </w:style>
  <w:style w:type="character" w:customStyle="1" w:styleId="apple-converted-space">
    <w:name w:val="apple-converted-space"/>
    <w:basedOn w:val="Fuentedeprrafopredeter"/>
    <w:rsid w:val="00795E63"/>
  </w:style>
  <w:style w:type="character" w:customStyle="1" w:styleId="newsheading">
    <w:name w:val="newsheading"/>
    <w:basedOn w:val="Fuentedeprrafopredeter"/>
    <w:rsid w:val="00795E63"/>
  </w:style>
  <w:style w:type="character" w:customStyle="1" w:styleId="newssource">
    <w:name w:val="newssource"/>
    <w:basedOn w:val="Fuentedeprrafopredeter"/>
    <w:rsid w:val="00795E63"/>
  </w:style>
  <w:style w:type="character" w:customStyle="1" w:styleId="newsdate">
    <w:name w:val="newsdate"/>
    <w:basedOn w:val="Fuentedeprrafopredeter"/>
    <w:rsid w:val="00795E63"/>
  </w:style>
  <w:style w:type="character" w:customStyle="1" w:styleId="contentheadline">
    <w:name w:val="content__headline"/>
    <w:basedOn w:val="Fuentedeprrafopredeter"/>
    <w:rsid w:val="00795E63"/>
  </w:style>
  <w:style w:type="paragraph" w:customStyle="1" w:styleId="contentdateline">
    <w:name w:val="content__dateline"/>
    <w:basedOn w:val="Normal"/>
    <w:rsid w:val="00795E6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ntentdateline-time">
    <w:name w:val="content__dateline-time"/>
    <w:basedOn w:val="Fuentedeprrafopredeter"/>
    <w:rsid w:val="00795E63"/>
  </w:style>
  <w:style w:type="character" w:customStyle="1" w:styleId="drop-capinner">
    <w:name w:val="drop-cap__inner"/>
    <w:basedOn w:val="Fuentedeprrafopredeter"/>
    <w:rsid w:val="00795E63"/>
  </w:style>
  <w:style w:type="character" w:customStyle="1" w:styleId="timecptn">
    <w:name w:val="time_cptn"/>
    <w:basedOn w:val="Fuentedeprrafopredeter"/>
    <w:rsid w:val="00677CD4"/>
  </w:style>
  <w:style w:type="character" w:customStyle="1" w:styleId="storydl">
    <w:name w:val="story_dl"/>
    <w:basedOn w:val="Fuentedeprrafopredeter"/>
    <w:rsid w:val="00677CD4"/>
  </w:style>
  <w:style w:type="paragraph" w:styleId="Textonotapie">
    <w:name w:val="footnote text"/>
    <w:basedOn w:val="Normal"/>
    <w:link w:val="TextonotapieCar"/>
    <w:uiPriority w:val="99"/>
    <w:semiHidden/>
    <w:unhideWhenUsed/>
    <w:rsid w:val="00FA7C8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A7C84"/>
    <w:rPr>
      <w:sz w:val="20"/>
      <w:szCs w:val="20"/>
    </w:rPr>
  </w:style>
  <w:style w:type="character" w:styleId="Refdenotaalpie">
    <w:name w:val="footnote reference"/>
    <w:basedOn w:val="Fuentedeprrafopredeter"/>
    <w:uiPriority w:val="99"/>
    <w:semiHidden/>
    <w:unhideWhenUsed/>
    <w:rsid w:val="00FA7C84"/>
    <w:rPr>
      <w:vertAlign w:val="superscript"/>
    </w:rPr>
  </w:style>
  <w:style w:type="paragraph" w:styleId="Prrafodelista">
    <w:name w:val="List Paragraph"/>
    <w:basedOn w:val="Normal"/>
    <w:uiPriority w:val="34"/>
    <w:qFormat/>
    <w:rsid w:val="00FA7C84"/>
    <w:pPr>
      <w:ind w:left="720"/>
      <w:contextualSpacing/>
    </w:pPr>
  </w:style>
  <w:style w:type="character" w:styleId="Hipervnculovisitado">
    <w:name w:val="FollowedHyperlink"/>
    <w:basedOn w:val="Fuentedeprrafopredeter"/>
    <w:uiPriority w:val="99"/>
    <w:semiHidden/>
    <w:unhideWhenUsed/>
    <w:rsid w:val="00C571E8"/>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3464257">
      <w:bodyDiv w:val="1"/>
      <w:marLeft w:val="0"/>
      <w:marRight w:val="0"/>
      <w:marTop w:val="0"/>
      <w:marBottom w:val="0"/>
      <w:divBdr>
        <w:top w:val="none" w:sz="0" w:space="0" w:color="auto"/>
        <w:left w:val="none" w:sz="0" w:space="0" w:color="auto"/>
        <w:bottom w:val="none" w:sz="0" w:space="0" w:color="auto"/>
        <w:right w:val="none" w:sz="0" w:space="0" w:color="auto"/>
      </w:divBdr>
      <w:divsChild>
        <w:div w:id="1211646819">
          <w:marLeft w:val="-272"/>
          <w:marRight w:val="-272"/>
          <w:marTop w:val="0"/>
          <w:marBottom w:val="0"/>
          <w:divBdr>
            <w:top w:val="none" w:sz="0" w:space="0" w:color="auto"/>
            <w:left w:val="none" w:sz="0" w:space="0" w:color="auto"/>
            <w:bottom w:val="none" w:sz="0" w:space="0" w:color="auto"/>
            <w:right w:val="none" w:sz="0" w:space="0" w:color="auto"/>
          </w:divBdr>
          <w:divsChild>
            <w:div w:id="722296440">
              <w:marLeft w:val="0"/>
              <w:marRight w:val="0"/>
              <w:marTop w:val="0"/>
              <w:marBottom w:val="0"/>
              <w:divBdr>
                <w:top w:val="none" w:sz="0" w:space="0" w:color="auto"/>
                <w:left w:val="none" w:sz="0" w:space="0" w:color="auto"/>
                <w:bottom w:val="none" w:sz="0" w:space="0" w:color="auto"/>
                <w:right w:val="none" w:sz="0" w:space="0" w:color="auto"/>
              </w:divBdr>
              <w:divsChild>
                <w:div w:id="108401560">
                  <w:marLeft w:val="0"/>
                  <w:marRight w:val="0"/>
                  <w:marTop w:val="0"/>
                  <w:marBottom w:val="0"/>
                  <w:divBdr>
                    <w:top w:val="none" w:sz="0" w:space="0" w:color="auto"/>
                    <w:left w:val="none" w:sz="0" w:space="0" w:color="auto"/>
                    <w:bottom w:val="none" w:sz="0" w:space="0" w:color="auto"/>
                    <w:right w:val="none" w:sz="0" w:space="0" w:color="auto"/>
                  </w:divBdr>
                  <w:divsChild>
                    <w:div w:id="1091005504">
                      <w:marLeft w:val="0"/>
                      <w:marRight w:val="0"/>
                      <w:marTop w:val="0"/>
                      <w:marBottom w:val="0"/>
                      <w:divBdr>
                        <w:top w:val="none" w:sz="0" w:space="0" w:color="auto"/>
                        <w:left w:val="none" w:sz="0" w:space="0" w:color="auto"/>
                        <w:bottom w:val="none" w:sz="0" w:space="0" w:color="auto"/>
                        <w:right w:val="none" w:sz="0" w:space="0" w:color="auto"/>
                      </w:divBdr>
                      <w:divsChild>
                        <w:div w:id="1095710829">
                          <w:marLeft w:val="0"/>
                          <w:marRight w:val="0"/>
                          <w:marTop w:val="0"/>
                          <w:marBottom w:val="0"/>
                          <w:divBdr>
                            <w:top w:val="none" w:sz="0" w:space="0" w:color="auto"/>
                            <w:left w:val="none" w:sz="0" w:space="0" w:color="auto"/>
                            <w:bottom w:val="none" w:sz="0" w:space="0" w:color="auto"/>
                            <w:right w:val="none" w:sz="0" w:space="0" w:color="auto"/>
                          </w:divBdr>
                        </w:div>
                        <w:div w:id="988483098">
                          <w:marLeft w:val="0"/>
                          <w:marRight w:val="0"/>
                          <w:marTop w:val="0"/>
                          <w:marBottom w:val="0"/>
                          <w:divBdr>
                            <w:top w:val="none" w:sz="0" w:space="0" w:color="auto"/>
                            <w:left w:val="none" w:sz="0" w:space="0" w:color="auto"/>
                            <w:bottom w:val="none" w:sz="0" w:space="0" w:color="auto"/>
                            <w:right w:val="none" w:sz="0" w:space="0" w:color="auto"/>
                          </w:divBdr>
                        </w:div>
                        <w:div w:id="20765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737155">
          <w:marLeft w:val="0"/>
          <w:marRight w:val="0"/>
          <w:marTop w:val="0"/>
          <w:marBottom w:val="0"/>
          <w:divBdr>
            <w:top w:val="none" w:sz="0" w:space="0" w:color="auto"/>
            <w:left w:val="none" w:sz="0" w:space="0" w:color="auto"/>
            <w:bottom w:val="none" w:sz="0" w:space="0" w:color="auto"/>
            <w:right w:val="none" w:sz="0" w:space="0" w:color="auto"/>
          </w:divBdr>
          <w:divsChild>
            <w:div w:id="484051864">
              <w:marLeft w:val="0"/>
              <w:marRight w:val="0"/>
              <w:marTop w:val="0"/>
              <w:marBottom w:val="0"/>
              <w:divBdr>
                <w:top w:val="none" w:sz="0" w:space="0" w:color="auto"/>
                <w:left w:val="none" w:sz="0" w:space="0" w:color="auto"/>
                <w:bottom w:val="none" w:sz="0" w:space="0" w:color="auto"/>
                <w:right w:val="none" w:sz="0" w:space="0" w:color="auto"/>
              </w:divBdr>
              <w:divsChild>
                <w:div w:id="1338389185">
                  <w:marLeft w:val="0"/>
                  <w:marRight w:val="0"/>
                  <w:marTop w:val="0"/>
                  <w:marBottom w:val="0"/>
                  <w:divBdr>
                    <w:top w:val="none" w:sz="0" w:space="0" w:color="auto"/>
                    <w:left w:val="none" w:sz="0" w:space="0" w:color="auto"/>
                    <w:bottom w:val="none" w:sz="0" w:space="0" w:color="auto"/>
                    <w:right w:val="none" w:sz="0" w:space="0" w:color="auto"/>
                  </w:divBdr>
                  <w:divsChild>
                    <w:div w:id="572207193">
                      <w:marLeft w:val="0"/>
                      <w:marRight w:val="0"/>
                      <w:marTop w:val="0"/>
                      <w:marBottom w:val="0"/>
                      <w:divBdr>
                        <w:top w:val="none" w:sz="0" w:space="0" w:color="auto"/>
                        <w:left w:val="none" w:sz="0" w:space="0" w:color="auto"/>
                        <w:bottom w:val="none" w:sz="0" w:space="0" w:color="auto"/>
                        <w:right w:val="none" w:sz="0" w:space="0" w:color="auto"/>
                      </w:divBdr>
                      <w:divsChild>
                        <w:div w:id="95356292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7826804">
      <w:bodyDiv w:val="1"/>
      <w:marLeft w:val="0"/>
      <w:marRight w:val="0"/>
      <w:marTop w:val="0"/>
      <w:marBottom w:val="0"/>
      <w:divBdr>
        <w:top w:val="none" w:sz="0" w:space="0" w:color="auto"/>
        <w:left w:val="none" w:sz="0" w:space="0" w:color="auto"/>
        <w:bottom w:val="none" w:sz="0" w:space="0" w:color="auto"/>
        <w:right w:val="none" w:sz="0" w:space="0" w:color="auto"/>
      </w:divBdr>
    </w:div>
    <w:div w:id="138154551">
      <w:bodyDiv w:val="1"/>
      <w:marLeft w:val="0"/>
      <w:marRight w:val="0"/>
      <w:marTop w:val="0"/>
      <w:marBottom w:val="0"/>
      <w:divBdr>
        <w:top w:val="none" w:sz="0" w:space="0" w:color="auto"/>
        <w:left w:val="none" w:sz="0" w:space="0" w:color="auto"/>
        <w:bottom w:val="none" w:sz="0" w:space="0" w:color="auto"/>
        <w:right w:val="none" w:sz="0" w:space="0" w:color="auto"/>
      </w:divBdr>
    </w:div>
    <w:div w:id="140512129">
      <w:bodyDiv w:val="1"/>
      <w:marLeft w:val="0"/>
      <w:marRight w:val="0"/>
      <w:marTop w:val="0"/>
      <w:marBottom w:val="0"/>
      <w:divBdr>
        <w:top w:val="none" w:sz="0" w:space="0" w:color="auto"/>
        <w:left w:val="none" w:sz="0" w:space="0" w:color="auto"/>
        <w:bottom w:val="none" w:sz="0" w:space="0" w:color="auto"/>
        <w:right w:val="none" w:sz="0" w:space="0" w:color="auto"/>
      </w:divBdr>
    </w:div>
    <w:div w:id="159470238">
      <w:bodyDiv w:val="1"/>
      <w:marLeft w:val="0"/>
      <w:marRight w:val="0"/>
      <w:marTop w:val="0"/>
      <w:marBottom w:val="0"/>
      <w:divBdr>
        <w:top w:val="none" w:sz="0" w:space="0" w:color="auto"/>
        <w:left w:val="none" w:sz="0" w:space="0" w:color="auto"/>
        <w:bottom w:val="none" w:sz="0" w:space="0" w:color="auto"/>
        <w:right w:val="none" w:sz="0" w:space="0" w:color="auto"/>
      </w:divBdr>
    </w:div>
    <w:div w:id="177088226">
      <w:bodyDiv w:val="1"/>
      <w:marLeft w:val="0"/>
      <w:marRight w:val="0"/>
      <w:marTop w:val="0"/>
      <w:marBottom w:val="0"/>
      <w:divBdr>
        <w:top w:val="none" w:sz="0" w:space="0" w:color="auto"/>
        <w:left w:val="none" w:sz="0" w:space="0" w:color="auto"/>
        <w:bottom w:val="none" w:sz="0" w:space="0" w:color="auto"/>
        <w:right w:val="none" w:sz="0" w:space="0" w:color="auto"/>
      </w:divBdr>
      <w:divsChild>
        <w:div w:id="351807683">
          <w:marLeft w:val="0"/>
          <w:marRight w:val="0"/>
          <w:marTop w:val="0"/>
          <w:marBottom w:val="0"/>
          <w:divBdr>
            <w:top w:val="none" w:sz="0" w:space="0" w:color="auto"/>
            <w:left w:val="none" w:sz="0" w:space="0" w:color="auto"/>
            <w:bottom w:val="none" w:sz="0" w:space="0" w:color="auto"/>
            <w:right w:val="none" w:sz="0" w:space="0" w:color="auto"/>
          </w:divBdr>
        </w:div>
        <w:div w:id="1214466631">
          <w:marLeft w:val="0"/>
          <w:marRight w:val="0"/>
          <w:marTop w:val="0"/>
          <w:marBottom w:val="0"/>
          <w:divBdr>
            <w:top w:val="none" w:sz="0" w:space="0" w:color="auto"/>
            <w:left w:val="none" w:sz="0" w:space="0" w:color="auto"/>
            <w:bottom w:val="none" w:sz="0" w:space="0" w:color="auto"/>
            <w:right w:val="none" w:sz="0" w:space="0" w:color="auto"/>
          </w:divBdr>
        </w:div>
        <w:div w:id="228422487">
          <w:marLeft w:val="0"/>
          <w:marRight w:val="0"/>
          <w:marTop w:val="0"/>
          <w:marBottom w:val="0"/>
          <w:divBdr>
            <w:top w:val="none" w:sz="0" w:space="0" w:color="auto"/>
            <w:left w:val="none" w:sz="0" w:space="0" w:color="auto"/>
            <w:bottom w:val="none" w:sz="0" w:space="0" w:color="auto"/>
            <w:right w:val="none" w:sz="0" w:space="0" w:color="auto"/>
          </w:divBdr>
          <w:divsChild>
            <w:div w:id="1905404714">
              <w:marLeft w:val="0"/>
              <w:marRight w:val="-15066"/>
              <w:marTop w:val="0"/>
              <w:marBottom w:val="0"/>
              <w:divBdr>
                <w:top w:val="none" w:sz="0" w:space="0" w:color="auto"/>
                <w:left w:val="none" w:sz="0" w:space="0" w:color="auto"/>
                <w:bottom w:val="none" w:sz="0" w:space="0" w:color="auto"/>
                <w:right w:val="none" w:sz="0" w:space="0" w:color="auto"/>
              </w:divBdr>
              <w:divsChild>
                <w:div w:id="49704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4684">
      <w:bodyDiv w:val="1"/>
      <w:marLeft w:val="0"/>
      <w:marRight w:val="0"/>
      <w:marTop w:val="0"/>
      <w:marBottom w:val="0"/>
      <w:divBdr>
        <w:top w:val="none" w:sz="0" w:space="0" w:color="auto"/>
        <w:left w:val="none" w:sz="0" w:space="0" w:color="auto"/>
        <w:bottom w:val="none" w:sz="0" w:space="0" w:color="auto"/>
        <w:right w:val="none" w:sz="0" w:space="0" w:color="auto"/>
      </w:divBdr>
      <w:divsChild>
        <w:div w:id="664894713">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220023559">
      <w:bodyDiv w:val="1"/>
      <w:marLeft w:val="0"/>
      <w:marRight w:val="0"/>
      <w:marTop w:val="0"/>
      <w:marBottom w:val="0"/>
      <w:divBdr>
        <w:top w:val="none" w:sz="0" w:space="0" w:color="auto"/>
        <w:left w:val="none" w:sz="0" w:space="0" w:color="auto"/>
        <w:bottom w:val="none" w:sz="0" w:space="0" w:color="auto"/>
        <w:right w:val="none" w:sz="0" w:space="0" w:color="auto"/>
      </w:divBdr>
    </w:div>
    <w:div w:id="348290456">
      <w:bodyDiv w:val="1"/>
      <w:marLeft w:val="0"/>
      <w:marRight w:val="0"/>
      <w:marTop w:val="0"/>
      <w:marBottom w:val="0"/>
      <w:divBdr>
        <w:top w:val="none" w:sz="0" w:space="0" w:color="auto"/>
        <w:left w:val="none" w:sz="0" w:space="0" w:color="auto"/>
        <w:bottom w:val="none" w:sz="0" w:space="0" w:color="auto"/>
        <w:right w:val="none" w:sz="0" w:space="0" w:color="auto"/>
      </w:divBdr>
    </w:div>
    <w:div w:id="352658113">
      <w:bodyDiv w:val="1"/>
      <w:marLeft w:val="0"/>
      <w:marRight w:val="0"/>
      <w:marTop w:val="0"/>
      <w:marBottom w:val="0"/>
      <w:divBdr>
        <w:top w:val="none" w:sz="0" w:space="0" w:color="auto"/>
        <w:left w:val="none" w:sz="0" w:space="0" w:color="auto"/>
        <w:bottom w:val="none" w:sz="0" w:space="0" w:color="auto"/>
        <w:right w:val="none" w:sz="0" w:space="0" w:color="auto"/>
      </w:divBdr>
    </w:div>
    <w:div w:id="414714765">
      <w:bodyDiv w:val="1"/>
      <w:marLeft w:val="0"/>
      <w:marRight w:val="0"/>
      <w:marTop w:val="0"/>
      <w:marBottom w:val="0"/>
      <w:divBdr>
        <w:top w:val="none" w:sz="0" w:space="0" w:color="auto"/>
        <w:left w:val="none" w:sz="0" w:space="0" w:color="auto"/>
        <w:bottom w:val="none" w:sz="0" w:space="0" w:color="auto"/>
        <w:right w:val="none" w:sz="0" w:space="0" w:color="auto"/>
      </w:divBdr>
    </w:div>
    <w:div w:id="447747185">
      <w:bodyDiv w:val="1"/>
      <w:marLeft w:val="0"/>
      <w:marRight w:val="0"/>
      <w:marTop w:val="0"/>
      <w:marBottom w:val="0"/>
      <w:divBdr>
        <w:top w:val="none" w:sz="0" w:space="0" w:color="auto"/>
        <w:left w:val="none" w:sz="0" w:space="0" w:color="auto"/>
        <w:bottom w:val="none" w:sz="0" w:space="0" w:color="auto"/>
        <w:right w:val="none" w:sz="0" w:space="0" w:color="auto"/>
      </w:divBdr>
    </w:div>
    <w:div w:id="575550610">
      <w:bodyDiv w:val="1"/>
      <w:marLeft w:val="0"/>
      <w:marRight w:val="0"/>
      <w:marTop w:val="0"/>
      <w:marBottom w:val="0"/>
      <w:divBdr>
        <w:top w:val="none" w:sz="0" w:space="0" w:color="auto"/>
        <w:left w:val="none" w:sz="0" w:space="0" w:color="auto"/>
        <w:bottom w:val="none" w:sz="0" w:space="0" w:color="auto"/>
        <w:right w:val="none" w:sz="0" w:space="0" w:color="auto"/>
      </w:divBdr>
    </w:div>
    <w:div w:id="596527387">
      <w:bodyDiv w:val="1"/>
      <w:marLeft w:val="0"/>
      <w:marRight w:val="0"/>
      <w:marTop w:val="0"/>
      <w:marBottom w:val="0"/>
      <w:divBdr>
        <w:top w:val="none" w:sz="0" w:space="0" w:color="auto"/>
        <w:left w:val="none" w:sz="0" w:space="0" w:color="auto"/>
        <w:bottom w:val="none" w:sz="0" w:space="0" w:color="auto"/>
        <w:right w:val="none" w:sz="0" w:space="0" w:color="auto"/>
      </w:divBdr>
      <w:divsChild>
        <w:div w:id="1623463398">
          <w:marLeft w:val="0"/>
          <w:marRight w:val="0"/>
          <w:marTop w:val="0"/>
          <w:marBottom w:val="204"/>
          <w:divBdr>
            <w:top w:val="none" w:sz="0" w:space="0" w:color="auto"/>
            <w:left w:val="none" w:sz="0" w:space="0" w:color="auto"/>
            <w:bottom w:val="none" w:sz="0" w:space="0" w:color="auto"/>
            <w:right w:val="none" w:sz="0" w:space="0" w:color="auto"/>
          </w:divBdr>
          <w:divsChild>
            <w:div w:id="254367966">
              <w:marLeft w:val="0"/>
              <w:marRight w:val="0"/>
              <w:marTop w:val="0"/>
              <w:marBottom w:val="0"/>
              <w:divBdr>
                <w:top w:val="none" w:sz="0" w:space="0" w:color="auto"/>
                <w:left w:val="none" w:sz="0" w:space="0" w:color="auto"/>
                <w:bottom w:val="none" w:sz="0" w:space="0" w:color="auto"/>
                <w:right w:val="none" w:sz="0" w:space="0" w:color="auto"/>
              </w:divBdr>
              <w:divsChild>
                <w:div w:id="2530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855484">
      <w:bodyDiv w:val="1"/>
      <w:marLeft w:val="0"/>
      <w:marRight w:val="0"/>
      <w:marTop w:val="0"/>
      <w:marBottom w:val="0"/>
      <w:divBdr>
        <w:top w:val="none" w:sz="0" w:space="0" w:color="auto"/>
        <w:left w:val="none" w:sz="0" w:space="0" w:color="auto"/>
        <w:bottom w:val="none" w:sz="0" w:space="0" w:color="auto"/>
        <w:right w:val="none" w:sz="0" w:space="0" w:color="auto"/>
      </w:divBdr>
      <w:divsChild>
        <w:div w:id="927427950">
          <w:marLeft w:val="0"/>
          <w:marRight w:val="0"/>
          <w:marTop w:val="0"/>
          <w:marBottom w:val="0"/>
          <w:divBdr>
            <w:top w:val="none" w:sz="0" w:space="0" w:color="auto"/>
            <w:left w:val="none" w:sz="0" w:space="0" w:color="auto"/>
            <w:bottom w:val="none" w:sz="0" w:space="0" w:color="auto"/>
            <w:right w:val="none" w:sz="0" w:space="0" w:color="auto"/>
          </w:divBdr>
        </w:div>
        <w:div w:id="1342974302">
          <w:marLeft w:val="0"/>
          <w:marRight w:val="0"/>
          <w:marTop w:val="0"/>
          <w:marBottom w:val="0"/>
          <w:divBdr>
            <w:top w:val="none" w:sz="0" w:space="0" w:color="auto"/>
            <w:left w:val="none" w:sz="0" w:space="0" w:color="auto"/>
            <w:bottom w:val="none" w:sz="0" w:space="0" w:color="auto"/>
            <w:right w:val="none" w:sz="0" w:space="0" w:color="auto"/>
          </w:divBdr>
        </w:div>
        <w:div w:id="1529564356">
          <w:marLeft w:val="0"/>
          <w:marRight w:val="0"/>
          <w:marTop w:val="0"/>
          <w:marBottom w:val="0"/>
          <w:divBdr>
            <w:top w:val="none" w:sz="0" w:space="0" w:color="auto"/>
            <w:left w:val="none" w:sz="0" w:space="0" w:color="auto"/>
            <w:bottom w:val="none" w:sz="0" w:space="0" w:color="auto"/>
            <w:right w:val="none" w:sz="0" w:space="0" w:color="auto"/>
          </w:divBdr>
          <w:divsChild>
            <w:div w:id="1699357487">
              <w:marLeft w:val="0"/>
              <w:marRight w:val="-15066"/>
              <w:marTop w:val="0"/>
              <w:marBottom w:val="0"/>
              <w:divBdr>
                <w:top w:val="none" w:sz="0" w:space="0" w:color="auto"/>
                <w:left w:val="none" w:sz="0" w:space="0" w:color="auto"/>
                <w:bottom w:val="none" w:sz="0" w:space="0" w:color="auto"/>
                <w:right w:val="none" w:sz="0" w:space="0" w:color="auto"/>
              </w:divBdr>
              <w:divsChild>
                <w:div w:id="51912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608580">
      <w:bodyDiv w:val="1"/>
      <w:marLeft w:val="0"/>
      <w:marRight w:val="0"/>
      <w:marTop w:val="0"/>
      <w:marBottom w:val="0"/>
      <w:divBdr>
        <w:top w:val="none" w:sz="0" w:space="0" w:color="auto"/>
        <w:left w:val="none" w:sz="0" w:space="0" w:color="auto"/>
        <w:bottom w:val="none" w:sz="0" w:space="0" w:color="auto"/>
        <w:right w:val="none" w:sz="0" w:space="0" w:color="auto"/>
      </w:divBdr>
    </w:div>
    <w:div w:id="798884810">
      <w:bodyDiv w:val="1"/>
      <w:marLeft w:val="0"/>
      <w:marRight w:val="0"/>
      <w:marTop w:val="0"/>
      <w:marBottom w:val="0"/>
      <w:divBdr>
        <w:top w:val="none" w:sz="0" w:space="0" w:color="auto"/>
        <w:left w:val="none" w:sz="0" w:space="0" w:color="auto"/>
        <w:bottom w:val="none" w:sz="0" w:space="0" w:color="auto"/>
        <w:right w:val="none" w:sz="0" w:space="0" w:color="auto"/>
      </w:divBdr>
      <w:divsChild>
        <w:div w:id="1897156627">
          <w:marLeft w:val="0"/>
          <w:marRight w:val="0"/>
          <w:marTop w:val="0"/>
          <w:marBottom w:val="0"/>
          <w:divBdr>
            <w:top w:val="none" w:sz="0" w:space="0" w:color="auto"/>
            <w:left w:val="none" w:sz="0" w:space="0" w:color="auto"/>
            <w:bottom w:val="none" w:sz="0" w:space="0" w:color="auto"/>
            <w:right w:val="none" w:sz="0" w:space="0" w:color="auto"/>
          </w:divBdr>
          <w:divsChild>
            <w:div w:id="969090540">
              <w:marLeft w:val="0"/>
              <w:marRight w:val="0"/>
              <w:marTop w:val="136"/>
              <w:marBottom w:val="136"/>
              <w:divBdr>
                <w:top w:val="none" w:sz="0" w:space="0" w:color="auto"/>
                <w:left w:val="none" w:sz="0" w:space="0" w:color="auto"/>
                <w:bottom w:val="none" w:sz="0" w:space="0" w:color="auto"/>
                <w:right w:val="none" w:sz="0" w:space="0" w:color="auto"/>
              </w:divBdr>
            </w:div>
          </w:divsChild>
        </w:div>
        <w:div w:id="1618485281">
          <w:marLeft w:val="0"/>
          <w:marRight w:val="0"/>
          <w:marTop w:val="0"/>
          <w:marBottom w:val="0"/>
          <w:divBdr>
            <w:top w:val="none" w:sz="0" w:space="0" w:color="auto"/>
            <w:left w:val="none" w:sz="0" w:space="0" w:color="auto"/>
            <w:bottom w:val="none" w:sz="0" w:space="0" w:color="auto"/>
            <w:right w:val="none" w:sz="0" w:space="0" w:color="auto"/>
          </w:divBdr>
          <w:divsChild>
            <w:div w:id="1826504227">
              <w:marLeft w:val="0"/>
              <w:marRight w:val="0"/>
              <w:marTop w:val="0"/>
              <w:marBottom w:val="0"/>
              <w:divBdr>
                <w:top w:val="none" w:sz="0" w:space="0" w:color="auto"/>
                <w:left w:val="none" w:sz="0" w:space="0" w:color="auto"/>
                <w:bottom w:val="none" w:sz="0" w:space="0" w:color="auto"/>
                <w:right w:val="none" w:sz="0" w:space="0" w:color="auto"/>
              </w:divBdr>
              <w:divsChild>
                <w:div w:id="2106149489">
                  <w:marLeft w:val="0"/>
                  <w:marRight w:val="0"/>
                  <w:marTop w:val="0"/>
                  <w:marBottom w:val="0"/>
                  <w:divBdr>
                    <w:top w:val="none" w:sz="0" w:space="0" w:color="auto"/>
                    <w:left w:val="none" w:sz="0" w:space="0" w:color="auto"/>
                    <w:bottom w:val="none" w:sz="0" w:space="0" w:color="auto"/>
                    <w:right w:val="none" w:sz="0" w:space="0" w:color="auto"/>
                  </w:divBdr>
                  <w:divsChild>
                    <w:div w:id="879324648">
                      <w:marLeft w:val="0"/>
                      <w:marRight w:val="0"/>
                      <w:marTop w:val="0"/>
                      <w:marBottom w:val="0"/>
                      <w:divBdr>
                        <w:top w:val="none" w:sz="0" w:space="0" w:color="auto"/>
                        <w:left w:val="none" w:sz="0" w:space="0" w:color="auto"/>
                        <w:bottom w:val="none" w:sz="0" w:space="0" w:color="auto"/>
                        <w:right w:val="none" w:sz="0" w:space="0" w:color="auto"/>
                      </w:divBdr>
                      <w:divsChild>
                        <w:div w:id="211452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923538">
      <w:bodyDiv w:val="1"/>
      <w:marLeft w:val="0"/>
      <w:marRight w:val="0"/>
      <w:marTop w:val="0"/>
      <w:marBottom w:val="0"/>
      <w:divBdr>
        <w:top w:val="none" w:sz="0" w:space="0" w:color="auto"/>
        <w:left w:val="none" w:sz="0" w:space="0" w:color="auto"/>
        <w:bottom w:val="none" w:sz="0" w:space="0" w:color="auto"/>
        <w:right w:val="none" w:sz="0" w:space="0" w:color="auto"/>
      </w:divBdr>
    </w:div>
    <w:div w:id="841706304">
      <w:bodyDiv w:val="1"/>
      <w:marLeft w:val="0"/>
      <w:marRight w:val="0"/>
      <w:marTop w:val="0"/>
      <w:marBottom w:val="0"/>
      <w:divBdr>
        <w:top w:val="none" w:sz="0" w:space="0" w:color="auto"/>
        <w:left w:val="none" w:sz="0" w:space="0" w:color="auto"/>
        <w:bottom w:val="none" w:sz="0" w:space="0" w:color="auto"/>
        <w:right w:val="none" w:sz="0" w:space="0" w:color="auto"/>
      </w:divBdr>
      <w:divsChild>
        <w:div w:id="1921477703">
          <w:blockQuote w:val="1"/>
          <w:marLeft w:val="0"/>
          <w:marRight w:val="0"/>
          <w:marTop w:val="408"/>
          <w:marBottom w:val="408"/>
          <w:divBdr>
            <w:top w:val="none" w:sz="0" w:space="0" w:color="auto"/>
            <w:left w:val="single" w:sz="24" w:space="20" w:color="E8E5F0"/>
            <w:bottom w:val="none" w:sz="0" w:space="0" w:color="auto"/>
            <w:right w:val="none" w:sz="0" w:space="0" w:color="auto"/>
          </w:divBdr>
        </w:div>
        <w:div w:id="198706825">
          <w:blockQuote w:val="1"/>
          <w:marLeft w:val="0"/>
          <w:marRight w:val="0"/>
          <w:marTop w:val="408"/>
          <w:marBottom w:val="408"/>
          <w:divBdr>
            <w:top w:val="none" w:sz="0" w:space="0" w:color="auto"/>
            <w:left w:val="single" w:sz="24" w:space="20" w:color="E8E5F0"/>
            <w:bottom w:val="none" w:sz="0" w:space="0" w:color="auto"/>
            <w:right w:val="none" w:sz="0" w:space="0" w:color="auto"/>
          </w:divBdr>
        </w:div>
      </w:divsChild>
    </w:div>
    <w:div w:id="860513111">
      <w:bodyDiv w:val="1"/>
      <w:marLeft w:val="0"/>
      <w:marRight w:val="0"/>
      <w:marTop w:val="0"/>
      <w:marBottom w:val="0"/>
      <w:divBdr>
        <w:top w:val="none" w:sz="0" w:space="0" w:color="auto"/>
        <w:left w:val="none" w:sz="0" w:space="0" w:color="auto"/>
        <w:bottom w:val="none" w:sz="0" w:space="0" w:color="auto"/>
        <w:right w:val="none" w:sz="0" w:space="0" w:color="auto"/>
      </w:divBdr>
    </w:div>
    <w:div w:id="913972999">
      <w:bodyDiv w:val="1"/>
      <w:marLeft w:val="0"/>
      <w:marRight w:val="0"/>
      <w:marTop w:val="0"/>
      <w:marBottom w:val="0"/>
      <w:divBdr>
        <w:top w:val="none" w:sz="0" w:space="0" w:color="auto"/>
        <w:left w:val="none" w:sz="0" w:space="0" w:color="auto"/>
        <w:bottom w:val="none" w:sz="0" w:space="0" w:color="auto"/>
        <w:right w:val="none" w:sz="0" w:space="0" w:color="auto"/>
      </w:divBdr>
      <w:divsChild>
        <w:div w:id="2129545007">
          <w:marLeft w:val="0"/>
          <w:marRight w:val="0"/>
          <w:marTop w:val="0"/>
          <w:marBottom w:val="0"/>
          <w:divBdr>
            <w:top w:val="none" w:sz="0" w:space="0" w:color="auto"/>
            <w:left w:val="none" w:sz="0" w:space="0" w:color="auto"/>
            <w:bottom w:val="none" w:sz="0" w:space="0" w:color="auto"/>
            <w:right w:val="none" w:sz="0" w:space="0" w:color="auto"/>
          </w:divBdr>
        </w:div>
        <w:div w:id="2053576357">
          <w:marLeft w:val="0"/>
          <w:marRight w:val="0"/>
          <w:marTop w:val="0"/>
          <w:marBottom w:val="0"/>
          <w:divBdr>
            <w:top w:val="none" w:sz="0" w:space="0" w:color="auto"/>
            <w:left w:val="none" w:sz="0" w:space="0" w:color="auto"/>
            <w:bottom w:val="none" w:sz="0" w:space="0" w:color="auto"/>
            <w:right w:val="none" w:sz="0" w:space="0" w:color="auto"/>
          </w:divBdr>
        </w:div>
      </w:divsChild>
    </w:div>
    <w:div w:id="943072335">
      <w:bodyDiv w:val="1"/>
      <w:marLeft w:val="0"/>
      <w:marRight w:val="0"/>
      <w:marTop w:val="0"/>
      <w:marBottom w:val="0"/>
      <w:divBdr>
        <w:top w:val="none" w:sz="0" w:space="0" w:color="auto"/>
        <w:left w:val="none" w:sz="0" w:space="0" w:color="auto"/>
        <w:bottom w:val="none" w:sz="0" w:space="0" w:color="auto"/>
        <w:right w:val="none" w:sz="0" w:space="0" w:color="auto"/>
      </w:divBdr>
      <w:divsChild>
        <w:div w:id="917714576">
          <w:marLeft w:val="-204"/>
          <w:marRight w:val="-204"/>
          <w:marTop w:val="0"/>
          <w:marBottom w:val="0"/>
          <w:divBdr>
            <w:top w:val="none" w:sz="0" w:space="0" w:color="auto"/>
            <w:left w:val="none" w:sz="0" w:space="0" w:color="auto"/>
            <w:bottom w:val="none" w:sz="0" w:space="0" w:color="auto"/>
            <w:right w:val="none" w:sz="0" w:space="0" w:color="auto"/>
          </w:divBdr>
          <w:divsChild>
            <w:div w:id="1570455454">
              <w:marLeft w:val="0"/>
              <w:marRight w:val="0"/>
              <w:marTop w:val="0"/>
              <w:marBottom w:val="0"/>
              <w:divBdr>
                <w:top w:val="none" w:sz="0" w:space="0" w:color="auto"/>
                <w:left w:val="none" w:sz="0" w:space="0" w:color="auto"/>
                <w:bottom w:val="none" w:sz="0" w:space="0" w:color="auto"/>
                <w:right w:val="none" w:sz="0" w:space="0" w:color="auto"/>
              </w:divBdr>
              <w:divsChild>
                <w:div w:id="2084065164">
                  <w:marLeft w:val="0"/>
                  <w:marRight w:val="0"/>
                  <w:marTop w:val="0"/>
                  <w:marBottom w:val="0"/>
                  <w:divBdr>
                    <w:top w:val="none" w:sz="0" w:space="0" w:color="auto"/>
                    <w:left w:val="none" w:sz="0" w:space="0" w:color="auto"/>
                    <w:bottom w:val="none" w:sz="0" w:space="0" w:color="auto"/>
                    <w:right w:val="none" w:sz="0" w:space="0" w:color="auto"/>
                  </w:divBdr>
                  <w:divsChild>
                    <w:div w:id="1401439767">
                      <w:marLeft w:val="0"/>
                      <w:marRight w:val="0"/>
                      <w:marTop w:val="0"/>
                      <w:marBottom w:val="0"/>
                      <w:divBdr>
                        <w:top w:val="none" w:sz="0" w:space="0" w:color="auto"/>
                        <w:left w:val="none" w:sz="0" w:space="0" w:color="auto"/>
                        <w:bottom w:val="none" w:sz="0" w:space="0" w:color="auto"/>
                        <w:right w:val="none" w:sz="0" w:space="0" w:color="auto"/>
                      </w:divBdr>
                      <w:divsChild>
                        <w:div w:id="1532373181">
                          <w:marLeft w:val="0"/>
                          <w:marRight w:val="0"/>
                          <w:marTop w:val="0"/>
                          <w:marBottom w:val="0"/>
                          <w:divBdr>
                            <w:top w:val="none" w:sz="0" w:space="0" w:color="auto"/>
                            <w:left w:val="none" w:sz="0" w:space="0" w:color="auto"/>
                            <w:bottom w:val="none" w:sz="0" w:space="0" w:color="auto"/>
                            <w:right w:val="none" w:sz="0" w:space="0" w:color="auto"/>
                          </w:divBdr>
                        </w:div>
                        <w:div w:id="214218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973023">
          <w:marLeft w:val="-204"/>
          <w:marRight w:val="-204"/>
          <w:marTop w:val="0"/>
          <w:marBottom w:val="0"/>
          <w:divBdr>
            <w:top w:val="none" w:sz="0" w:space="0" w:color="auto"/>
            <w:left w:val="none" w:sz="0" w:space="0" w:color="auto"/>
            <w:bottom w:val="none" w:sz="0" w:space="0" w:color="auto"/>
            <w:right w:val="none" w:sz="0" w:space="0" w:color="auto"/>
          </w:divBdr>
          <w:divsChild>
            <w:div w:id="228853935">
              <w:marLeft w:val="0"/>
              <w:marRight w:val="0"/>
              <w:marTop w:val="0"/>
              <w:marBottom w:val="0"/>
              <w:divBdr>
                <w:top w:val="none" w:sz="0" w:space="0" w:color="auto"/>
                <w:left w:val="none" w:sz="0" w:space="0" w:color="auto"/>
                <w:bottom w:val="none" w:sz="0" w:space="0" w:color="auto"/>
                <w:right w:val="none" w:sz="0" w:space="0" w:color="auto"/>
              </w:divBdr>
              <w:divsChild>
                <w:div w:id="263342265">
                  <w:marLeft w:val="0"/>
                  <w:marRight w:val="0"/>
                  <w:marTop w:val="0"/>
                  <w:marBottom w:val="0"/>
                  <w:divBdr>
                    <w:top w:val="none" w:sz="0" w:space="0" w:color="auto"/>
                    <w:left w:val="none" w:sz="0" w:space="0" w:color="auto"/>
                    <w:bottom w:val="none" w:sz="0" w:space="0" w:color="auto"/>
                    <w:right w:val="none" w:sz="0" w:space="0" w:color="auto"/>
                  </w:divBdr>
                  <w:divsChild>
                    <w:div w:id="193663374">
                      <w:marLeft w:val="0"/>
                      <w:marRight w:val="0"/>
                      <w:marTop w:val="0"/>
                      <w:marBottom w:val="0"/>
                      <w:divBdr>
                        <w:top w:val="none" w:sz="0" w:space="0" w:color="auto"/>
                        <w:left w:val="none" w:sz="0" w:space="0" w:color="auto"/>
                        <w:bottom w:val="none" w:sz="0" w:space="0" w:color="auto"/>
                        <w:right w:val="none" w:sz="0" w:space="0" w:color="auto"/>
                      </w:divBdr>
                      <w:divsChild>
                        <w:div w:id="322853668">
                          <w:marLeft w:val="0"/>
                          <w:marRight w:val="0"/>
                          <w:marTop w:val="0"/>
                          <w:marBottom w:val="272"/>
                          <w:divBdr>
                            <w:top w:val="single" w:sz="6" w:space="0" w:color="E8E5F0"/>
                            <w:left w:val="single" w:sz="6" w:space="0" w:color="E8E5F0"/>
                            <w:bottom w:val="single" w:sz="6" w:space="0" w:color="E8E5F0"/>
                            <w:right w:val="single" w:sz="6" w:space="0" w:color="E8E5F0"/>
                          </w:divBdr>
                          <w:divsChild>
                            <w:div w:id="135253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260627">
                  <w:marLeft w:val="0"/>
                  <w:marRight w:val="0"/>
                  <w:marTop w:val="0"/>
                  <w:marBottom w:val="0"/>
                  <w:divBdr>
                    <w:top w:val="none" w:sz="0" w:space="0" w:color="auto"/>
                    <w:left w:val="none" w:sz="0" w:space="0" w:color="auto"/>
                    <w:bottom w:val="none" w:sz="0" w:space="0" w:color="auto"/>
                    <w:right w:val="none" w:sz="0" w:space="0" w:color="auto"/>
                  </w:divBdr>
                  <w:divsChild>
                    <w:div w:id="116262324">
                      <w:marLeft w:val="0"/>
                      <w:marRight w:val="0"/>
                      <w:marTop w:val="0"/>
                      <w:marBottom w:val="0"/>
                      <w:divBdr>
                        <w:top w:val="none" w:sz="0" w:space="0" w:color="auto"/>
                        <w:left w:val="none" w:sz="0" w:space="0" w:color="auto"/>
                        <w:bottom w:val="none" w:sz="0" w:space="0" w:color="auto"/>
                        <w:right w:val="none" w:sz="0" w:space="0" w:color="auto"/>
                      </w:divBdr>
                      <w:divsChild>
                        <w:div w:id="591281133">
                          <w:marLeft w:val="0"/>
                          <w:marRight w:val="0"/>
                          <w:marTop w:val="0"/>
                          <w:marBottom w:val="0"/>
                          <w:divBdr>
                            <w:top w:val="none" w:sz="0" w:space="0" w:color="auto"/>
                            <w:left w:val="none" w:sz="0" w:space="0" w:color="auto"/>
                            <w:bottom w:val="none" w:sz="0" w:space="0" w:color="auto"/>
                            <w:right w:val="none" w:sz="0" w:space="0" w:color="auto"/>
                          </w:divBdr>
                          <w:divsChild>
                            <w:div w:id="1577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321241">
      <w:bodyDiv w:val="1"/>
      <w:marLeft w:val="0"/>
      <w:marRight w:val="0"/>
      <w:marTop w:val="0"/>
      <w:marBottom w:val="0"/>
      <w:divBdr>
        <w:top w:val="none" w:sz="0" w:space="0" w:color="auto"/>
        <w:left w:val="none" w:sz="0" w:space="0" w:color="auto"/>
        <w:bottom w:val="none" w:sz="0" w:space="0" w:color="auto"/>
        <w:right w:val="none" w:sz="0" w:space="0" w:color="auto"/>
      </w:divBdr>
    </w:div>
    <w:div w:id="952713950">
      <w:bodyDiv w:val="1"/>
      <w:marLeft w:val="0"/>
      <w:marRight w:val="0"/>
      <w:marTop w:val="0"/>
      <w:marBottom w:val="0"/>
      <w:divBdr>
        <w:top w:val="none" w:sz="0" w:space="0" w:color="auto"/>
        <w:left w:val="none" w:sz="0" w:space="0" w:color="auto"/>
        <w:bottom w:val="none" w:sz="0" w:space="0" w:color="auto"/>
        <w:right w:val="none" w:sz="0" w:space="0" w:color="auto"/>
      </w:divBdr>
      <w:divsChild>
        <w:div w:id="271791730">
          <w:blockQuote w:val="1"/>
          <w:marLeft w:val="0"/>
          <w:marRight w:val="0"/>
          <w:marTop w:val="480"/>
          <w:marBottom w:val="480"/>
          <w:divBdr>
            <w:top w:val="none" w:sz="0" w:space="0" w:color="auto"/>
            <w:left w:val="none" w:sz="0" w:space="0" w:color="auto"/>
            <w:bottom w:val="none" w:sz="0" w:space="0" w:color="auto"/>
            <w:right w:val="none" w:sz="0" w:space="0" w:color="auto"/>
          </w:divBdr>
        </w:div>
        <w:div w:id="1450320452">
          <w:blockQuote w:val="1"/>
          <w:marLeft w:val="0"/>
          <w:marRight w:val="0"/>
          <w:marTop w:val="480"/>
          <w:marBottom w:val="480"/>
          <w:divBdr>
            <w:top w:val="none" w:sz="0" w:space="0" w:color="auto"/>
            <w:left w:val="none" w:sz="0" w:space="0" w:color="auto"/>
            <w:bottom w:val="none" w:sz="0" w:space="0" w:color="auto"/>
            <w:right w:val="none" w:sz="0" w:space="0" w:color="auto"/>
          </w:divBdr>
        </w:div>
        <w:div w:id="278727332">
          <w:blockQuote w:val="1"/>
          <w:marLeft w:val="0"/>
          <w:marRight w:val="0"/>
          <w:marTop w:val="480"/>
          <w:marBottom w:val="480"/>
          <w:divBdr>
            <w:top w:val="none" w:sz="0" w:space="0" w:color="auto"/>
            <w:left w:val="none" w:sz="0" w:space="0" w:color="auto"/>
            <w:bottom w:val="none" w:sz="0" w:space="0" w:color="auto"/>
            <w:right w:val="none" w:sz="0" w:space="0" w:color="auto"/>
          </w:divBdr>
        </w:div>
        <w:div w:id="1172373549">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025254874">
      <w:bodyDiv w:val="1"/>
      <w:marLeft w:val="0"/>
      <w:marRight w:val="0"/>
      <w:marTop w:val="0"/>
      <w:marBottom w:val="0"/>
      <w:divBdr>
        <w:top w:val="none" w:sz="0" w:space="0" w:color="auto"/>
        <w:left w:val="none" w:sz="0" w:space="0" w:color="auto"/>
        <w:bottom w:val="none" w:sz="0" w:space="0" w:color="auto"/>
        <w:right w:val="none" w:sz="0" w:space="0" w:color="auto"/>
      </w:divBdr>
      <w:divsChild>
        <w:div w:id="583219641">
          <w:blockQuote w:val="1"/>
          <w:marLeft w:val="0"/>
          <w:marRight w:val="0"/>
          <w:marTop w:val="0"/>
          <w:marBottom w:val="367"/>
          <w:divBdr>
            <w:top w:val="none" w:sz="0" w:space="0" w:color="auto"/>
            <w:left w:val="none" w:sz="0" w:space="0" w:color="auto"/>
            <w:bottom w:val="none" w:sz="0" w:space="0" w:color="auto"/>
            <w:right w:val="none" w:sz="0" w:space="0" w:color="auto"/>
          </w:divBdr>
        </w:div>
        <w:div w:id="301347117">
          <w:blockQuote w:val="1"/>
          <w:marLeft w:val="0"/>
          <w:marRight w:val="0"/>
          <w:marTop w:val="0"/>
          <w:marBottom w:val="367"/>
          <w:divBdr>
            <w:top w:val="none" w:sz="0" w:space="0" w:color="auto"/>
            <w:left w:val="none" w:sz="0" w:space="0" w:color="auto"/>
            <w:bottom w:val="none" w:sz="0" w:space="0" w:color="auto"/>
            <w:right w:val="none" w:sz="0" w:space="0" w:color="auto"/>
          </w:divBdr>
        </w:div>
        <w:div w:id="1784762530">
          <w:blockQuote w:val="1"/>
          <w:marLeft w:val="0"/>
          <w:marRight w:val="0"/>
          <w:marTop w:val="0"/>
          <w:marBottom w:val="367"/>
          <w:divBdr>
            <w:top w:val="none" w:sz="0" w:space="0" w:color="auto"/>
            <w:left w:val="none" w:sz="0" w:space="0" w:color="auto"/>
            <w:bottom w:val="none" w:sz="0" w:space="0" w:color="auto"/>
            <w:right w:val="none" w:sz="0" w:space="0" w:color="auto"/>
          </w:divBdr>
        </w:div>
        <w:div w:id="1844390737">
          <w:blockQuote w:val="1"/>
          <w:marLeft w:val="0"/>
          <w:marRight w:val="0"/>
          <w:marTop w:val="0"/>
          <w:marBottom w:val="367"/>
          <w:divBdr>
            <w:top w:val="none" w:sz="0" w:space="0" w:color="auto"/>
            <w:left w:val="none" w:sz="0" w:space="0" w:color="auto"/>
            <w:bottom w:val="none" w:sz="0" w:space="0" w:color="auto"/>
            <w:right w:val="none" w:sz="0" w:space="0" w:color="auto"/>
          </w:divBdr>
        </w:div>
        <w:div w:id="1645163340">
          <w:blockQuote w:val="1"/>
          <w:marLeft w:val="0"/>
          <w:marRight w:val="0"/>
          <w:marTop w:val="0"/>
          <w:marBottom w:val="367"/>
          <w:divBdr>
            <w:top w:val="none" w:sz="0" w:space="0" w:color="auto"/>
            <w:left w:val="none" w:sz="0" w:space="0" w:color="auto"/>
            <w:bottom w:val="none" w:sz="0" w:space="0" w:color="auto"/>
            <w:right w:val="none" w:sz="0" w:space="0" w:color="auto"/>
          </w:divBdr>
        </w:div>
        <w:div w:id="1885289255">
          <w:blockQuote w:val="1"/>
          <w:marLeft w:val="0"/>
          <w:marRight w:val="0"/>
          <w:marTop w:val="0"/>
          <w:marBottom w:val="367"/>
          <w:divBdr>
            <w:top w:val="none" w:sz="0" w:space="0" w:color="auto"/>
            <w:left w:val="none" w:sz="0" w:space="0" w:color="auto"/>
            <w:bottom w:val="none" w:sz="0" w:space="0" w:color="auto"/>
            <w:right w:val="none" w:sz="0" w:space="0" w:color="auto"/>
          </w:divBdr>
        </w:div>
        <w:div w:id="898444309">
          <w:blockQuote w:val="1"/>
          <w:marLeft w:val="0"/>
          <w:marRight w:val="0"/>
          <w:marTop w:val="0"/>
          <w:marBottom w:val="367"/>
          <w:divBdr>
            <w:top w:val="none" w:sz="0" w:space="0" w:color="auto"/>
            <w:left w:val="none" w:sz="0" w:space="0" w:color="auto"/>
            <w:bottom w:val="none" w:sz="0" w:space="0" w:color="auto"/>
            <w:right w:val="none" w:sz="0" w:space="0" w:color="auto"/>
          </w:divBdr>
        </w:div>
      </w:divsChild>
    </w:div>
    <w:div w:id="1061558725">
      <w:bodyDiv w:val="1"/>
      <w:marLeft w:val="0"/>
      <w:marRight w:val="0"/>
      <w:marTop w:val="0"/>
      <w:marBottom w:val="0"/>
      <w:divBdr>
        <w:top w:val="none" w:sz="0" w:space="0" w:color="auto"/>
        <w:left w:val="none" w:sz="0" w:space="0" w:color="auto"/>
        <w:bottom w:val="none" w:sz="0" w:space="0" w:color="auto"/>
        <w:right w:val="none" w:sz="0" w:space="0" w:color="auto"/>
      </w:divBdr>
      <w:divsChild>
        <w:div w:id="90975332">
          <w:marLeft w:val="0"/>
          <w:marRight w:val="0"/>
          <w:marTop w:val="0"/>
          <w:marBottom w:val="0"/>
          <w:divBdr>
            <w:top w:val="none" w:sz="0" w:space="0" w:color="auto"/>
            <w:left w:val="none" w:sz="0" w:space="0" w:color="auto"/>
            <w:bottom w:val="none" w:sz="0" w:space="0" w:color="auto"/>
            <w:right w:val="none" w:sz="0" w:space="0" w:color="auto"/>
          </w:divBdr>
        </w:div>
        <w:div w:id="211622951">
          <w:marLeft w:val="0"/>
          <w:marRight w:val="0"/>
          <w:marTop w:val="0"/>
          <w:marBottom w:val="0"/>
          <w:divBdr>
            <w:top w:val="none" w:sz="0" w:space="0" w:color="auto"/>
            <w:left w:val="none" w:sz="0" w:space="0" w:color="auto"/>
            <w:bottom w:val="none" w:sz="0" w:space="0" w:color="auto"/>
            <w:right w:val="none" w:sz="0" w:space="0" w:color="auto"/>
          </w:divBdr>
        </w:div>
        <w:div w:id="79106399">
          <w:marLeft w:val="0"/>
          <w:marRight w:val="0"/>
          <w:marTop w:val="0"/>
          <w:marBottom w:val="0"/>
          <w:divBdr>
            <w:top w:val="none" w:sz="0" w:space="0" w:color="auto"/>
            <w:left w:val="none" w:sz="0" w:space="0" w:color="auto"/>
            <w:bottom w:val="none" w:sz="0" w:space="0" w:color="auto"/>
            <w:right w:val="none" w:sz="0" w:space="0" w:color="auto"/>
          </w:divBdr>
        </w:div>
        <w:div w:id="1588809">
          <w:marLeft w:val="0"/>
          <w:marRight w:val="0"/>
          <w:marTop w:val="0"/>
          <w:marBottom w:val="0"/>
          <w:divBdr>
            <w:top w:val="none" w:sz="0" w:space="0" w:color="auto"/>
            <w:left w:val="none" w:sz="0" w:space="0" w:color="auto"/>
            <w:bottom w:val="none" w:sz="0" w:space="0" w:color="auto"/>
            <w:right w:val="none" w:sz="0" w:space="0" w:color="auto"/>
          </w:divBdr>
        </w:div>
        <w:div w:id="168257832">
          <w:blockQuote w:val="1"/>
          <w:marLeft w:val="0"/>
          <w:marRight w:val="0"/>
          <w:marTop w:val="0"/>
          <w:marBottom w:val="367"/>
          <w:divBdr>
            <w:top w:val="none" w:sz="0" w:space="0" w:color="auto"/>
            <w:left w:val="none" w:sz="0" w:space="0" w:color="auto"/>
            <w:bottom w:val="none" w:sz="0" w:space="0" w:color="auto"/>
            <w:right w:val="none" w:sz="0" w:space="0" w:color="auto"/>
          </w:divBdr>
        </w:div>
      </w:divsChild>
    </w:div>
    <w:div w:id="1097093835">
      <w:bodyDiv w:val="1"/>
      <w:marLeft w:val="0"/>
      <w:marRight w:val="0"/>
      <w:marTop w:val="0"/>
      <w:marBottom w:val="0"/>
      <w:divBdr>
        <w:top w:val="none" w:sz="0" w:space="0" w:color="auto"/>
        <w:left w:val="none" w:sz="0" w:space="0" w:color="auto"/>
        <w:bottom w:val="none" w:sz="0" w:space="0" w:color="auto"/>
        <w:right w:val="none" w:sz="0" w:space="0" w:color="auto"/>
      </w:divBdr>
      <w:divsChild>
        <w:div w:id="1562600257">
          <w:marLeft w:val="0"/>
          <w:marRight w:val="0"/>
          <w:marTop w:val="0"/>
          <w:marBottom w:val="0"/>
          <w:divBdr>
            <w:top w:val="none" w:sz="0" w:space="0" w:color="auto"/>
            <w:left w:val="none" w:sz="0" w:space="0" w:color="auto"/>
            <w:bottom w:val="none" w:sz="0" w:space="0" w:color="auto"/>
            <w:right w:val="none" w:sz="0" w:space="0" w:color="auto"/>
          </w:divBdr>
          <w:divsChild>
            <w:div w:id="863787734">
              <w:marLeft w:val="0"/>
              <w:marRight w:val="0"/>
              <w:marTop w:val="0"/>
              <w:marBottom w:val="0"/>
              <w:divBdr>
                <w:top w:val="none" w:sz="0" w:space="0" w:color="auto"/>
                <w:left w:val="none" w:sz="0" w:space="0" w:color="auto"/>
                <w:bottom w:val="none" w:sz="0" w:space="0" w:color="auto"/>
                <w:right w:val="none" w:sz="0" w:space="0" w:color="auto"/>
              </w:divBdr>
            </w:div>
          </w:divsChild>
        </w:div>
        <w:div w:id="212009228">
          <w:marLeft w:val="0"/>
          <w:marRight w:val="0"/>
          <w:marTop w:val="0"/>
          <w:marBottom w:val="0"/>
          <w:divBdr>
            <w:top w:val="none" w:sz="0" w:space="0" w:color="auto"/>
            <w:left w:val="none" w:sz="0" w:space="0" w:color="auto"/>
            <w:bottom w:val="none" w:sz="0" w:space="0" w:color="auto"/>
            <w:right w:val="none" w:sz="0" w:space="0" w:color="auto"/>
          </w:divBdr>
          <w:divsChild>
            <w:div w:id="1197162240">
              <w:marLeft w:val="0"/>
              <w:marRight w:val="0"/>
              <w:marTop w:val="0"/>
              <w:marBottom w:val="0"/>
              <w:divBdr>
                <w:top w:val="none" w:sz="0" w:space="0" w:color="auto"/>
                <w:left w:val="none" w:sz="0" w:space="0" w:color="auto"/>
                <w:bottom w:val="none" w:sz="0" w:space="0" w:color="auto"/>
                <w:right w:val="none" w:sz="0" w:space="0" w:color="auto"/>
              </w:divBdr>
            </w:div>
          </w:divsChild>
        </w:div>
        <w:div w:id="823083075">
          <w:marLeft w:val="0"/>
          <w:marRight w:val="0"/>
          <w:marTop w:val="0"/>
          <w:marBottom w:val="0"/>
          <w:divBdr>
            <w:top w:val="none" w:sz="0" w:space="0" w:color="auto"/>
            <w:left w:val="none" w:sz="0" w:space="0" w:color="auto"/>
            <w:bottom w:val="none" w:sz="0" w:space="0" w:color="auto"/>
            <w:right w:val="none" w:sz="0" w:space="0" w:color="auto"/>
          </w:divBdr>
          <w:divsChild>
            <w:div w:id="633802144">
              <w:marLeft w:val="0"/>
              <w:marRight w:val="0"/>
              <w:marTop w:val="0"/>
              <w:marBottom w:val="0"/>
              <w:divBdr>
                <w:top w:val="none" w:sz="0" w:space="0" w:color="auto"/>
                <w:left w:val="none" w:sz="0" w:space="0" w:color="auto"/>
                <w:bottom w:val="none" w:sz="0" w:space="0" w:color="auto"/>
                <w:right w:val="none" w:sz="0" w:space="0" w:color="auto"/>
              </w:divBdr>
            </w:div>
          </w:divsChild>
        </w:div>
        <w:div w:id="1634209711">
          <w:marLeft w:val="0"/>
          <w:marRight w:val="0"/>
          <w:marTop w:val="0"/>
          <w:marBottom w:val="0"/>
          <w:divBdr>
            <w:top w:val="none" w:sz="0" w:space="0" w:color="auto"/>
            <w:left w:val="none" w:sz="0" w:space="0" w:color="auto"/>
            <w:bottom w:val="none" w:sz="0" w:space="0" w:color="auto"/>
            <w:right w:val="none" w:sz="0" w:space="0" w:color="auto"/>
          </w:divBdr>
          <w:divsChild>
            <w:div w:id="2058819762">
              <w:marLeft w:val="0"/>
              <w:marRight w:val="0"/>
              <w:marTop w:val="0"/>
              <w:marBottom w:val="0"/>
              <w:divBdr>
                <w:top w:val="none" w:sz="0" w:space="0" w:color="auto"/>
                <w:left w:val="none" w:sz="0" w:space="0" w:color="auto"/>
                <w:bottom w:val="none" w:sz="0" w:space="0" w:color="auto"/>
                <w:right w:val="none" w:sz="0" w:space="0" w:color="auto"/>
              </w:divBdr>
              <w:divsChild>
                <w:div w:id="873537541">
                  <w:marLeft w:val="0"/>
                  <w:marRight w:val="0"/>
                  <w:marTop w:val="0"/>
                  <w:marBottom w:val="0"/>
                  <w:divBdr>
                    <w:top w:val="none" w:sz="0" w:space="0" w:color="auto"/>
                    <w:left w:val="none" w:sz="0" w:space="0" w:color="auto"/>
                    <w:bottom w:val="none" w:sz="0" w:space="0" w:color="auto"/>
                    <w:right w:val="none" w:sz="0" w:space="0" w:color="auto"/>
                  </w:divBdr>
                  <w:divsChild>
                    <w:div w:id="1463187459">
                      <w:marLeft w:val="0"/>
                      <w:marRight w:val="0"/>
                      <w:marTop w:val="0"/>
                      <w:marBottom w:val="0"/>
                      <w:divBdr>
                        <w:top w:val="none" w:sz="0" w:space="0" w:color="auto"/>
                        <w:left w:val="none" w:sz="0" w:space="0" w:color="auto"/>
                        <w:bottom w:val="none" w:sz="0" w:space="0" w:color="auto"/>
                        <w:right w:val="none" w:sz="0" w:space="0" w:color="auto"/>
                      </w:divBdr>
                    </w:div>
                    <w:div w:id="1208372398">
                      <w:marLeft w:val="0"/>
                      <w:marRight w:val="0"/>
                      <w:marTop w:val="0"/>
                      <w:marBottom w:val="0"/>
                      <w:divBdr>
                        <w:top w:val="none" w:sz="0" w:space="0" w:color="auto"/>
                        <w:left w:val="none" w:sz="0" w:space="0" w:color="auto"/>
                        <w:bottom w:val="none" w:sz="0" w:space="0" w:color="auto"/>
                        <w:right w:val="none" w:sz="0" w:space="0" w:color="auto"/>
                      </w:divBdr>
                    </w:div>
                    <w:div w:id="281420083">
                      <w:marLeft w:val="0"/>
                      <w:marRight w:val="0"/>
                      <w:marTop w:val="0"/>
                      <w:marBottom w:val="0"/>
                      <w:divBdr>
                        <w:top w:val="none" w:sz="0" w:space="0" w:color="auto"/>
                        <w:left w:val="none" w:sz="0" w:space="0" w:color="auto"/>
                        <w:bottom w:val="none" w:sz="0" w:space="0" w:color="auto"/>
                        <w:right w:val="none" w:sz="0" w:space="0" w:color="auto"/>
                      </w:divBdr>
                      <w:divsChild>
                        <w:div w:id="155786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3776276">
      <w:bodyDiv w:val="1"/>
      <w:marLeft w:val="0"/>
      <w:marRight w:val="0"/>
      <w:marTop w:val="0"/>
      <w:marBottom w:val="0"/>
      <w:divBdr>
        <w:top w:val="none" w:sz="0" w:space="0" w:color="auto"/>
        <w:left w:val="none" w:sz="0" w:space="0" w:color="auto"/>
        <w:bottom w:val="none" w:sz="0" w:space="0" w:color="auto"/>
        <w:right w:val="none" w:sz="0" w:space="0" w:color="auto"/>
      </w:divBdr>
    </w:div>
    <w:div w:id="1304382176">
      <w:bodyDiv w:val="1"/>
      <w:marLeft w:val="0"/>
      <w:marRight w:val="0"/>
      <w:marTop w:val="0"/>
      <w:marBottom w:val="0"/>
      <w:divBdr>
        <w:top w:val="none" w:sz="0" w:space="0" w:color="auto"/>
        <w:left w:val="none" w:sz="0" w:space="0" w:color="auto"/>
        <w:bottom w:val="none" w:sz="0" w:space="0" w:color="auto"/>
        <w:right w:val="none" w:sz="0" w:space="0" w:color="auto"/>
      </w:divBdr>
      <w:divsChild>
        <w:div w:id="1729182017">
          <w:blockQuote w:val="1"/>
          <w:marLeft w:val="0"/>
          <w:marRight w:val="0"/>
          <w:marTop w:val="0"/>
          <w:marBottom w:val="367"/>
          <w:divBdr>
            <w:top w:val="none" w:sz="0" w:space="0" w:color="auto"/>
            <w:left w:val="none" w:sz="0" w:space="0" w:color="auto"/>
            <w:bottom w:val="none" w:sz="0" w:space="0" w:color="auto"/>
            <w:right w:val="none" w:sz="0" w:space="0" w:color="auto"/>
          </w:divBdr>
        </w:div>
        <w:div w:id="457070928">
          <w:blockQuote w:val="1"/>
          <w:marLeft w:val="0"/>
          <w:marRight w:val="0"/>
          <w:marTop w:val="0"/>
          <w:marBottom w:val="367"/>
          <w:divBdr>
            <w:top w:val="none" w:sz="0" w:space="0" w:color="auto"/>
            <w:left w:val="none" w:sz="0" w:space="0" w:color="auto"/>
            <w:bottom w:val="none" w:sz="0" w:space="0" w:color="auto"/>
            <w:right w:val="none" w:sz="0" w:space="0" w:color="auto"/>
          </w:divBdr>
        </w:div>
        <w:div w:id="1766413317">
          <w:marLeft w:val="0"/>
          <w:marRight w:val="0"/>
          <w:marTop w:val="0"/>
          <w:marBottom w:val="0"/>
          <w:divBdr>
            <w:top w:val="none" w:sz="0" w:space="0" w:color="auto"/>
            <w:left w:val="none" w:sz="0" w:space="0" w:color="auto"/>
            <w:bottom w:val="none" w:sz="0" w:space="0" w:color="auto"/>
            <w:right w:val="none" w:sz="0" w:space="0" w:color="auto"/>
          </w:divBdr>
        </w:div>
        <w:div w:id="1426421325">
          <w:marLeft w:val="0"/>
          <w:marRight w:val="0"/>
          <w:marTop w:val="0"/>
          <w:marBottom w:val="0"/>
          <w:divBdr>
            <w:top w:val="none" w:sz="0" w:space="0" w:color="auto"/>
            <w:left w:val="none" w:sz="0" w:space="0" w:color="auto"/>
            <w:bottom w:val="none" w:sz="0" w:space="0" w:color="auto"/>
            <w:right w:val="none" w:sz="0" w:space="0" w:color="auto"/>
          </w:divBdr>
        </w:div>
        <w:div w:id="191040199">
          <w:marLeft w:val="0"/>
          <w:marRight w:val="0"/>
          <w:marTop w:val="0"/>
          <w:marBottom w:val="0"/>
          <w:divBdr>
            <w:top w:val="none" w:sz="0" w:space="0" w:color="auto"/>
            <w:left w:val="none" w:sz="0" w:space="0" w:color="auto"/>
            <w:bottom w:val="none" w:sz="0" w:space="0" w:color="auto"/>
            <w:right w:val="none" w:sz="0" w:space="0" w:color="auto"/>
          </w:divBdr>
        </w:div>
        <w:div w:id="130752889">
          <w:marLeft w:val="0"/>
          <w:marRight w:val="0"/>
          <w:marTop w:val="0"/>
          <w:marBottom w:val="0"/>
          <w:divBdr>
            <w:top w:val="none" w:sz="0" w:space="0" w:color="auto"/>
            <w:left w:val="none" w:sz="0" w:space="0" w:color="auto"/>
            <w:bottom w:val="none" w:sz="0" w:space="0" w:color="auto"/>
            <w:right w:val="none" w:sz="0" w:space="0" w:color="auto"/>
          </w:divBdr>
        </w:div>
        <w:div w:id="1057822172">
          <w:blockQuote w:val="1"/>
          <w:marLeft w:val="0"/>
          <w:marRight w:val="0"/>
          <w:marTop w:val="0"/>
          <w:marBottom w:val="367"/>
          <w:divBdr>
            <w:top w:val="none" w:sz="0" w:space="0" w:color="auto"/>
            <w:left w:val="none" w:sz="0" w:space="0" w:color="auto"/>
            <w:bottom w:val="none" w:sz="0" w:space="0" w:color="auto"/>
            <w:right w:val="none" w:sz="0" w:space="0" w:color="auto"/>
          </w:divBdr>
        </w:div>
        <w:div w:id="427508576">
          <w:blockQuote w:val="1"/>
          <w:marLeft w:val="0"/>
          <w:marRight w:val="0"/>
          <w:marTop w:val="0"/>
          <w:marBottom w:val="367"/>
          <w:divBdr>
            <w:top w:val="none" w:sz="0" w:space="0" w:color="auto"/>
            <w:left w:val="none" w:sz="0" w:space="0" w:color="auto"/>
            <w:bottom w:val="none" w:sz="0" w:space="0" w:color="auto"/>
            <w:right w:val="none" w:sz="0" w:space="0" w:color="auto"/>
          </w:divBdr>
        </w:div>
        <w:div w:id="1450276470">
          <w:blockQuote w:val="1"/>
          <w:marLeft w:val="0"/>
          <w:marRight w:val="0"/>
          <w:marTop w:val="0"/>
          <w:marBottom w:val="367"/>
          <w:divBdr>
            <w:top w:val="none" w:sz="0" w:space="0" w:color="auto"/>
            <w:left w:val="none" w:sz="0" w:space="0" w:color="auto"/>
            <w:bottom w:val="none" w:sz="0" w:space="0" w:color="auto"/>
            <w:right w:val="none" w:sz="0" w:space="0" w:color="auto"/>
          </w:divBdr>
        </w:div>
        <w:div w:id="647784644">
          <w:blockQuote w:val="1"/>
          <w:marLeft w:val="0"/>
          <w:marRight w:val="0"/>
          <w:marTop w:val="0"/>
          <w:marBottom w:val="367"/>
          <w:divBdr>
            <w:top w:val="none" w:sz="0" w:space="0" w:color="auto"/>
            <w:left w:val="none" w:sz="0" w:space="0" w:color="auto"/>
            <w:bottom w:val="none" w:sz="0" w:space="0" w:color="auto"/>
            <w:right w:val="none" w:sz="0" w:space="0" w:color="auto"/>
          </w:divBdr>
        </w:div>
      </w:divsChild>
    </w:div>
    <w:div w:id="1332756148">
      <w:bodyDiv w:val="1"/>
      <w:marLeft w:val="0"/>
      <w:marRight w:val="0"/>
      <w:marTop w:val="0"/>
      <w:marBottom w:val="0"/>
      <w:divBdr>
        <w:top w:val="none" w:sz="0" w:space="0" w:color="auto"/>
        <w:left w:val="none" w:sz="0" w:space="0" w:color="auto"/>
        <w:bottom w:val="none" w:sz="0" w:space="0" w:color="auto"/>
        <w:right w:val="none" w:sz="0" w:space="0" w:color="auto"/>
      </w:divBdr>
      <w:divsChild>
        <w:div w:id="429742585">
          <w:blockQuote w:val="1"/>
          <w:marLeft w:val="0"/>
          <w:marRight w:val="0"/>
          <w:marTop w:val="408"/>
          <w:marBottom w:val="408"/>
          <w:divBdr>
            <w:top w:val="none" w:sz="0" w:space="0" w:color="auto"/>
            <w:left w:val="single" w:sz="24" w:space="20" w:color="E8E5F0"/>
            <w:bottom w:val="none" w:sz="0" w:space="0" w:color="auto"/>
            <w:right w:val="none" w:sz="0" w:space="0" w:color="auto"/>
          </w:divBdr>
        </w:div>
      </w:divsChild>
    </w:div>
    <w:div w:id="1334795880">
      <w:bodyDiv w:val="1"/>
      <w:marLeft w:val="0"/>
      <w:marRight w:val="0"/>
      <w:marTop w:val="0"/>
      <w:marBottom w:val="0"/>
      <w:divBdr>
        <w:top w:val="none" w:sz="0" w:space="0" w:color="auto"/>
        <w:left w:val="none" w:sz="0" w:space="0" w:color="auto"/>
        <w:bottom w:val="none" w:sz="0" w:space="0" w:color="auto"/>
        <w:right w:val="none" w:sz="0" w:space="0" w:color="auto"/>
      </w:divBdr>
      <w:divsChild>
        <w:div w:id="448940543">
          <w:marLeft w:val="0"/>
          <w:marRight w:val="0"/>
          <w:marTop w:val="0"/>
          <w:marBottom w:val="0"/>
          <w:divBdr>
            <w:top w:val="none" w:sz="0" w:space="0" w:color="auto"/>
            <w:left w:val="none" w:sz="0" w:space="0" w:color="auto"/>
            <w:bottom w:val="none" w:sz="0" w:space="0" w:color="auto"/>
            <w:right w:val="none" w:sz="0" w:space="0" w:color="auto"/>
          </w:divBdr>
          <w:divsChild>
            <w:div w:id="2045137413">
              <w:marLeft w:val="0"/>
              <w:marRight w:val="0"/>
              <w:marTop w:val="0"/>
              <w:marBottom w:val="0"/>
              <w:divBdr>
                <w:top w:val="none" w:sz="0" w:space="0" w:color="auto"/>
                <w:left w:val="none" w:sz="0" w:space="0" w:color="auto"/>
                <w:bottom w:val="none" w:sz="0" w:space="0" w:color="auto"/>
                <w:right w:val="none" w:sz="0" w:space="0" w:color="auto"/>
              </w:divBdr>
            </w:div>
          </w:divsChild>
        </w:div>
        <w:div w:id="1226839073">
          <w:marLeft w:val="0"/>
          <w:marRight w:val="0"/>
          <w:marTop w:val="0"/>
          <w:marBottom w:val="0"/>
          <w:divBdr>
            <w:top w:val="none" w:sz="0" w:space="0" w:color="auto"/>
            <w:left w:val="none" w:sz="0" w:space="0" w:color="auto"/>
            <w:bottom w:val="none" w:sz="0" w:space="0" w:color="auto"/>
            <w:right w:val="none" w:sz="0" w:space="0" w:color="auto"/>
          </w:divBdr>
          <w:divsChild>
            <w:div w:id="1328553357">
              <w:marLeft w:val="0"/>
              <w:marRight w:val="0"/>
              <w:marTop w:val="0"/>
              <w:marBottom w:val="0"/>
              <w:divBdr>
                <w:top w:val="none" w:sz="0" w:space="0" w:color="auto"/>
                <w:left w:val="none" w:sz="0" w:space="0" w:color="auto"/>
                <w:bottom w:val="none" w:sz="0" w:space="0" w:color="auto"/>
                <w:right w:val="none" w:sz="0" w:space="0" w:color="auto"/>
              </w:divBdr>
              <w:divsChild>
                <w:div w:id="1847011416">
                  <w:marLeft w:val="0"/>
                  <w:marRight w:val="68"/>
                  <w:marTop w:val="0"/>
                  <w:marBottom w:val="0"/>
                  <w:divBdr>
                    <w:top w:val="none" w:sz="0" w:space="0" w:color="auto"/>
                    <w:left w:val="none" w:sz="0" w:space="0" w:color="auto"/>
                    <w:bottom w:val="none" w:sz="0" w:space="0" w:color="auto"/>
                    <w:right w:val="none" w:sz="0" w:space="0" w:color="auto"/>
                  </w:divBdr>
                  <w:divsChild>
                    <w:div w:id="1665431677">
                      <w:marLeft w:val="0"/>
                      <w:marRight w:val="0"/>
                      <w:marTop w:val="0"/>
                      <w:marBottom w:val="0"/>
                      <w:divBdr>
                        <w:top w:val="none" w:sz="0" w:space="0" w:color="auto"/>
                        <w:left w:val="none" w:sz="0" w:space="0" w:color="auto"/>
                        <w:bottom w:val="none" w:sz="0" w:space="0" w:color="auto"/>
                        <w:right w:val="none" w:sz="0" w:space="0" w:color="auto"/>
                      </w:divBdr>
                    </w:div>
                  </w:divsChild>
                </w:div>
                <w:div w:id="1886870083">
                  <w:marLeft w:val="0"/>
                  <w:marRight w:val="0"/>
                  <w:marTop w:val="0"/>
                  <w:marBottom w:val="0"/>
                  <w:divBdr>
                    <w:top w:val="none" w:sz="0" w:space="0" w:color="auto"/>
                    <w:left w:val="none" w:sz="0" w:space="0" w:color="auto"/>
                    <w:bottom w:val="none" w:sz="0" w:space="0" w:color="auto"/>
                    <w:right w:val="none" w:sz="0" w:space="0" w:color="auto"/>
                  </w:divBdr>
                  <w:divsChild>
                    <w:div w:id="2025325576">
                      <w:marLeft w:val="68"/>
                      <w:marRight w:val="68"/>
                      <w:marTop w:val="0"/>
                      <w:marBottom w:val="0"/>
                      <w:divBdr>
                        <w:top w:val="none" w:sz="0" w:space="0" w:color="auto"/>
                        <w:left w:val="none" w:sz="0" w:space="0" w:color="auto"/>
                        <w:bottom w:val="none" w:sz="0" w:space="0" w:color="auto"/>
                        <w:right w:val="none" w:sz="0" w:space="0" w:color="auto"/>
                      </w:divBdr>
                      <w:divsChild>
                        <w:div w:id="1502771615">
                          <w:marLeft w:val="0"/>
                          <w:marRight w:val="0"/>
                          <w:marTop w:val="0"/>
                          <w:marBottom w:val="0"/>
                          <w:divBdr>
                            <w:top w:val="none" w:sz="0" w:space="0" w:color="auto"/>
                            <w:left w:val="none" w:sz="0" w:space="0" w:color="auto"/>
                            <w:bottom w:val="none" w:sz="0" w:space="0" w:color="auto"/>
                            <w:right w:val="none" w:sz="0" w:space="0" w:color="auto"/>
                          </w:divBdr>
                        </w:div>
                      </w:divsChild>
                    </w:div>
                    <w:div w:id="1107390254">
                      <w:marLeft w:val="190"/>
                      <w:marRight w:val="0"/>
                      <w:marTop w:val="0"/>
                      <w:marBottom w:val="0"/>
                      <w:divBdr>
                        <w:top w:val="none" w:sz="0" w:space="0" w:color="auto"/>
                        <w:left w:val="none" w:sz="0" w:space="0" w:color="auto"/>
                        <w:bottom w:val="none" w:sz="0" w:space="0" w:color="auto"/>
                        <w:right w:val="none" w:sz="0" w:space="0" w:color="auto"/>
                      </w:divBdr>
                      <w:divsChild>
                        <w:div w:id="772434546">
                          <w:marLeft w:val="0"/>
                          <w:marRight w:val="0"/>
                          <w:marTop w:val="0"/>
                          <w:marBottom w:val="0"/>
                          <w:divBdr>
                            <w:top w:val="none" w:sz="0" w:space="0" w:color="auto"/>
                            <w:left w:val="none" w:sz="0" w:space="0" w:color="auto"/>
                            <w:bottom w:val="none" w:sz="0" w:space="0" w:color="auto"/>
                            <w:right w:val="none" w:sz="0" w:space="0" w:color="auto"/>
                          </w:divBdr>
                          <w:divsChild>
                            <w:div w:id="65006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4478258">
      <w:bodyDiv w:val="1"/>
      <w:marLeft w:val="0"/>
      <w:marRight w:val="0"/>
      <w:marTop w:val="0"/>
      <w:marBottom w:val="0"/>
      <w:divBdr>
        <w:top w:val="none" w:sz="0" w:space="0" w:color="auto"/>
        <w:left w:val="none" w:sz="0" w:space="0" w:color="auto"/>
        <w:bottom w:val="none" w:sz="0" w:space="0" w:color="auto"/>
        <w:right w:val="none" w:sz="0" w:space="0" w:color="auto"/>
      </w:divBdr>
      <w:divsChild>
        <w:div w:id="1628966978">
          <w:marLeft w:val="0"/>
          <w:marRight w:val="0"/>
          <w:marTop w:val="0"/>
          <w:marBottom w:val="0"/>
          <w:divBdr>
            <w:top w:val="none" w:sz="0" w:space="0" w:color="D1D1D1"/>
            <w:left w:val="none" w:sz="0" w:space="0" w:color="D1D1D1"/>
            <w:bottom w:val="none" w:sz="0" w:space="0" w:color="D1D1D1"/>
            <w:right w:val="none" w:sz="0" w:space="0" w:color="D1D1D1"/>
          </w:divBdr>
        </w:div>
      </w:divsChild>
    </w:div>
    <w:div w:id="1458260407">
      <w:bodyDiv w:val="1"/>
      <w:marLeft w:val="0"/>
      <w:marRight w:val="0"/>
      <w:marTop w:val="0"/>
      <w:marBottom w:val="0"/>
      <w:divBdr>
        <w:top w:val="none" w:sz="0" w:space="0" w:color="auto"/>
        <w:left w:val="none" w:sz="0" w:space="0" w:color="auto"/>
        <w:bottom w:val="none" w:sz="0" w:space="0" w:color="auto"/>
        <w:right w:val="none" w:sz="0" w:space="0" w:color="auto"/>
      </w:divBdr>
    </w:div>
    <w:div w:id="1564945917">
      <w:bodyDiv w:val="1"/>
      <w:marLeft w:val="0"/>
      <w:marRight w:val="0"/>
      <w:marTop w:val="0"/>
      <w:marBottom w:val="0"/>
      <w:divBdr>
        <w:top w:val="none" w:sz="0" w:space="0" w:color="auto"/>
        <w:left w:val="none" w:sz="0" w:space="0" w:color="auto"/>
        <w:bottom w:val="none" w:sz="0" w:space="0" w:color="auto"/>
        <w:right w:val="none" w:sz="0" w:space="0" w:color="auto"/>
      </w:divBdr>
      <w:divsChild>
        <w:div w:id="1759982244">
          <w:marLeft w:val="0"/>
          <w:marRight w:val="0"/>
          <w:marTop w:val="0"/>
          <w:marBottom w:val="0"/>
          <w:divBdr>
            <w:top w:val="none" w:sz="0" w:space="0" w:color="auto"/>
            <w:left w:val="none" w:sz="0" w:space="0" w:color="auto"/>
            <w:bottom w:val="none" w:sz="0" w:space="0" w:color="auto"/>
            <w:right w:val="none" w:sz="0" w:space="0" w:color="auto"/>
          </w:divBdr>
        </w:div>
        <w:div w:id="1696079886">
          <w:marLeft w:val="0"/>
          <w:marRight w:val="0"/>
          <w:marTop w:val="0"/>
          <w:marBottom w:val="0"/>
          <w:divBdr>
            <w:top w:val="none" w:sz="0" w:space="0" w:color="auto"/>
            <w:left w:val="none" w:sz="0" w:space="0" w:color="auto"/>
            <w:bottom w:val="none" w:sz="0" w:space="0" w:color="auto"/>
            <w:right w:val="none" w:sz="0" w:space="0" w:color="auto"/>
          </w:divBdr>
        </w:div>
        <w:div w:id="702944517">
          <w:marLeft w:val="0"/>
          <w:marRight w:val="0"/>
          <w:marTop w:val="0"/>
          <w:marBottom w:val="0"/>
          <w:divBdr>
            <w:top w:val="none" w:sz="0" w:space="0" w:color="auto"/>
            <w:left w:val="none" w:sz="0" w:space="0" w:color="auto"/>
            <w:bottom w:val="none" w:sz="0" w:space="0" w:color="auto"/>
            <w:right w:val="none" w:sz="0" w:space="0" w:color="auto"/>
          </w:divBdr>
          <w:divsChild>
            <w:div w:id="551693907">
              <w:marLeft w:val="0"/>
              <w:marRight w:val="-15066"/>
              <w:marTop w:val="0"/>
              <w:marBottom w:val="0"/>
              <w:divBdr>
                <w:top w:val="none" w:sz="0" w:space="0" w:color="auto"/>
                <w:left w:val="none" w:sz="0" w:space="0" w:color="auto"/>
                <w:bottom w:val="none" w:sz="0" w:space="0" w:color="auto"/>
                <w:right w:val="none" w:sz="0" w:space="0" w:color="auto"/>
              </w:divBdr>
              <w:divsChild>
                <w:div w:id="1468204073">
                  <w:marLeft w:val="0"/>
                  <w:marRight w:val="0"/>
                  <w:marTop w:val="0"/>
                  <w:marBottom w:val="0"/>
                  <w:divBdr>
                    <w:top w:val="none" w:sz="0" w:space="0" w:color="auto"/>
                    <w:left w:val="none" w:sz="0" w:space="0" w:color="auto"/>
                    <w:bottom w:val="none" w:sz="0" w:space="0" w:color="auto"/>
                    <w:right w:val="none" w:sz="0" w:space="0" w:color="auto"/>
                  </w:divBdr>
                  <w:divsChild>
                    <w:div w:id="1333028363">
                      <w:marLeft w:val="0"/>
                      <w:marRight w:val="0"/>
                      <w:marTop w:val="0"/>
                      <w:marBottom w:val="0"/>
                      <w:divBdr>
                        <w:top w:val="none" w:sz="0" w:space="0" w:color="auto"/>
                        <w:left w:val="none" w:sz="0" w:space="0" w:color="auto"/>
                        <w:bottom w:val="none" w:sz="0" w:space="0" w:color="auto"/>
                        <w:right w:val="none" w:sz="0" w:space="0" w:color="auto"/>
                      </w:divBdr>
                      <w:divsChild>
                        <w:div w:id="152065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091660">
      <w:bodyDiv w:val="1"/>
      <w:marLeft w:val="0"/>
      <w:marRight w:val="0"/>
      <w:marTop w:val="0"/>
      <w:marBottom w:val="0"/>
      <w:divBdr>
        <w:top w:val="none" w:sz="0" w:space="0" w:color="auto"/>
        <w:left w:val="none" w:sz="0" w:space="0" w:color="auto"/>
        <w:bottom w:val="none" w:sz="0" w:space="0" w:color="auto"/>
        <w:right w:val="none" w:sz="0" w:space="0" w:color="auto"/>
      </w:divBdr>
    </w:div>
    <w:div w:id="1645503446">
      <w:bodyDiv w:val="1"/>
      <w:marLeft w:val="0"/>
      <w:marRight w:val="0"/>
      <w:marTop w:val="0"/>
      <w:marBottom w:val="0"/>
      <w:divBdr>
        <w:top w:val="none" w:sz="0" w:space="0" w:color="auto"/>
        <w:left w:val="none" w:sz="0" w:space="0" w:color="auto"/>
        <w:bottom w:val="none" w:sz="0" w:space="0" w:color="auto"/>
        <w:right w:val="none" w:sz="0" w:space="0" w:color="auto"/>
      </w:divBdr>
    </w:div>
    <w:div w:id="1690450682">
      <w:bodyDiv w:val="1"/>
      <w:marLeft w:val="0"/>
      <w:marRight w:val="0"/>
      <w:marTop w:val="0"/>
      <w:marBottom w:val="0"/>
      <w:divBdr>
        <w:top w:val="none" w:sz="0" w:space="0" w:color="auto"/>
        <w:left w:val="none" w:sz="0" w:space="0" w:color="auto"/>
        <w:bottom w:val="none" w:sz="0" w:space="0" w:color="auto"/>
        <w:right w:val="none" w:sz="0" w:space="0" w:color="auto"/>
      </w:divBdr>
      <w:divsChild>
        <w:div w:id="808396662">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719670084">
      <w:bodyDiv w:val="1"/>
      <w:marLeft w:val="0"/>
      <w:marRight w:val="0"/>
      <w:marTop w:val="0"/>
      <w:marBottom w:val="0"/>
      <w:divBdr>
        <w:top w:val="none" w:sz="0" w:space="0" w:color="auto"/>
        <w:left w:val="none" w:sz="0" w:space="0" w:color="auto"/>
        <w:bottom w:val="none" w:sz="0" w:space="0" w:color="auto"/>
        <w:right w:val="none" w:sz="0" w:space="0" w:color="auto"/>
      </w:divBdr>
    </w:div>
    <w:div w:id="1738749582">
      <w:bodyDiv w:val="1"/>
      <w:marLeft w:val="0"/>
      <w:marRight w:val="0"/>
      <w:marTop w:val="0"/>
      <w:marBottom w:val="0"/>
      <w:divBdr>
        <w:top w:val="none" w:sz="0" w:space="0" w:color="auto"/>
        <w:left w:val="none" w:sz="0" w:space="0" w:color="auto"/>
        <w:bottom w:val="none" w:sz="0" w:space="0" w:color="auto"/>
        <w:right w:val="none" w:sz="0" w:space="0" w:color="auto"/>
      </w:divBdr>
      <w:divsChild>
        <w:div w:id="1369258474">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844584022">
      <w:bodyDiv w:val="1"/>
      <w:marLeft w:val="0"/>
      <w:marRight w:val="0"/>
      <w:marTop w:val="0"/>
      <w:marBottom w:val="0"/>
      <w:divBdr>
        <w:top w:val="none" w:sz="0" w:space="0" w:color="auto"/>
        <w:left w:val="none" w:sz="0" w:space="0" w:color="auto"/>
        <w:bottom w:val="none" w:sz="0" w:space="0" w:color="auto"/>
        <w:right w:val="none" w:sz="0" w:space="0" w:color="auto"/>
      </w:divBdr>
      <w:divsChild>
        <w:div w:id="445076001">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932199783">
      <w:bodyDiv w:val="1"/>
      <w:marLeft w:val="0"/>
      <w:marRight w:val="0"/>
      <w:marTop w:val="0"/>
      <w:marBottom w:val="0"/>
      <w:divBdr>
        <w:top w:val="none" w:sz="0" w:space="0" w:color="auto"/>
        <w:left w:val="none" w:sz="0" w:space="0" w:color="auto"/>
        <w:bottom w:val="none" w:sz="0" w:space="0" w:color="auto"/>
        <w:right w:val="none" w:sz="0" w:space="0" w:color="auto"/>
      </w:divBdr>
    </w:div>
    <w:div w:id="1936014608">
      <w:bodyDiv w:val="1"/>
      <w:marLeft w:val="0"/>
      <w:marRight w:val="0"/>
      <w:marTop w:val="0"/>
      <w:marBottom w:val="0"/>
      <w:divBdr>
        <w:top w:val="none" w:sz="0" w:space="0" w:color="auto"/>
        <w:left w:val="none" w:sz="0" w:space="0" w:color="auto"/>
        <w:bottom w:val="none" w:sz="0" w:space="0" w:color="auto"/>
        <w:right w:val="none" w:sz="0" w:space="0" w:color="auto"/>
      </w:divBdr>
      <w:divsChild>
        <w:div w:id="1703629132">
          <w:blockQuote w:val="1"/>
          <w:marLeft w:val="0"/>
          <w:marRight w:val="0"/>
          <w:marTop w:val="408"/>
          <w:marBottom w:val="408"/>
          <w:divBdr>
            <w:top w:val="none" w:sz="0" w:space="0" w:color="auto"/>
            <w:left w:val="single" w:sz="24" w:space="20" w:color="E8E5F0"/>
            <w:bottom w:val="none" w:sz="0" w:space="0" w:color="auto"/>
            <w:right w:val="none" w:sz="0" w:space="0" w:color="auto"/>
          </w:divBdr>
        </w:div>
      </w:divsChild>
    </w:div>
    <w:div w:id="1958293080">
      <w:bodyDiv w:val="1"/>
      <w:marLeft w:val="0"/>
      <w:marRight w:val="0"/>
      <w:marTop w:val="0"/>
      <w:marBottom w:val="0"/>
      <w:divBdr>
        <w:top w:val="none" w:sz="0" w:space="0" w:color="auto"/>
        <w:left w:val="none" w:sz="0" w:space="0" w:color="auto"/>
        <w:bottom w:val="none" w:sz="0" w:space="0" w:color="auto"/>
        <w:right w:val="none" w:sz="0" w:space="0" w:color="auto"/>
      </w:divBdr>
    </w:div>
    <w:div w:id="1989744101">
      <w:bodyDiv w:val="1"/>
      <w:marLeft w:val="0"/>
      <w:marRight w:val="0"/>
      <w:marTop w:val="0"/>
      <w:marBottom w:val="0"/>
      <w:divBdr>
        <w:top w:val="none" w:sz="0" w:space="0" w:color="auto"/>
        <w:left w:val="none" w:sz="0" w:space="0" w:color="auto"/>
        <w:bottom w:val="none" w:sz="0" w:space="0" w:color="auto"/>
        <w:right w:val="none" w:sz="0" w:space="0" w:color="auto"/>
      </w:divBdr>
      <w:divsChild>
        <w:div w:id="1763842073">
          <w:marLeft w:val="0"/>
          <w:marRight w:val="0"/>
          <w:marTop w:val="0"/>
          <w:marBottom w:val="0"/>
          <w:divBdr>
            <w:top w:val="none" w:sz="0" w:space="0" w:color="auto"/>
            <w:left w:val="none" w:sz="0" w:space="0" w:color="auto"/>
            <w:bottom w:val="none" w:sz="0" w:space="0" w:color="auto"/>
            <w:right w:val="none" w:sz="0" w:space="0" w:color="auto"/>
          </w:divBdr>
          <w:divsChild>
            <w:div w:id="322465462">
              <w:marLeft w:val="0"/>
              <w:marRight w:val="0"/>
              <w:marTop w:val="0"/>
              <w:marBottom w:val="0"/>
              <w:divBdr>
                <w:top w:val="none" w:sz="0" w:space="0" w:color="auto"/>
                <w:left w:val="none" w:sz="0" w:space="0" w:color="auto"/>
                <w:bottom w:val="none" w:sz="0" w:space="0" w:color="auto"/>
                <w:right w:val="none" w:sz="0" w:space="0" w:color="auto"/>
              </w:divBdr>
              <w:divsChild>
                <w:div w:id="1782414168">
                  <w:marLeft w:val="0"/>
                  <w:marRight w:val="0"/>
                  <w:marTop w:val="0"/>
                  <w:marBottom w:val="0"/>
                  <w:divBdr>
                    <w:top w:val="none" w:sz="0" w:space="0" w:color="auto"/>
                    <w:left w:val="none" w:sz="0" w:space="0" w:color="auto"/>
                    <w:bottom w:val="none" w:sz="0" w:space="0" w:color="auto"/>
                    <w:right w:val="none" w:sz="0" w:space="0" w:color="auto"/>
                  </w:divBdr>
                  <w:divsChild>
                    <w:div w:id="782193265">
                      <w:marLeft w:val="0"/>
                      <w:marRight w:val="0"/>
                      <w:marTop w:val="0"/>
                      <w:marBottom w:val="0"/>
                      <w:divBdr>
                        <w:top w:val="none" w:sz="0" w:space="0" w:color="auto"/>
                        <w:left w:val="none" w:sz="0" w:space="0" w:color="auto"/>
                        <w:bottom w:val="none" w:sz="0" w:space="0" w:color="auto"/>
                        <w:right w:val="none" w:sz="0" w:space="0" w:color="auto"/>
                      </w:divBdr>
                      <w:divsChild>
                        <w:div w:id="1408377389">
                          <w:marLeft w:val="0"/>
                          <w:marRight w:val="0"/>
                          <w:marTop w:val="0"/>
                          <w:marBottom w:val="0"/>
                          <w:divBdr>
                            <w:top w:val="none" w:sz="0" w:space="0" w:color="auto"/>
                            <w:left w:val="none" w:sz="0" w:space="0" w:color="auto"/>
                            <w:bottom w:val="none" w:sz="0" w:space="0" w:color="auto"/>
                            <w:right w:val="none" w:sz="0" w:space="0" w:color="auto"/>
                          </w:divBdr>
                          <w:divsChild>
                            <w:div w:id="154037491">
                              <w:marLeft w:val="0"/>
                              <w:marRight w:val="0"/>
                              <w:marTop w:val="0"/>
                              <w:marBottom w:val="0"/>
                              <w:divBdr>
                                <w:top w:val="none" w:sz="0" w:space="0" w:color="auto"/>
                                <w:left w:val="none" w:sz="0" w:space="0" w:color="auto"/>
                                <w:bottom w:val="none" w:sz="0" w:space="0" w:color="auto"/>
                                <w:right w:val="none" w:sz="0" w:space="0" w:color="auto"/>
                              </w:divBdr>
                              <w:divsChild>
                                <w:div w:id="1114404389">
                                  <w:marLeft w:val="0"/>
                                  <w:marRight w:val="0"/>
                                  <w:marTop w:val="0"/>
                                  <w:marBottom w:val="0"/>
                                  <w:divBdr>
                                    <w:top w:val="none" w:sz="0" w:space="0" w:color="auto"/>
                                    <w:left w:val="none" w:sz="0" w:space="0" w:color="auto"/>
                                    <w:bottom w:val="none" w:sz="0" w:space="0" w:color="auto"/>
                                    <w:right w:val="none" w:sz="0" w:space="0" w:color="auto"/>
                                  </w:divBdr>
                                  <w:divsChild>
                                    <w:div w:id="31387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7268687">
          <w:marLeft w:val="0"/>
          <w:marRight w:val="0"/>
          <w:marTop w:val="82"/>
          <w:marBottom w:val="0"/>
          <w:divBdr>
            <w:top w:val="none" w:sz="0" w:space="0" w:color="auto"/>
            <w:left w:val="none" w:sz="0" w:space="0" w:color="auto"/>
            <w:bottom w:val="none" w:sz="0" w:space="0" w:color="auto"/>
            <w:right w:val="none" w:sz="0" w:space="0" w:color="auto"/>
          </w:divBdr>
        </w:div>
      </w:divsChild>
    </w:div>
    <w:div w:id="2040159699">
      <w:bodyDiv w:val="1"/>
      <w:marLeft w:val="0"/>
      <w:marRight w:val="0"/>
      <w:marTop w:val="0"/>
      <w:marBottom w:val="0"/>
      <w:divBdr>
        <w:top w:val="none" w:sz="0" w:space="0" w:color="auto"/>
        <w:left w:val="none" w:sz="0" w:space="0" w:color="auto"/>
        <w:bottom w:val="none" w:sz="0" w:space="0" w:color="auto"/>
        <w:right w:val="none" w:sz="0" w:space="0" w:color="auto"/>
      </w:divBdr>
      <w:divsChild>
        <w:div w:id="643196685">
          <w:marLeft w:val="0"/>
          <w:marRight w:val="0"/>
          <w:marTop w:val="0"/>
          <w:marBottom w:val="0"/>
          <w:divBdr>
            <w:top w:val="none" w:sz="0" w:space="0" w:color="auto"/>
            <w:left w:val="none" w:sz="0" w:space="0" w:color="auto"/>
            <w:bottom w:val="none" w:sz="0" w:space="0" w:color="auto"/>
            <w:right w:val="none" w:sz="0" w:space="0" w:color="auto"/>
          </w:divBdr>
          <w:divsChild>
            <w:div w:id="134161499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2095543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ynn@khyentsefoundation.org" TargetMode="External"/><Relationship Id="rId13" Type="http://schemas.openxmlformats.org/officeDocument/2006/relationships/hyperlink" Target="https://www.buddhistdoor.net/news/dzongsar-khyentse-rinpoche-issues-public-statement-on-recent-criticism-of-sogyal-rinpoche" TargetMode="External"/><Relationship Id="rId18" Type="http://schemas.openxmlformats.org/officeDocument/2006/relationships/hyperlink" Target="https://www.lionsroar.com/wp-content/uploads/2017/07/Letter-to-Sogyal-Lakar-14-06-2017-.pdf" TargetMode="External"/><Relationship Id="rId26" Type="http://schemas.openxmlformats.org/officeDocument/2006/relationships/hyperlink" Target="http://fusion.net/story/249022/bhutan-refugees-iowa/" TargetMode="External"/><Relationship Id="rId3" Type="http://schemas.openxmlformats.org/officeDocument/2006/relationships/styles" Target="styles.xml"/><Relationship Id="rId21" Type="http://schemas.openxmlformats.org/officeDocument/2006/relationships/hyperlink" Target="http://www.patheos.com/blogs/americanbuddhist/2017/08/dalai-lama-speaks-buddhist-teacher-misconduct.html" TargetMode="External"/><Relationship Id="rId34" Type="http://schemas.openxmlformats.org/officeDocument/2006/relationships/hyperlink" Target="http://www.bhutannewsservice.com/main-news/politics/pastors-sentenced-to-prison-in-bhutan/" TargetMode="External"/><Relationship Id="rId7" Type="http://schemas.openxmlformats.org/officeDocument/2006/relationships/endnotes" Target="endnotes.xml"/><Relationship Id="rId12" Type="http://schemas.openxmlformats.org/officeDocument/2006/relationships/hyperlink" Target="https://www.lionsroar.com/wp-content/uploads/2017/07/Letter-to-Sogyal-Lakar-14-06-2017-.pdf" TargetMode="External"/><Relationship Id="rId17" Type="http://schemas.openxmlformats.org/officeDocument/2006/relationships/hyperlink" Target="https://buddhism-controversy-blog.com/2016/03/09/sogyal-rinpoche-rigpa-an-interview-with-the-former-director-of-rigpa-france-olivier-raurich/" TargetMode="External"/><Relationship Id="rId25" Type="http://schemas.openxmlformats.org/officeDocument/2006/relationships/hyperlink" Target="http://www.nytimes.com/2013/06/29/opinion/bhutan-is-no-shangri-la.html?_r=0" TargetMode="External"/><Relationship Id="rId33" Type="http://schemas.openxmlformats.org/officeDocument/2006/relationships/hyperlink" Target="http://thediplomat.com/2014/04/bhutans-human-rights-record-defies-happiness-claim/"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lionsroar.com/treat-everyone-as-the-buddha/" TargetMode="External"/><Relationship Id="rId20" Type="http://schemas.openxmlformats.org/officeDocument/2006/relationships/hyperlink" Target="https://docs.wixstatic.com/ugd/ac3457_5595e329d5b54067be823961cc935708.pdf" TargetMode="External"/><Relationship Id="rId29" Type="http://schemas.openxmlformats.org/officeDocument/2006/relationships/hyperlink" Target="http://www.theatlantic.com/international/archive/2013/04/bhutanese-refugees-are-killing-themselves-at-an-astonishing-rate/27495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hronicleproject.com/wp-content/uploads/2017/08/Letter-to-Sogyal-Lakar-14-06-2017-.pdf" TargetMode="External"/><Relationship Id="rId24" Type="http://schemas.openxmlformats.org/officeDocument/2006/relationships/hyperlink" Target="https://www.hrw.org/reports/2003/nepal0903/6.htm" TargetMode="External"/><Relationship Id="rId32" Type="http://schemas.openxmlformats.org/officeDocument/2006/relationships/hyperlink" Target="https://www.hrw.org/news/2011/03/30/bhutans-refugees-theres-no-place-home"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hatnow727.wordpress.com/2017/08/08/dalai-lama-speaks-about-sogyal-rinpoche/" TargetMode="External"/><Relationship Id="rId23" Type="http://schemas.openxmlformats.org/officeDocument/2006/relationships/hyperlink" Target="http://ecowatch.com/2016/03/19/bhutan-carbon-negative/" TargetMode="External"/><Relationship Id="rId28" Type="http://schemas.openxmlformats.org/officeDocument/2006/relationships/hyperlink" Target="http://www.amnestyusa.org/our-work/countries/asia-and-the-pacific/bhutan" TargetMode="External"/><Relationship Id="rId36" Type="http://schemas.openxmlformats.org/officeDocument/2006/relationships/hyperlink" Target="https://www.hrw.org/reports/2007/bhutan0507/" TargetMode="External"/><Relationship Id="rId10" Type="http://schemas.openxmlformats.org/officeDocument/2006/relationships/hyperlink" Target="https://www.chronicleproject.com/author/dkhyentse/" TargetMode="External"/><Relationship Id="rId19" Type="http://schemas.openxmlformats.org/officeDocument/2006/relationships/hyperlink" Target="https://docs.wixstatic.com/ugd/ac3457_5595e329d5b54067be823961cc935708.pdf" TargetMode="External"/><Relationship Id="rId31" Type="http://schemas.openxmlformats.org/officeDocument/2006/relationships/hyperlink" Target="http://www.state.gov/documents/organization/220601.pdf" TargetMode="External"/><Relationship Id="rId4" Type="http://schemas.openxmlformats.org/officeDocument/2006/relationships/settings" Target="settings.xml"/><Relationship Id="rId9" Type="http://schemas.openxmlformats.org/officeDocument/2006/relationships/hyperlink" Target="mailto:lynn@khyentsefoundation.org" TargetMode="External"/><Relationship Id="rId14" Type="http://schemas.openxmlformats.org/officeDocument/2006/relationships/hyperlink" Target="https://buddhism-controversy-blog.com/2017/07/22/abuse-letter-to-sogyal-rinpoche-from-long-term-rigpa-students/" TargetMode="External"/><Relationship Id="rId22" Type="http://schemas.openxmlformats.org/officeDocument/2006/relationships/hyperlink" Target="https://medium.com/@MatthewZGindin?source=post_header_lockup" TargetMode="External"/><Relationship Id="rId27" Type="http://schemas.openxmlformats.org/officeDocument/2006/relationships/hyperlink" Target="http://interactive.aljazeera.com/aje/2015/BhutaneseRefugees/" TargetMode="External"/><Relationship Id="rId30" Type="http://schemas.openxmlformats.org/officeDocument/2006/relationships/hyperlink" Target="http://www.aljazeera.com/indepth/features/2011/04/2011420121856587955.html" TargetMode="External"/><Relationship Id="rId35" Type="http://schemas.openxmlformats.org/officeDocument/2006/relationships/hyperlink" Target="http://hashkata.co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hrw.org/news/2008/02/01/bhutans-ethnic-cleansing" TargetMode="External"/><Relationship Id="rId2" Type="http://schemas.openxmlformats.org/officeDocument/2006/relationships/hyperlink" Target="http://abuse.wikia.com/wiki/Cult_checklist" TargetMode="External"/><Relationship Id="rId1" Type="http://schemas.openxmlformats.org/officeDocument/2006/relationships/hyperlink" Target="https://www.facebook.com/djkhyentse/posts/2007833325908805" TargetMode="External"/><Relationship Id="rId4" Type="http://schemas.openxmlformats.org/officeDocument/2006/relationships/hyperlink" Target="https://www.hrw.org/news/2011/03/30/bhutans-refugees-theres-no-place-hom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1F08F3-B035-41FD-87FF-B6B6C63EA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842</TotalTime>
  <Pages>1</Pages>
  <Words>14606</Words>
  <Characters>80337</Characters>
  <Application>Microsoft Office Word</Application>
  <DocSecurity>0</DocSecurity>
  <Lines>669</Lines>
  <Paragraphs>189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254</cp:revision>
  <dcterms:created xsi:type="dcterms:W3CDTF">2018-04-13T01:02:00Z</dcterms:created>
  <dcterms:modified xsi:type="dcterms:W3CDTF">2018-05-04T00:16:00Z</dcterms:modified>
</cp:coreProperties>
</file>