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DB5" w:rsidRPr="004E34D1" w:rsidRDefault="008F2DB5" w:rsidP="00F36F69">
      <w:pPr>
        <w:spacing w:after="200" w:line="276" w:lineRule="auto"/>
        <w:jc w:val="right"/>
        <w:rPr>
          <w:rFonts w:ascii="Garamond" w:hAnsi="Garamond"/>
          <w:b/>
          <w:sz w:val="28"/>
          <w:szCs w:val="28"/>
          <w:lang w:val="es-AR"/>
        </w:rPr>
      </w:pPr>
    </w:p>
    <w:p w:rsidR="007F60CD" w:rsidRPr="004E34D1" w:rsidRDefault="007F60CD" w:rsidP="00F36F69">
      <w:pPr>
        <w:spacing w:after="200" w:line="276" w:lineRule="auto"/>
        <w:jc w:val="right"/>
        <w:rPr>
          <w:rFonts w:ascii="Garamond" w:hAnsi="Garamond" w:cs="Courier New"/>
          <w:b/>
          <w:sz w:val="28"/>
          <w:szCs w:val="28"/>
        </w:rPr>
      </w:pPr>
      <w:r w:rsidRPr="004E34D1">
        <w:rPr>
          <w:rFonts w:ascii="Garamond" w:hAnsi="Garamond"/>
          <w:b/>
          <w:sz w:val="28"/>
          <w:szCs w:val="28"/>
          <w:lang w:val="es-AR"/>
        </w:rPr>
        <w:t>Caso</w:t>
      </w:r>
      <w:r w:rsidR="00A879BE" w:rsidRPr="004E34D1">
        <w:rPr>
          <w:rFonts w:ascii="Garamond" w:hAnsi="Garamond"/>
          <w:b/>
          <w:sz w:val="28"/>
          <w:szCs w:val="28"/>
          <w:lang w:val="es-AR"/>
        </w:rPr>
        <w:t xml:space="preserve"> n° </w:t>
      </w:r>
      <w:r w:rsidR="0087225E" w:rsidRPr="004E34D1">
        <w:rPr>
          <w:rFonts w:ascii="Garamond" w:hAnsi="Garamond"/>
          <w:b/>
          <w:sz w:val="28"/>
          <w:szCs w:val="28"/>
          <w:lang w:val="es-AR"/>
        </w:rPr>
        <w:t>21</w:t>
      </w:r>
      <w:r w:rsidR="00425301" w:rsidRPr="004E34D1">
        <w:rPr>
          <w:rFonts w:ascii="Garamond" w:hAnsi="Garamond"/>
          <w:b/>
          <w:sz w:val="28"/>
          <w:szCs w:val="28"/>
          <w:lang w:val="es-AR"/>
        </w:rPr>
        <w:t>/201</w:t>
      </w:r>
      <w:r w:rsidR="00E65E7B" w:rsidRPr="004E34D1">
        <w:rPr>
          <w:rFonts w:ascii="Garamond" w:hAnsi="Garamond"/>
          <w:b/>
          <w:sz w:val="28"/>
          <w:szCs w:val="28"/>
          <w:lang w:val="es-AR"/>
        </w:rPr>
        <w:t>6</w:t>
      </w:r>
      <w:r w:rsidR="00457C96" w:rsidRPr="004E34D1">
        <w:rPr>
          <w:rFonts w:ascii="Garamond" w:hAnsi="Garamond"/>
          <w:b/>
          <w:sz w:val="28"/>
          <w:szCs w:val="28"/>
          <w:lang w:val="es-AR"/>
        </w:rPr>
        <w:t>:</w:t>
      </w:r>
      <w:r w:rsidR="00BE244D" w:rsidRPr="004E34D1">
        <w:rPr>
          <w:rFonts w:ascii="Garamond" w:hAnsi="Garamond"/>
          <w:b/>
          <w:sz w:val="28"/>
          <w:szCs w:val="28"/>
          <w:lang w:val="es-AR"/>
        </w:rPr>
        <w:t xml:space="preserve"> </w:t>
      </w:r>
      <w:r w:rsidR="0087225E" w:rsidRPr="004E34D1">
        <w:rPr>
          <w:rFonts w:ascii="Garamond" w:hAnsi="Garamond" w:cs="Courier New"/>
          <w:b/>
          <w:sz w:val="28"/>
          <w:szCs w:val="28"/>
        </w:rPr>
        <w:t>Capitán Kenny Strauss Quiñones del Ejército Bolivariano de Venezuela</w:t>
      </w:r>
    </w:p>
    <w:p w:rsidR="008F2DB5" w:rsidRPr="004E34D1" w:rsidRDefault="008F2DB5" w:rsidP="00F36F69">
      <w:pPr>
        <w:spacing w:after="200" w:line="276" w:lineRule="auto"/>
        <w:jc w:val="center"/>
        <w:rPr>
          <w:rFonts w:ascii="Garamond" w:hAnsi="Garamond"/>
          <w:b/>
          <w:sz w:val="28"/>
          <w:szCs w:val="28"/>
          <w:u w:val="single"/>
          <w:lang w:val="es-AR"/>
        </w:rPr>
      </w:pPr>
    </w:p>
    <w:p w:rsidR="007F60CD" w:rsidRPr="004E34D1" w:rsidRDefault="007F60CD" w:rsidP="00F36F69">
      <w:pPr>
        <w:spacing w:after="200" w:line="276" w:lineRule="auto"/>
        <w:jc w:val="center"/>
        <w:rPr>
          <w:rFonts w:ascii="Garamond" w:hAnsi="Garamond"/>
          <w:b/>
          <w:sz w:val="28"/>
          <w:szCs w:val="28"/>
          <w:u w:val="single"/>
          <w:lang w:val="es-AR"/>
        </w:rPr>
      </w:pPr>
      <w:r w:rsidRPr="004E34D1">
        <w:rPr>
          <w:rFonts w:ascii="Garamond" w:hAnsi="Garamond"/>
          <w:b/>
          <w:sz w:val="28"/>
          <w:szCs w:val="28"/>
          <w:u w:val="single"/>
          <w:lang w:val="es-AR"/>
        </w:rPr>
        <w:t>SENTENCIA ÉTICA</w:t>
      </w:r>
    </w:p>
    <w:p w:rsidR="008F2DB5" w:rsidRPr="004E34D1" w:rsidRDefault="008F2DB5" w:rsidP="00F36F69">
      <w:pPr>
        <w:spacing w:after="200" w:line="276" w:lineRule="auto"/>
        <w:jc w:val="both"/>
        <w:rPr>
          <w:rFonts w:ascii="Garamond" w:hAnsi="Garamond"/>
          <w:sz w:val="28"/>
          <w:szCs w:val="28"/>
          <w:lang w:val="es-AR"/>
        </w:rPr>
      </w:pPr>
    </w:p>
    <w:p w:rsidR="00A879BE" w:rsidRPr="004E34D1" w:rsidRDefault="007F60CD" w:rsidP="00F36F69">
      <w:pPr>
        <w:autoSpaceDE w:val="0"/>
        <w:autoSpaceDN w:val="0"/>
        <w:adjustRightInd w:val="0"/>
        <w:spacing w:after="200" w:line="276" w:lineRule="auto"/>
        <w:jc w:val="both"/>
        <w:rPr>
          <w:rFonts w:ascii="Garamond" w:hAnsi="Garamond" w:cs="Courier New"/>
          <w:bCs/>
          <w:sz w:val="28"/>
          <w:szCs w:val="28"/>
        </w:rPr>
      </w:pPr>
      <w:r w:rsidRPr="004E34D1">
        <w:rPr>
          <w:rFonts w:ascii="Garamond" w:hAnsi="Garamond"/>
          <w:sz w:val="28"/>
          <w:szCs w:val="28"/>
          <w:lang w:val="es-AR"/>
        </w:rPr>
        <w:t>Estimado</w:t>
      </w:r>
      <w:r w:rsidR="002E2B74" w:rsidRPr="004E34D1">
        <w:rPr>
          <w:rFonts w:ascii="Garamond" w:hAnsi="Garamond"/>
          <w:sz w:val="28"/>
          <w:szCs w:val="28"/>
          <w:lang w:val="es-AR"/>
        </w:rPr>
        <w:t>s</w:t>
      </w:r>
      <w:r w:rsidRPr="004E34D1">
        <w:rPr>
          <w:rFonts w:ascii="Garamond" w:hAnsi="Garamond"/>
          <w:sz w:val="28"/>
          <w:szCs w:val="28"/>
          <w:lang w:val="es-AR"/>
        </w:rPr>
        <w:t xml:space="preserve"> Fiscal, </w:t>
      </w:r>
      <w:r w:rsidR="0087225E" w:rsidRPr="004E34D1">
        <w:rPr>
          <w:rFonts w:ascii="Garamond" w:hAnsi="Garamond"/>
          <w:sz w:val="28"/>
          <w:szCs w:val="28"/>
          <w:lang w:val="es-AR"/>
        </w:rPr>
        <w:t>Defensor Público, Embajador</w:t>
      </w:r>
      <w:r w:rsidRPr="004E34D1">
        <w:rPr>
          <w:rFonts w:ascii="Garamond" w:hAnsi="Garamond"/>
          <w:sz w:val="28"/>
          <w:szCs w:val="28"/>
          <w:lang w:val="es-AR"/>
        </w:rPr>
        <w:t xml:space="preserve"> y Miembros del Jurado del </w:t>
      </w:r>
      <w:r w:rsidRPr="004E34D1">
        <w:rPr>
          <w:rFonts w:ascii="Garamond" w:hAnsi="Garamond"/>
          <w:b/>
          <w:sz w:val="28"/>
          <w:szCs w:val="28"/>
          <w:lang w:val="es-AR"/>
        </w:rPr>
        <w:t>Comité Internacional de Ética Budista (CIEB)</w:t>
      </w:r>
      <w:r w:rsidRPr="004E34D1">
        <w:rPr>
          <w:rFonts w:ascii="Garamond" w:hAnsi="Garamond"/>
          <w:sz w:val="28"/>
          <w:szCs w:val="28"/>
          <w:lang w:val="es-AR"/>
        </w:rPr>
        <w:t xml:space="preserve"> y </w:t>
      </w:r>
      <w:r w:rsidRPr="004E34D1">
        <w:rPr>
          <w:rFonts w:ascii="Garamond" w:hAnsi="Garamond"/>
          <w:b/>
          <w:sz w:val="28"/>
          <w:szCs w:val="28"/>
          <w:lang w:val="es-AR"/>
        </w:rPr>
        <w:t>Tribunal Budista de Derechos Humanos (TBDH)</w:t>
      </w:r>
      <w:r w:rsidRPr="004E34D1">
        <w:rPr>
          <w:rFonts w:ascii="Garamond" w:hAnsi="Garamond"/>
          <w:sz w:val="28"/>
          <w:szCs w:val="28"/>
          <w:lang w:val="es-AR"/>
        </w:rPr>
        <w:t xml:space="preserve">, </w:t>
      </w:r>
      <w:r w:rsidR="000C04C4" w:rsidRPr="004E34D1">
        <w:rPr>
          <w:rFonts w:ascii="Garamond" w:hAnsi="Garamond"/>
          <w:sz w:val="28"/>
          <w:szCs w:val="28"/>
          <w:lang w:val="es-AR"/>
        </w:rPr>
        <w:t>respecto</w:t>
      </w:r>
      <w:r w:rsidRPr="004E34D1">
        <w:rPr>
          <w:rFonts w:ascii="Garamond" w:hAnsi="Garamond"/>
          <w:sz w:val="28"/>
          <w:szCs w:val="28"/>
          <w:lang w:val="es-AR"/>
        </w:rPr>
        <w:t xml:space="preserve"> </w:t>
      </w:r>
      <w:r w:rsidR="000C04C4" w:rsidRPr="004E34D1">
        <w:rPr>
          <w:rFonts w:ascii="Garamond" w:hAnsi="Garamond"/>
          <w:sz w:val="28"/>
          <w:szCs w:val="28"/>
          <w:lang w:val="es-AR"/>
        </w:rPr>
        <w:t>d</w:t>
      </w:r>
      <w:r w:rsidRPr="004E34D1">
        <w:rPr>
          <w:rFonts w:ascii="Garamond" w:hAnsi="Garamond"/>
          <w:sz w:val="28"/>
          <w:szCs w:val="28"/>
          <w:lang w:val="es-AR"/>
        </w:rPr>
        <w:t xml:space="preserve">el caso </w:t>
      </w:r>
      <w:r w:rsidR="0087225E" w:rsidRPr="004E34D1">
        <w:rPr>
          <w:rFonts w:ascii="Garamond" w:hAnsi="Garamond"/>
          <w:sz w:val="28"/>
          <w:szCs w:val="28"/>
          <w:lang w:val="es-AR"/>
        </w:rPr>
        <w:t>21</w:t>
      </w:r>
      <w:r w:rsidR="007E2D4D" w:rsidRPr="004E34D1">
        <w:rPr>
          <w:rFonts w:ascii="Garamond" w:hAnsi="Garamond"/>
          <w:sz w:val="28"/>
          <w:szCs w:val="28"/>
          <w:lang w:val="es-AR"/>
        </w:rPr>
        <w:t>-2016</w:t>
      </w:r>
      <w:r w:rsidR="007F3113" w:rsidRPr="004E34D1">
        <w:rPr>
          <w:rFonts w:ascii="Garamond" w:hAnsi="Garamond"/>
          <w:sz w:val="28"/>
          <w:szCs w:val="28"/>
          <w:lang w:val="es-AR"/>
        </w:rPr>
        <w:t xml:space="preserve"> </w:t>
      </w:r>
      <w:r w:rsidR="005B4510" w:rsidRPr="004E34D1">
        <w:rPr>
          <w:rFonts w:ascii="Garamond" w:hAnsi="Garamond"/>
          <w:sz w:val="28"/>
          <w:szCs w:val="28"/>
          <w:lang w:val="es-AR"/>
        </w:rPr>
        <w:t>“</w:t>
      </w:r>
      <w:r w:rsidR="0087225E" w:rsidRPr="004E34D1">
        <w:rPr>
          <w:rFonts w:ascii="Garamond" w:hAnsi="Garamond" w:cs="Courier New"/>
          <w:b/>
          <w:sz w:val="28"/>
          <w:szCs w:val="28"/>
        </w:rPr>
        <w:t>Capitán Kenny Strauss Quiñones del Ejército Bolivariano de Venezuela</w:t>
      </w:r>
      <w:r w:rsidR="005B4510" w:rsidRPr="004E34D1">
        <w:rPr>
          <w:rFonts w:ascii="Garamond" w:hAnsi="Garamond"/>
          <w:sz w:val="28"/>
          <w:szCs w:val="28"/>
          <w:lang w:val="es-AR"/>
        </w:rPr>
        <w:t>”</w:t>
      </w:r>
      <w:r w:rsidRPr="004E34D1">
        <w:rPr>
          <w:rFonts w:ascii="Garamond" w:hAnsi="Garamond"/>
          <w:sz w:val="28"/>
          <w:szCs w:val="28"/>
          <w:lang w:val="es-AR"/>
        </w:rPr>
        <w:t xml:space="preserve">, por medio de la presente, en el día </w:t>
      </w:r>
      <w:r w:rsidR="0087225E" w:rsidRPr="004E34D1">
        <w:rPr>
          <w:rFonts w:ascii="Garamond" w:hAnsi="Garamond"/>
          <w:sz w:val="28"/>
          <w:szCs w:val="28"/>
          <w:lang w:val="es-AR"/>
        </w:rPr>
        <w:t>15</w:t>
      </w:r>
      <w:r w:rsidRPr="004E34D1">
        <w:rPr>
          <w:rFonts w:ascii="Garamond" w:hAnsi="Garamond"/>
          <w:sz w:val="28"/>
          <w:szCs w:val="28"/>
          <w:lang w:val="es-AR"/>
        </w:rPr>
        <w:t xml:space="preserve"> de </w:t>
      </w:r>
      <w:r w:rsidR="0087225E" w:rsidRPr="004E34D1">
        <w:rPr>
          <w:rFonts w:ascii="Garamond" w:hAnsi="Garamond"/>
          <w:sz w:val="28"/>
          <w:szCs w:val="28"/>
          <w:lang w:val="es-AR"/>
        </w:rPr>
        <w:t>Noviembre</w:t>
      </w:r>
      <w:r w:rsidRPr="004E34D1">
        <w:rPr>
          <w:rFonts w:ascii="Garamond" w:hAnsi="Garamond"/>
          <w:sz w:val="28"/>
          <w:szCs w:val="28"/>
          <w:lang w:val="es-AR"/>
        </w:rPr>
        <w:t xml:space="preserve"> de 201</w:t>
      </w:r>
      <w:r w:rsidR="0046479C" w:rsidRPr="004E34D1">
        <w:rPr>
          <w:rFonts w:ascii="Garamond" w:hAnsi="Garamond"/>
          <w:sz w:val="28"/>
          <w:szCs w:val="28"/>
          <w:lang w:val="es-AR"/>
        </w:rPr>
        <w:t>6</w:t>
      </w:r>
      <w:r w:rsidRPr="004E34D1">
        <w:rPr>
          <w:rFonts w:ascii="Garamond" w:hAnsi="Garamond"/>
          <w:sz w:val="28"/>
          <w:szCs w:val="28"/>
          <w:lang w:val="es-AR"/>
        </w:rPr>
        <w:t xml:space="preserve">, </w:t>
      </w:r>
      <w:r w:rsidR="0087225E" w:rsidRPr="004E34D1">
        <w:rPr>
          <w:rFonts w:ascii="Garamond" w:hAnsi="Garamond"/>
          <w:sz w:val="28"/>
          <w:szCs w:val="28"/>
          <w:lang w:val="es-AR"/>
        </w:rPr>
        <w:t>se deja</w:t>
      </w:r>
      <w:r w:rsidRPr="004E34D1">
        <w:rPr>
          <w:rFonts w:ascii="Garamond" w:hAnsi="Garamond"/>
          <w:sz w:val="28"/>
          <w:szCs w:val="28"/>
          <w:lang w:val="es-AR"/>
        </w:rPr>
        <w:t xml:space="preserve"> constancia de </w:t>
      </w:r>
      <w:r w:rsidR="0087225E" w:rsidRPr="004E34D1">
        <w:rPr>
          <w:rFonts w:ascii="Garamond" w:hAnsi="Garamond"/>
          <w:sz w:val="28"/>
          <w:szCs w:val="28"/>
          <w:lang w:val="es-AR"/>
        </w:rPr>
        <w:t>que se ha</w:t>
      </w:r>
      <w:r w:rsidRPr="004E34D1">
        <w:rPr>
          <w:rFonts w:ascii="Garamond" w:hAnsi="Garamond"/>
          <w:sz w:val="28"/>
          <w:szCs w:val="28"/>
          <w:lang w:val="es-AR"/>
        </w:rPr>
        <w:t xml:space="preserve"> </w:t>
      </w:r>
      <w:r w:rsidR="0087225E" w:rsidRPr="004E34D1">
        <w:rPr>
          <w:rFonts w:ascii="Garamond" w:hAnsi="Garamond"/>
          <w:sz w:val="28"/>
          <w:szCs w:val="28"/>
          <w:lang w:val="es-AR"/>
        </w:rPr>
        <w:t>concluido</w:t>
      </w:r>
      <w:r w:rsidR="00A879BE" w:rsidRPr="004E34D1">
        <w:rPr>
          <w:rFonts w:ascii="Garamond" w:hAnsi="Garamond"/>
          <w:sz w:val="28"/>
          <w:szCs w:val="28"/>
          <w:lang w:val="es-AR"/>
        </w:rPr>
        <w:t xml:space="preserve"> el </w:t>
      </w:r>
      <w:r w:rsidR="00060EE1">
        <w:rPr>
          <w:rFonts w:ascii="Garamond" w:hAnsi="Garamond"/>
          <w:sz w:val="28"/>
          <w:szCs w:val="28"/>
          <w:lang w:val="es-AR"/>
        </w:rPr>
        <w:t>juicio</w:t>
      </w:r>
      <w:r w:rsidRPr="004E34D1">
        <w:rPr>
          <w:rFonts w:ascii="Garamond" w:hAnsi="Garamond"/>
          <w:sz w:val="28"/>
          <w:szCs w:val="28"/>
          <w:lang w:val="es-AR"/>
        </w:rPr>
        <w:t xml:space="preserve"> del Comité</w:t>
      </w:r>
      <w:r w:rsidR="007E2D4D" w:rsidRPr="004E34D1">
        <w:rPr>
          <w:rFonts w:ascii="Garamond" w:hAnsi="Garamond"/>
          <w:sz w:val="28"/>
          <w:szCs w:val="28"/>
          <w:lang w:val="es-AR"/>
        </w:rPr>
        <w:t xml:space="preserve"> de Ética</w:t>
      </w:r>
      <w:r w:rsidRPr="004E34D1">
        <w:rPr>
          <w:rFonts w:ascii="Garamond" w:hAnsi="Garamond"/>
          <w:sz w:val="28"/>
          <w:szCs w:val="28"/>
          <w:lang w:val="es-AR"/>
        </w:rPr>
        <w:t xml:space="preserve"> para analizar la violación a la Espiritualidad Budista realizada por </w:t>
      </w:r>
      <w:r w:rsidR="008C613B" w:rsidRPr="004E34D1">
        <w:rPr>
          <w:rFonts w:ascii="Garamond" w:hAnsi="Garamond"/>
          <w:sz w:val="28"/>
          <w:szCs w:val="28"/>
          <w:lang w:val="es-AR"/>
        </w:rPr>
        <w:t>el</w:t>
      </w:r>
      <w:r w:rsidR="0046461C" w:rsidRPr="004E34D1">
        <w:rPr>
          <w:rFonts w:ascii="Garamond" w:hAnsi="Garamond"/>
          <w:sz w:val="28"/>
          <w:szCs w:val="28"/>
          <w:lang w:val="es-AR"/>
        </w:rPr>
        <w:t xml:space="preserve"> acusad</w:t>
      </w:r>
      <w:r w:rsidR="008C613B" w:rsidRPr="004E34D1">
        <w:rPr>
          <w:rFonts w:ascii="Garamond" w:hAnsi="Garamond"/>
          <w:sz w:val="28"/>
          <w:szCs w:val="28"/>
          <w:lang w:val="es-AR"/>
        </w:rPr>
        <w:t>o</w:t>
      </w:r>
      <w:r w:rsidR="007E2D4D" w:rsidRPr="004E34D1">
        <w:rPr>
          <w:rFonts w:ascii="Garamond" w:hAnsi="Garamond"/>
          <w:sz w:val="28"/>
          <w:szCs w:val="28"/>
          <w:lang w:val="es-AR"/>
        </w:rPr>
        <w:t>, t</w:t>
      </w:r>
      <w:r w:rsidR="00142EF4" w:rsidRPr="004E34D1">
        <w:rPr>
          <w:rFonts w:ascii="Garamond" w:hAnsi="Garamond"/>
          <w:sz w:val="28"/>
          <w:szCs w:val="28"/>
          <w:lang w:val="es-AR"/>
        </w:rPr>
        <w:t xml:space="preserve">ras la </w:t>
      </w:r>
      <w:r w:rsidR="00EF4FF0" w:rsidRPr="004E34D1">
        <w:rPr>
          <w:rFonts w:ascii="Garamond" w:hAnsi="Garamond"/>
          <w:sz w:val="28"/>
          <w:szCs w:val="28"/>
          <w:lang w:val="es-AR"/>
        </w:rPr>
        <w:t xml:space="preserve">votación de </w:t>
      </w:r>
      <w:r w:rsidR="000017BD" w:rsidRPr="004E34D1">
        <w:rPr>
          <w:rFonts w:ascii="Garamond" w:hAnsi="Garamond"/>
          <w:sz w:val="28"/>
          <w:szCs w:val="28"/>
          <w:lang w:val="es-AR"/>
        </w:rPr>
        <w:t>6</w:t>
      </w:r>
      <w:r w:rsidR="00142EF4" w:rsidRPr="004E34D1">
        <w:rPr>
          <w:rFonts w:ascii="Garamond" w:hAnsi="Garamond"/>
          <w:sz w:val="28"/>
          <w:szCs w:val="28"/>
          <w:lang w:val="es-AR"/>
        </w:rPr>
        <w:t xml:space="preserve"> miembros del Jurado</w:t>
      </w:r>
      <w:r w:rsidR="007E54BA" w:rsidRPr="004E34D1">
        <w:rPr>
          <w:rFonts w:ascii="Garamond" w:hAnsi="Garamond"/>
          <w:sz w:val="28"/>
          <w:szCs w:val="28"/>
          <w:lang w:val="es-AR"/>
        </w:rPr>
        <w:t xml:space="preserve">, </w:t>
      </w:r>
      <w:r w:rsidR="004E34D1" w:rsidRPr="004E34D1">
        <w:rPr>
          <w:rFonts w:ascii="Garamond" w:hAnsi="Garamond"/>
          <w:sz w:val="28"/>
          <w:szCs w:val="28"/>
          <w:lang w:val="es-AR"/>
        </w:rPr>
        <w:t>1</w:t>
      </w:r>
      <w:r w:rsidR="007E2D4D" w:rsidRPr="004E34D1">
        <w:rPr>
          <w:rFonts w:ascii="Garamond" w:hAnsi="Garamond"/>
          <w:sz w:val="28"/>
          <w:szCs w:val="28"/>
          <w:lang w:val="es-AR"/>
        </w:rPr>
        <w:t xml:space="preserve"> de ellos emitiendo el voto de </w:t>
      </w:r>
      <w:r w:rsidR="007E2D4D" w:rsidRPr="004E34D1">
        <w:rPr>
          <w:rFonts w:ascii="Garamond" w:hAnsi="Garamond"/>
          <w:b/>
          <w:sz w:val="28"/>
          <w:szCs w:val="28"/>
          <w:lang w:val="es-AR"/>
        </w:rPr>
        <w:t>“Insania”</w:t>
      </w:r>
      <w:r w:rsidR="007E2D4D" w:rsidRPr="004E34D1">
        <w:rPr>
          <w:rFonts w:ascii="Garamond" w:hAnsi="Garamond"/>
          <w:sz w:val="28"/>
          <w:szCs w:val="28"/>
          <w:lang w:val="es-AR"/>
        </w:rPr>
        <w:t xml:space="preserve"> y </w:t>
      </w:r>
      <w:r w:rsidR="004E34D1" w:rsidRPr="004E34D1">
        <w:rPr>
          <w:rFonts w:ascii="Garamond" w:hAnsi="Garamond"/>
          <w:sz w:val="28"/>
          <w:szCs w:val="28"/>
          <w:lang w:val="es-AR"/>
        </w:rPr>
        <w:t>5</w:t>
      </w:r>
      <w:r w:rsidR="007E2D4D" w:rsidRPr="004E34D1">
        <w:rPr>
          <w:rFonts w:ascii="Garamond" w:hAnsi="Garamond"/>
          <w:sz w:val="28"/>
          <w:szCs w:val="28"/>
          <w:lang w:val="es-AR"/>
        </w:rPr>
        <w:t xml:space="preserve"> de ellos </w:t>
      </w:r>
      <w:r w:rsidR="007E54BA" w:rsidRPr="004E34D1">
        <w:rPr>
          <w:rFonts w:ascii="Garamond" w:hAnsi="Garamond"/>
          <w:sz w:val="28"/>
          <w:szCs w:val="28"/>
          <w:lang w:val="es-AR"/>
        </w:rPr>
        <w:t>emitie</w:t>
      </w:r>
      <w:r w:rsidR="007E2D4D" w:rsidRPr="004E34D1">
        <w:rPr>
          <w:rFonts w:ascii="Garamond" w:hAnsi="Garamond"/>
          <w:sz w:val="28"/>
          <w:szCs w:val="28"/>
          <w:lang w:val="es-AR"/>
        </w:rPr>
        <w:t>ndo</w:t>
      </w:r>
      <w:r w:rsidR="007E54BA" w:rsidRPr="004E34D1">
        <w:rPr>
          <w:rFonts w:ascii="Garamond" w:hAnsi="Garamond"/>
          <w:sz w:val="28"/>
          <w:szCs w:val="28"/>
          <w:lang w:val="es-AR"/>
        </w:rPr>
        <w:t xml:space="preserve"> el veredicto de </w:t>
      </w:r>
      <w:r w:rsidR="003510B6" w:rsidRPr="004E34D1">
        <w:rPr>
          <w:rFonts w:ascii="Garamond" w:hAnsi="Garamond"/>
          <w:b/>
          <w:sz w:val="28"/>
          <w:szCs w:val="28"/>
          <w:lang w:val="es-AR"/>
        </w:rPr>
        <w:t xml:space="preserve">“Responsable” </w:t>
      </w:r>
      <w:r w:rsidR="003510B6" w:rsidRPr="004E34D1">
        <w:rPr>
          <w:rFonts w:ascii="Garamond" w:hAnsi="Garamond"/>
          <w:sz w:val="28"/>
          <w:szCs w:val="28"/>
          <w:lang w:val="es-AR"/>
        </w:rPr>
        <w:t>a</w:t>
      </w:r>
      <w:r w:rsidR="007E2D4D" w:rsidRPr="004E34D1">
        <w:rPr>
          <w:rFonts w:ascii="Garamond" w:hAnsi="Garamond"/>
          <w:sz w:val="28"/>
          <w:szCs w:val="28"/>
          <w:lang w:val="es-AR"/>
        </w:rPr>
        <w:t>l acusado</w:t>
      </w:r>
      <w:r w:rsidR="003510B6" w:rsidRPr="004E34D1">
        <w:rPr>
          <w:rFonts w:ascii="Garamond" w:hAnsi="Garamond"/>
          <w:sz w:val="28"/>
          <w:szCs w:val="28"/>
          <w:lang w:val="es-AR"/>
        </w:rPr>
        <w:t xml:space="preserve"> por los delitos de </w:t>
      </w:r>
      <w:r w:rsidR="004E34D1" w:rsidRPr="004E34D1">
        <w:rPr>
          <w:rFonts w:ascii="Garamond" w:hAnsi="Garamond" w:cs="Courier New"/>
          <w:b/>
          <w:bCs/>
          <w:i/>
          <w:sz w:val="28"/>
          <w:szCs w:val="28"/>
        </w:rPr>
        <w:t xml:space="preserve">VIOLACIÓN DE PRECEPTOS ÉTICOS BUDISTAS </w:t>
      </w:r>
      <w:r w:rsidR="004E34D1" w:rsidRPr="004E34D1">
        <w:rPr>
          <w:rFonts w:ascii="Garamond" w:hAnsi="Garamond" w:cs="Courier New"/>
          <w:bCs/>
          <w:sz w:val="28"/>
          <w:szCs w:val="28"/>
        </w:rPr>
        <w:t xml:space="preserve">y </w:t>
      </w:r>
      <w:r w:rsidR="004E34D1" w:rsidRPr="004E34D1">
        <w:rPr>
          <w:rFonts w:ascii="Garamond" w:hAnsi="Garamond" w:cs="Courier New"/>
          <w:b/>
          <w:i/>
          <w:sz w:val="28"/>
          <w:szCs w:val="28"/>
        </w:rPr>
        <w:t>COMPLICIDAD CON VIOLACIONES A LOS DERECHOS HUMANOS</w:t>
      </w:r>
      <w:r w:rsidR="000C1DAA" w:rsidRPr="004E34D1">
        <w:rPr>
          <w:rFonts w:ascii="Garamond" w:hAnsi="Garamond"/>
          <w:b/>
          <w:i/>
          <w:sz w:val="28"/>
          <w:szCs w:val="28"/>
        </w:rPr>
        <w:t>.</w:t>
      </w:r>
    </w:p>
    <w:p w:rsidR="004E34D1" w:rsidRDefault="004E34D1" w:rsidP="00F36F69">
      <w:pPr>
        <w:spacing w:after="200" w:line="276" w:lineRule="auto"/>
        <w:jc w:val="both"/>
        <w:rPr>
          <w:rFonts w:ascii="Garamond" w:hAnsi="Garamond"/>
          <w:sz w:val="28"/>
          <w:szCs w:val="28"/>
          <w:lang w:val="es-AR"/>
        </w:rPr>
      </w:pPr>
      <w:r>
        <w:rPr>
          <w:rFonts w:ascii="Garamond" w:hAnsi="Garamond"/>
          <w:sz w:val="28"/>
          <w:szCs w:val="28"/>
          <w:lang w:val="es-AR"/>
        </w:rPr>
        <w:t>Las acciones del acusado</w:t>
      </w:r>
      <w:r w:rsidR="00411670" w:rsidRPr="004E34D1">
        <w:rPr>
          <w:rFonts w:ascii="Garamond" w:hAnsi="Garamond"/>
          <w:sz w:val="28"/>
          <w:szCs w:val="28"/>
          <w:lang w:val="es-AR"/>
        </w:rPr>
        <w:t xml:space="preserve"> “</w:t>
      </w:r>
      <w:r w:rsidRPr="004E34D1">
        <w:rPr>
          <w:rFonts w:ascii="Garamond" w:hAnsi="Garamond" w:cs="Courier New"/>
          <w:b/>
          <w:sz w:val="28"/>
          <w:szCs w:val="28"/>
        </w:rPr>
        <w:t>Capitán Kenny Strauss Quiñones del Ejército Bolivariano de Venezuela</w:t>
      </w:r>
      <w:r w:rsidR="00411670" w:rsidRPr="004E34D1">
        <w:rPr>
          <w:rFonts w:ascii="Garamond" w:hAnsi="Garamond"/>
          <w:sz w:val="28"/>
          <w:szCs w:val="28"/>
          <w:lang w:val="es-AR"/>
        </w:rPr>
        <w:t>” han quebrantado los preceptos éticos budistas y los lineamientos esenciale</w:t>
      </w:r>
      <w:r w:rsidR="00066F61">
        <w:rPr>
          <w:rFonts w:ascii="Garamond" w:hAnsi="Garamond"/>
          <w:sz w:val="28"/>
          <w:szCs w:val="28"/>
          <w:lang w:val="es-AR"/>
        </w:rPr>
        <w:t>s de todo movimiento espiritual. Además, se deja constancia de que d</w:t>
      </w:r>
      <w:r w:rsidR="00060EE1">
        <w:rPr>
          <w:rFonts w:ascii="Garamond" w:hAnsi="Garamond"/>
          <w:sz w:val="28"/>
          <w:szCs w:val="28"/>
          <w:lang w:val="es-AR"/>
        </w:rPr>
        <w:t>urante el presente juicio ético</w:t>
      </w:r>
      <w:r w:rsidR="00066F61">
        <w:rPr>
          <w:rFonts w:ascii="Garamond" w:hAnsi="Garamond"/>
          <w:sz w:val="28"/>
          <w:szCs w:val="28"/>
          <w:lang w:val="es-AR"/>
        </w:rPr>
        <w:t xml:space="preserve"> el acusado ha realizado amenazas</w:t>
      </w:r>
      <w:r w:rsidR="00411670" w:rsidRPr="004E34D1">
        <w:rPr>
          <w:rFonts w:ascii="Garamond" w:hAnsi="Garamond"/>
          <w:sz w:val="28"/>
          <w:szCs w:val="28"/>
          <w:lang w:val="es-AR"/>
        </w:rPr>
        <w:t xml:space="preserve"> </w:t>
      </w:r>
      <w:r w:rsidR="00066F61">
        <w:rPr>
          <w:rFonts w:ascii="Garamond" w:hAnsi="Garamond"/>
          <w:sz w:val="28"/>
          <w:szCs w:val="28"/>
          <w:lang w:val="es-AR"/>
        </w:rPr>
        <w:t xml:space="preserve">e insultos contra el Comité de Ética, </w:t>
      </w:r>
      <w:r w:rsidR="00060EE1">
        <w:rPr>
          <w:rFonts w:ascii="Garamond" w:hAnsi="Garamond"/>
          <w:sz w:val="28"/>
          <w:szCs w:val="28"/>
          <w:lang w:val="es-AR"/>
        </w:rPr>
        <w:t>incluso luego d</w:t>
      </w:r>
      <w:r w:rsidR="001424CB">
        <w:rPr>
          <w:rFonts w:ascii="Garamond" w:hAnsi="Garamond"/>
          <w:sz w:val="28"/>
          <w:szCs w:val="28"/>
          <w:lang w:val="es-AR"/>
        </w:rPr>
        <w:t xml:space="preserve">e que se le advirtiese al acusado de que sus actos podrían ser interpretados como un ataque del gobierno de Venezuela en contra </w:t>
      </w:r>
      <w:r w:rsidR="00060EE1">
        <w:rPr>
          <w:rFonts w:ascii="Garamond" w:hAnsi="Garamond"/>
          <w:sz w:val="28"/>
          <w:szCs w:val="28"/>
          <w:lang w:val="es-AR"/>
        </w:rPr>
        <w:t>de la Comunidad Budista</w:t>
      </w:r>
      <w:r w:rsidR="001424CB">
        <w:rPr>
          <w:rFonts w:ascii="Garamond" w:hAnsi="Garamond"/>
          <w:sz w:val="28"/>
          <w:szCs w:val="28"/>
          <w:lang w:val="es-AR"/>
        </w:rPr>
        <w:t xml:space="preserve">. Esto ha </w:t>
      </w:r>
      <w:r w:rsidR="00411670" w:rsidRPr="004E34D1">
        <w:rPr>
          <w:rFonts w:ascii="Garamond" w:hAnsi="Garamond"/>
          <w:sz w:val="28"/>
          <w:szCs w:val="28"/>
          <w:lang w:val="es-AR"/>
        </w:rPr>
        <w:t xml:space="preserve">demostrando que el Sr </w:t>
      </w:r>
      <w:r>
        <w:rPr>
          <w:rFonts w:ascii="Garamond" w:hAnsi="Garamond"/>
          <w:sz w:val="28"/>
          <w:szCs w:val="28"/>
          <w:lang w:val="es-AR"/>
        </w:rPr>
        <w:t>Strauss</w:t>
      </w:r>
      <w:r w:rsidR="00066F61">
        <w:rPr>
          <w:rFonts w:ascii="Garamond" w:hAnsi="Garamond"/>
          <w:sz w:val="28"/>
          <w:szCs w:val="28"/>
          <w:lang w:val="es-AR"/>
        </w:rPr>
        <w:t xml:space="preserve"> realmente </w:t>
      </w:r>
      <w:r w:rsidR="00066F61" w:rsidRPr="00066F61">
        <w:rPr>
          <w:rFonts w:ascii="Garamond" w:hAnsi="Garamond"/>
          <w:i/>
          <w:sz w:val="28"/>
          <w:szCs w:val="28"/>
          <w:lang w:val="es-AR"/>
        </w:rPr>
        <w:t>no viola preceptos éticos porque es cómplice de violaciones a los derechos humanos, sino que más bien comete violaciones a los derechos humanos porque viola preceptos éticos budistas</w:t>
      </w:r>
      <w:r w:rsidR="00066F61">
        <w:rPr>
          <w:rFonts w:ascii="Garamond" w:hAnsi="Garamond"/>
          <w:sz w:val="28"/>
          <w:szCs w:val="28"/>
          <w:lang w:val="es-AR"/>
        </w:rPr>
        <w:t xml:space="preserve">. </w:t>
      </w:r>
      <w:r w:rsidR="001424CB">
        <w:rPr>
          <w:rFonts w:ascii="Garamond" w:hAnsi="Garamond"/>
          <w:sz w:val="28"/>
          <w:szCs w:val="28"/>
          <w:lang w:val="es-AR"/>
        </w:rPr>
        <w:t xml:space="preserve">En lugar de diferenciarse sinceramente de todo </w:t>
      </w:r>
      <w:r w:rsidR="001424CB">
        <w:rPr>
          <w:rFonts w:ascii="Garamond" w:hAnsi="Garamond"/>
          <w:sz w:val="28"/>
          <w:szCs w:val="28"/>
          <w:lang w:val="es-AR"/>
        </w:rPr>
        <w:lastRenderedPageBreak/>
        <w:t>tipo de violación a los derechos humanos, el Sr Strauss ha decidido atacar sistemáticamente al Comité de Ética</w:t>
      </w:r>
      <w:r w:rsidR="00DA443C">
        <w:rPr>
          <w:rFonts w:ascii="Garamond" w:hAnsi="Garamond"/>
          <w:sz w:val="28"/>
          <w:szCs w:val="28"/>
          <w:lang w:val="es-AR"/>
        </w:rPr>
        <w:t xml:space="preserve">, ignorando la </w:t>
      </w:r>
      <w:r w:rsidR="00DA443C" w:rsidRPr="004E34D1">
        <w:rPr>
          <w:rFonts w:ascii="Garamond" w:hAnsi="Garamond"/>
          <w:sz w:val="28"/>
          <w:szCs w:val="28"/>
          <w:lang w:val="es-AR"/>
        </w:rPr>
        <w:t>posibilidad de</w:t>
      </w:r>
      <w:r w:rsidR="00DA443C">
        <w:rPr>
          <w:rFonts w:ascii="Garamond" w:hAnsi="Garamond"/>
          <w:sz w:val="28"/>
          <w:szCs w:val="28"/>
          <w:lang w:val="es-AR"/>
        </w:rPr>
        <w:t xml:space="preserve"> rehabilitación, transformación y Cur</w:t>
      </w:r>
      <w:r w:rsidR="00853C0B">
        <w:rPr>
          <w:rFonts w:ascii="Garamond" w:hAnsi="Garamond"/>
          <w:sz w:val="28"/>
          <w:szCs w:val="28"/>
          <w:lang w:val="es-AR"/>
        </w:rPr>
        <w:t>a que provee el Camino Budista.</w:t>
      </w:r>
    </w:p>
    <w:p w:rsidR="00CE59E9" w:rsidRDefault="00410F95" w:rsidP="00F36F69">
      <w:pPr>
        <w:spacing w:after="200" w:line="276" w:lineRule="auto"/>
        <w:jc w:val="both"/>
        <w:rPr>
          <w:rFonts w:ascii="Garamond" w:hAnsi="Garamond"/>
          <w:sz w:val="28"/>
          <w:szCs w:val="28"/>
          <w:lang w:val="es-AR"/>
        </w:rPr>
      </w:pPr>
      <w:r w:rsidRPr="004E34D1">
        <w:rPr>
          <w:rFonts w:ascii="Garamond" w:hAnsi="Garamond"/>
          <w:sz w:val="28"/>
          <w:szCs w:val="28"/>
          <w:lang w:val="es-AR"/>
        </w:rPr>
        <w:t xml:space="preserve">Este caso </w:t>
      </w:r>
      <w:r w:rsidR="00CE59E9">
        <w:rPr>
          <w:rFonts w:ascii="Garamond" w:hAnsi="Garamond"/>
          <w:sz w:val="28"/>
          <w:szCs w:val="28"/>
          <w:lang w:val="es-AR"/>
        </w:rPr>
        <w:t xml:space="preserve">presenta la particularidad de que es el primer alumno de </w:t>
      </w:r>
      <w:r w:rsidR="00CE59E9" w:rsidRPr="00CE59E9">
        <w:rPr>
          <w:rFonts w:ascii="Garamond" w:hAnsi="Garamond"/>
          <w:i/>
          <w:sz w:val="28"/>
          <w:szCs w:val="28"/>
          <w:lang w:val="es-AR"/>
        </w:rPr>
        <w:t>Maitreya Buddhist University</w:t>
      </w:r>
      <w:r w:rsidR="00CE59E9">
        <w:rPr>
          <w:rFonts w:ascii="Garamond" w:hAnsi="Garamond"/>
          <w:sz w:val="28"/>
          <w:szCs w:val="28"/>
          <w:lang w:val="es-AR"/>
        </w:rPr>
        <w:t xml:space="preserve"> y miembro de la </w:t>
      </w:r>
      <w:r w:rsidR="00CE59E9" w:rsidRPr="00CE59E9">
        <w:rPr>
          <w:rFonts w:ascii="Garamond" w:hAnsi="Garamond"/>
          <w:i/>
          <w:sz w:val="28"/>
          <w:szCs w:val="28"/>
          <w:lang w:val="es-AR"/>
        </w:rPr>
        <w:t>World Association of Buddhism</w:t>
      </w:r>
      <w:r w:rsidR="00CE59E9">
        <w:rPr>
          <w:rFonts w:ascii="Garamond" w:hAnsi="Garamond"/>
          <w:sz w:val="28"/>
          <w:szCs w:val="28"/>
          <w:lang w:val="es-AR"/>
        </w:rPr>
        <w:t xml:space="preserve"> que es llevado a juicio ético</w:t>
      </w:r>
      <w:r w:rsidR="001C59E4">
        <w:rPr>
          <w:rFonts w:ascii="Garamond" w:hAnsi="Garamond"/>
          <w:sz w:val="28"/>
          <w:szCs w:val="28"/>
          <w:lang w:val="es-AR"/>
        </w:rPr>
        <w:t>, lo cual es un hecho muy triste</w:t>
      </w:r>
      <w:r w:rsidR="006C057D">
        <w:rPr>
          <w:rFonts w:ascii="Garamond" w:hAnsi="Garamond"/>
          <w:sz w:val="28"/>
          <w:szCs w:val="28"/>
          <w:lang w:val="es-AR"/>
        </w:rPr>
        <w:t xml:space="preserve"> y lamentable</w:t>
      </w:r>
      <w:r w:rsidR="00C76255">
        <w:rPr>
          <w:rFonts w:ascii="Garamond" w:hAnsi="Garamond"/>
          <w:sz w:val="28"/>
          <w:szCs w:val="28"/>
          <w:lang w:val="es-AR"/>
        </w:rPr>
        <w:t>, pues estas organizaciones son un faro de luz en el mundo</w:t>
      </w:r>
      <w:r w:rsidR="00CE59E9">
        <w:rPr>
          <w:rFonts w:ascii="Garamond" w:hAnsi="Garamond"/>
          <w:sz w:val="28"/>
          <w:szCs w:val="28"/>
          <w:lang w:val="es-AR"/>
        </w:rPr>
        <w:t>.</w:t>
      </w:r>
      <w:r w:rsidR="001C59E4">
        <w:rPr>
          <w:rFonts w:ascii="Garamond" w:hAnsi="Garamond"/>
          <w:sz w:val="28"/>
          <w:szCs w:val="28"/>
          <w:lang w:val="es-AR"/>
        </w:rPr>
        <w:t xml:space="preserve"> </w:t>
      </w:r>
      <w:r w:rsidR="0023064F">
        <w:rPr>
          <w:rFonts w:ascii="Garamond" w:hAnsi="Garamond"/>
          <w:sz w:val="28"/>
          <w:szCs w:val="28"/>
          <w:lang w:val="es-AR"/>
        </w:rPr>
        <w:t xml:space="preserve">Ante esta situación, el Comité ha decidido rechazar la renuncia del Sr Strauss a su membrecía, optando en su lugar por la expulsión de este miembro. </w:t>
      </w:r>
      <w:r w:rsidR="001C59E4">
        <w:rPr>
          <w:rFonts w:ascii="Garamond" w:hAnsi="Garamond"/>
          <w:sz w:val="28"/>
          <w:szCs w:val="28"/>
          <w:lang w:val="es-AR"/>
        </w:rPr>
        <w:t xml:space="preserve">Esto demuestra claramente que el </w:t>
      </w:r>
      <w:r w:rsidR="001C59E4" w:rsidRPr="001C59E4">
        <w:rPr>
          <w:rFonts w:ascii="Garamond" w:hAnsi="Garamond"/>
          <w:b/>
          <w:sz w:val="28"/>
          <w:szCs w:val="28"/>
          <w:lang w:val="es-AR"/>
        </w:rPr>
        <w:t>Comité Internacional de Ética Budista</w:t>
      </w:r>
      <w:r w:rsidR="001C59E4">
        <w:rPr>
          <w:rFonts w:ascii="Garamond" w:hAnsi="Garamond"/>
          <w:sz w:val="28"/>
          <w:szCs w:val="28"/>
          <w:lang w:val="es-AR"/>
        </w:rPr>
        <w:t xml:space="preserve"> no hace discriminación alguna al momento de llevar a cabo su misión purificadora</w:t>
      </w:r>
      <w:r w:rsidR="008C04CD">
        <w:rPr>
          <w:rFonts w:ascii="Garamond" w:hAnsi="Garamond"/>
          <w:sz w:val="28"/>
          <w:szCs w:val="28"/>
          <w:lang w:val="es-AR"/>
        </w:rPr>
        <w:t xml:space="preserve"> </w:t>
      </w:r>
      <w:r w:rsidR="00C76255">
        <w:rPr>
          <w:rFonts w:ascii="Garamond" w:hAnsi="Garamond"/>
          <w:sz w:val="28"/>
          <w:szCs w:val="28"/>
          <w:lang w:val="es-AR"/>
        </w:rPr>
        <w:t>de la humanidad</w:t>
      </w:r>
      <w:r w:rsidR="008C04CD">
        <w:rPr>
          <w:rFonts w:ascii="Garamond" w:hAnsi="Garamond"/>
          <w:sz w:val="28"/>
          <w:szCs w:val="28"/>
          <w:lang w:val="es-AR"/>
        </w:rPr>
        <w:t>. Aunque la condición de miembro de un ejército podría ser considerada en sí misma como una violación a la Ética Budista, es opinión de la Presidencia del Comité que todo sujeto merece una oportunidad para aprender y liberarse por medio del Camino Budista, por lo que se debe brindar educación espiritual incluso a soldados y gobernantes, salvo en casos en los que éstos violen los derechos humanos y no se arrepientan de hacerlo. De este modo, el máximo delito contra la Ética Budista no constituye</w:t>
      </w:r>
      <w:r w:rsidR="005244E0">
        <w:rPr>
          <w:rFonts w:ascii="Garamond" w:hAnsi="Garamond"/>
          <w:sz w:val="28"/>
          <w:szCs w:val="28"/>
          <w:lang w:val="es-AR"/>
        </w:rPr>
        <w:t xml:space="preserve"> </w:t>
      </w:r>
      <w:r w:rsidR="001F1B4E">
        <w:rPr>
          <w:rFonts w:ascii="Garamond" w:hAnsi="Garamond"/>
          <w:sz w:val="28"/>
          <w:szCs w:val="28"/>
          <w:lang w:val="es-AR"/>
        </w:rPr>
        <w:t xml:space="preserve">en sí </w:t>
      </w:r>
      <w:r w:rsidR="005244E0">
        <w:rPr>
          <w:rFonts w:ascii="Garamond" w:hAnsi="Garamond"/>
          <w:sz w:val="28"/>
          <w:szCs w:val="28"/>
          <w:lang w:val="es-AR"/>
        </w:rPr>
        <w:t xml:space="preserve">el acto de la violación a los derechos humanos, pues más bien lo constituye su </w:t>
      </w:r>
      <w:r w:rsidR="005244E0" w:rsidRPr="005244E0">
        <w:rPr>
          <w:rFonts w:ascii="Garamond" w:hAnsi="Garamond"/>
          <w:i/>
          <w:sz w:val="28"/>
          <w:szCs w:val="28"/>
          <w:lang w:val="es-AR"/>
        </w:rPr>
        <w:t>repetición (karma)</w:t>
      </w:r>
      <w:r w:rsidR="005244E0">
        <w:rPr>
          <w:rFonts w:ascii="Garamond" w:hAnsi="Garamond"/>
          <w:sz w:val="28"/>
          <w:szCs w:val="28"/>
          <w:lang w:val="es-AR"/>
        </w:rPr>
        <w:t>. Cuando un sujeto no siente arrepentimiento alguno frente a su mal comportamiento</w:t>
      </w:r>
      <w:r w:rsidR="0068444A">
        <w:rPr>
          <w:rFonts w:ascii="Garamond" w:hAnsi="Garamond"/>
          <w:sz w:val="28"/>
          <w:szCs w:val="28"/>
          <w:lang w:val="es-AR"/>
        </w:rPr>
        <w:t xml:space="preserve"> y además ataca a la Ética Budista</w:t>
      </w:r>
      <w:r w:rsidR="005244E0">
        <w:rPr>
          <w:rFonts w:ascii="Garamond" w:hAnsi="Garamond"/>
          <w:sz w:val="28"/>
          <w:szCs w:val="28"/>
          <w:lang w:val="es-AR"/>
        </w:rPr>
        <w:t>, entonces sigue el Camino de la perversión y anula su naturaleza dhármica de aprendizaje y Despertar</w:t>
      </w:r>
      <w:r w:rsidR="001F1B4E">
        <w:rPr>
          <w:rFonts w:ascii="Garamond" w:hAnsi="Garamond"/>
          <w:sz w:val="28"/>
          <w:szCs w:val="28"/>
          <w:lang w:val="es-AR"/>
        </w:rPr>
        <w:t xml:space="preserve"> (Bodhi)</w:t>
      </w:r>
      <w:r w:rsidR="005244E0">
        <w:rPr>
          <w:rFonts w:ascii="Garamond" w:hAnsi="Garamond"/>
          <w:sz w:val="28"/>
          <w:szCs w:val="28"/>
          <w:lang w:val="es-AR"/>
        </w:rPr>
        <w:t xml:space="preserve">. </w:t>
      </w:r>
      <w:r w:rsidR="0068444A">
        <w:rPr>
          <w:rFonts w:ascii="Garamond" w:hAnsi="Garamond"/>
          <w:sz w:val="28"/>
          <w:szCs w:val="28"/>
          <w:lang w:val="es-AR"/>
        </w:rPr>
        <w:t>En este sentido, i</w:t>
      </w:r>
      <w:r w:rsidR="00044472">
        <w:rPr>
          <w:rFonts w:ascii="Garamond" w:hAnsi="Garamond"/>
          <w:sz w:val="28"/>
          <w:szCs w:val="28"/>
          <w:lang w:val="es-AR"/>
        </w:rPr>
        <w:t>ncluso aunque existan rasgos infantiles en el acusado, especialmente</w:t>
      </w:r>
      <w:r w:rsidR="001F1B4E">
        <w:rPr>
          <w:rFonts w:ascii="Garamond" w:hAnsi="Garamond"/>
          <w:sz w:val="28"/>
          <w:szCs w:val="28"/>
          <w:lang w:val="es-AR"/>
        </w:rPr>
        <w:t xml:space="preserve"> al momento de lanzar sarcasmos, insultos y amenazas</w:t>
      </w:r>
      <w:r w:rsidR="00044472">
        <w:rPr>
          <w:rFonts w:ascii="Garamond" w:hAnsi="Garamond"/>
          <w:sz w:val="28"/>
          <w:szCs w:val="28"/>
          <w:lang w:val="es-AR"/>
        </w:rPr>
        <w:t xml:space="preserve"> contra el Comité de Ética, los mismos no deben ser interpretados como un rasgo de </w:t>
      </w:r>
      <w:r w:rsidR="00044472" w:rsidRPr="00044472">
        <w:rPr>
          <w:rFonts w:ascii="Garamond" w:hAnsi="Garamond"/>
          <w:i/>
          <w:sz w:val="28"/>
          <w:szCs w:val="28"/>
          <w:lang w:val="es-AR"/>
        </w:rPr>
        <w:t>Insania</w:t>
      </w:r>
      <w:r w:rsidR="00044472">
        <w:rPr>
          <w:rFonts w:ascii="Garamond" w:hAnsi="Garamond"/>
          <w:sz w:val="28"/>
          <w:szCs w:val="28"/>
          <w:lang w:val="es-AR"/>
        </w:rPr>
        <w:t xml:space="preserve">, sino más bien como un rasgo de </w:t>
      </w:r>
      <w:r w:rsidR="00044472" w:rsidRPr="00044472">
        <w:rPr>
          <w:rFonts w:ascii="Garamond" w:hAnsi="Garamond"/>
          <w:i/>
          <w:sz w:val="28"/>
          <w:szCs w:val="28"/>
          <w:lang w:val="es-AR"/>
        </w:rPr>
        <w:t>Perversión</w:t>
      </w:r>
      <w:r w:rsidR="00905099">
        <w:rPr>
          <w:rFonts w:ascii="Garamond" w:hAnsi="Garamond"/>
          <w:sz w:val="28"/>
          <w:szCs w:val="28"/>
          <w:lang w:val="es-AR"/>
        </w:rPr>
        <w:t xml:space="preserve">, siendo el acusado plenamente </w:t>
      </w:r>
      <w:r w:rsidR="00905099" w:rsidRPr="004E34D1">
        <w:rPr>
          <w:rFonts w:ascii="Garamond" w:hAnsi="Garamond"/>
          <w:b/>
          <w:sz w:val="28"/>
          <w:szCs w:val="28"/>
        </w:rPr>
        <w:t>“Responsable”</w:t>
      </w:r>
      <w:r w:rsidR="00905099" w:rsidRPr="004E34D1">
        <w:rPr>
          <w:rFonts w:ascii="Garamond" w:hAnsi="Garamond"/>
          <w:sz w:val="28"/>
          <w:szCs w:val="28"/>
        </w:rPr>
        <w:t xml:space="preserve"> de sus actos.</w:t>
      </w:r>
      <w:r w:rsidR="00905099">
        <w:rPr>
          <w:rFonts w:ascii="Garamond" w:hAnsi="Garamond"/>
          <w:sz w:val="28"/>
          <w:szCs w:val="28"/>
        </w:rPr>
        <w:t xml:space="preserve"> </w:t>
      </w:r>
      <w:r w:rsidR="001F1BCA" w:rsidRPr="004E34D1">
        <w:rPr>
          <w:rFonts w:ascii="Garamond" w:hAnsi="Garamond"/>
          <w:sz w:val="28"/>
          <w:szCs w:val="28"/>
          <w:lang w:val="es-AR"/>
        </w:rPr>
        <w:t xml:space="preserve">Este tipo de estructura psíquica </w:t>
      </w:r>
      <w:r w:rsidR="001F1BCA">
        <w:rPr>
          <w:rFonts w:ascii="Garamond" w:hAnsi="Garamond"/>
          <w:sz w:val="28"/>
          <w:szCs w:val="28"/>
          <w:lang w:val="es-AR"/>
        </w:rPr>
        <w:t>perversa es similar a casos previos del Comité, como los casos Ocampo y Spencer</w:t>
      </w:r>
      <w:r w:rsidR="001F1BCA" w:rsidRPr="004E34D1">
        <w:rPr>
          <w:rFonts w:ascii="Garamond" w:hAnsi="Garamond"/>
          <w:sz w:val="28"/>
          <w:szCs w:val="28"/>
          <w:lang w:val="es-AR"/>
        </w:rPr>
        <w:t>.</w:t>
      </w:r>
      <w:r w:rsidR="001F1BCA">
        <w:rPr>
          <w:rFonts w:ascii="Garamond" w:hAnsi="Garamond"/>
          <w:sz w:val="28"/>
          <w:szCs w:val="28"/>
          <w:lang w:val="es-AR"/>
        </w:rPr>
        <w:t xml:space="preserve"> </w:t>
      </w:r>
    </w:p>
    <w:p w:rsidR="00A14CE3" w:rsidRDefault="00C76255" w:rsidP="00F36F69">
      <w:pPr>
        <w:spacing w:after="200" w:line="276" w:lineRule="auto"/>
        <w:jc w:val="both"/>
        <w:rPr>
          <w:rFonts w:ascii="Garamond" w:hAnsi="Garamond"/>
          <w:sz w:val="28"/>
          <w:szCs w:val="28"/>
          <w:lang w:val="es-AR"/>
        </w:rPr>
      </w:pPr>
      <w:r>
        <w:rPr>
          <w:rFonts w:ascii="Garamond" w:hAnsi="Garamond"/>
          <w:sz w:val="28"/>
          <w:szCs w:val="28"/>
          <w:lang w:val="es-AR"/>
        </w:rPr>
        <w:t>Por otra parte</w:t>
      </w:r>
      <w:r w:rsidR="00C148DE">
        <w:rPr>
          <w:rFonts w:ascii="Garamond" w:hAnsi="Garamond"/>
          <w:sz w:val="28"/>
          <w:szCs w:val="28"/>
          <w:lang w:val="es-AR"/>
        </w:rPr>
        <w:t xml:space="preserve">, la </w:t>
      </w:r>
      <w:r w:rsidR="00C148DE" w:rsidRPr="00C76255">
        <w:rPr>
          <w:rFonts w:ascii="Garamond" w:hAnsi="Garamond"/>
          <w:i/>
          <w:sz w:val="28"/>
          <w:szCs w:val="28"/>
          <w:lang w:val="es-AR"/>
        </w:rPr>
        <w:t>violación a los preceptos éticos budistas</w:t>
      </w:r>
      <w:r w:rsidR="00C148DE">
        <w:rPr>
          <w:rFonts w:ascii="Garamond" w:hAnsi="Garamond"/>
          <w:sz w:val="28"/>
          <w:szCs w:val="28"/>
          <w:lang w:val="es-AR"/>
        </w:rPr>
        <w:t xml:space="preserve"> no ha sido el único cargo contra el Sr Strauss, pues también se le ha conferido</w:t>
      </w:r>
      <w:r>
        <w:rPr>
          <w:rFonts w:ascii="Garamond" w:hAnsi="Garamond"/>
          <w:sz w:val="28"/>
          <w:szCs w:val="28"/>
          <w:lang w:val="es-AR"/>
        </w:rPr>
        <w:t xml:space="preserve"> al acusado</w:t>
      </w:r>
      <w:r w:rsidR="00C148DE">
        <w:rPr>
          <w:rFonts w:ascii="Garamond" w:hAnsi="Garamond"/>
          <w:sz w:val="28"/>
          <w:szCs w:val="28"/>
          <w:lang w:val="es-AR"/>
        </w:rPr>
        <w:t xml:space="preserve"> la </w:t>
      </w:r>
      <w:r w:rsidR="00C148DE" w:rsidRPr="00C76255">
        <w:rPr>
          <w:rFonts w:ascii="Garamond" w:hAnsi="Garamond"/>
          <w:b/>
          <w:sz w:val="28"/>
          <w:szCs w:val="28"/>
          <w:lang w:val="es-AR"/>
        </w:rPr>
        <w:lastRenderedPageBreak/>
        <w:t>Responsabilidad</w:t>
      </w:r>
      <w:r w:rsidR="00C148DE">
        <w:rPr>
          <w:rFonts w:ascii="Garamond" w:hAnsi="Garamond"/>
          <w:sz w:val="28"/>
          <w:szCs w:val="28"/>
          <w:lang w:val="es-AR"/>
        </w:rPr>
        <w:t xml:space="preserve"> por el cargo de </w:t>
      </w:r>
      <w:r w:rsidR="00C148DE" w:rsidRPr="00C76255">
        <w:rPr>
          <w:rFonts w:ascii="Garamond" w:hAnsi="Garamond"/>
          <w:i/>
          <w:sz w:val="28"/>
          <w:szCs w:val="28"/>
          <w:lang w:val="es-AR"/>
        </w:rPr>
        <w:t>Complicidad con las Violaciones a los Derechos Humanos en Venezuela</w:t>
      </w:r>
      <w:r w:rsidR="00C148DE">
        <w:rPr>
          <w:rFonts w:ascii="Garamond" w:hAnsi="Garamond"/>
          <w:sz w:val="28"/>
          <w:szCs w:val="28"/>
          <w:lang w:val="es-AR"/>
        </w:rPr>
        <w:t xml:space="preserve">. En efecto, en Venezuela están ocurriendo una serie de actos </w:t>
      </w:r>
      <w:r w:rsidR="00A401B1">
        <w:rPr>
          <w:rFonts w:ascii="Garamond" w:hAnsi="Garamond"/>
          <w:sz w:val="28"/>
          <w:szCs w:val="28"/>
          <w:lang w:val="es-AR"/>
        </w:rPr>
        <w:t xml:space="preserve">gubernamentales </w:t>
      </w:r>
      <w:r w:rsidR="00C148DE">
        <w:rPr>
          <w:rFonts w:ascii="Garamond" w:hAnsi="Garamond"/>
          <w:sz w:val="28"/>
          <w:szCs w:val="28"/>
          <w:lang w:val="es-AR"/>
        </w:rPr>
        <w:t xml:space="preserve">perversos que atentan contra el supremo derecho humano a la paz del pueblo venezolano, </w:t>
      </w:r>
      <w:r w:rsidR="00A401B1">
        <w:rPr>
          <w:rFonts w:ascii="Garamond" w:hAnsi="Garamond"/>
          <w:sz w:val="28"/>
          <w:szCs w:val="28"/>
          <w:lang w:val="es-AR"/>
        </w:rPr>
        <w:t>violando el sistema democrático e instaurando un clima de guerra, pobreza e injusticia en contra de la dignidad de la población.</w:t>
      </w:r>
      <w:r w:rsidR="00A26338" w:rsidRPr="00A26338">
        <w:rPr>
          <w:rFonts w:ascii="Garamond" w:hAnsi="Garamond"/>
          <w:sz w:val="28"/>
          <w:szCs w:val="28"/>
          <w:lang w:val="es-AR"/>
        </w:rPr>
        <w:t xml:space="preserve"> </w:t>
      </w:r>
      <w:r w:rsidR="00A26338" w:rsidRPr="004E34D1">
        <w:rPr>
          <w:rFonts w:ascii="Garamond" w:hAnsi="Garamond"/>
          <w:sz w:val="28"/>
          <w:szCs w:val="28"/>
          <w:lang w:val="es-AR"/>
        </w:rPr>
        <w:t xml:space="preserve">Aunque </w:t>
      </w:r>
      <w:r w:rsidR="00A26338">
        <w:rPr>
          <w:rFonts w:ascii="Garamond" w:hAnsi="Garamond"/>
          <w:sz w:val="28"/>
          <w:szCs w:val="28"/>
          <w:lang w:val="es-AR"/>
        </w:rPr>
        <w:t xml:space="preserve">el acusado claramente cumpla órdenes y no sea quien tome las decisiones de opresión contra el pueblo de Venezuela, </w:t>
      </w:r>
      <w:r w:rsidR="00DD3C28">
        <w:rPr>
          <w:rFonts w:ascii="Garamond" w:hAnsi="Garamond"/>
          <w:sz w:val="28"/>
          <w:szCs w:val="28"/>
          <w:lang w:val="es-AR"/>
        </w:rPr>
        <w:t xml:space="preserve">la jurisprudencia en Derecho Internacional demuestra que incluso oficiales de cargos menores son también Responsables </w:t>
      </w:r>
      <w:r w:rsidR="0068444A">
        <w:rPr>
          <w:rFonts w:ascii="Garamond" w:hAnsi="Garamond"/>
          <w:sz w:val="28"/>
          <w:szCs w:val="28"/>
          <w:lang w:val="es-AR"/>
        </w:rPr>
        <w:t xml:space="preserve">de violaciones a los Derechos Humanos que hayan ordenado sus oficiales superiores. </w:t>
      </w:r>
      <w:r w:rsidR="00B73410">
        <w:rPr>
          <w:rFonts w:ascii="Garamond" w:hAnsi="Garamond"/>
          <w:sz w:val="28"/>
          <w:szCs w:val="28"/>
          <w:lang w:val="es-AR"/>
        </w:rPr>
        <w:t xml:space="preserve">Siempre que un soldado o funcionario gubernamental tenga consciencia, siempre tendrá la posibilidad de abandonar su puesto, rehusándose a participar de violaciones </w:t>
      </w:r>
      <w:r w:rsidR="001F1B4E">
        <w:rPr>
          <w:rFonts w:ascii="Garamond" w:hAnsi="Garamond"/>
          <w:sz w:val="28"/>
          <w:szCs w:val="28"/>
          <w:lang w:val="es-AR"/>
        </w:rPr>
        <w:t xml:space="preserve">en </w:t>
      </w:r>
      <w:r w:rsidR="00B73410">
        <w:rPr>
          <w:rFonts w:ascii="Garamond" w:hAnsi="Garamond"/>
          <w:sz w:val="28"/>
          <w:szCs w:val="28"/>
          <w:lang w:val="es-AR"/>
        </w:rPr>
        <w:t xml:space="preserve">contra </w:t>
      </w:r>
      <w:r w:rsidR="001F1B4E">
        <w:rPr>
          <w:rFonts w:ascii="Garamond" w:hAnsi="Garamond"/>
          <w:sz w:val="28"/>
          <w:szCs w:val="28"/>
          <w:lang w:val="es-AR"/>
        </w:rPr>
        <w:t xml:space="preserve">de </w:t>
      </w:r>
      <w:r w:rsidR="00B73410">
        <w:rPr>
          <w:rFonts w:ascii="Garamond" w:hAnsi="Garamond"/>
          <w:sz w:val="28"/>
          <w:szCs w:val="28"/>
          <w:lang w:val="es-AR"/>
        </w:rPr>
        <w:t xml:space="preserve">la dignidad del ser humano. </w:t>
      </w:r>
    </w:p>
    <w:p w:rsidR="00B73410" w:rsidRDefault="004D4412" w:rsidP="00F36F69">
      <w:pPr>
        <w:spacing w:after="200" w:line="276" w:lineRule="auto"/>
        <w:jc w:val="both"/>
        <w:rPr>
          <w:rFonts w:ascii="Garamond" w:hAnsi="Garamond"/>
          <w:sz w:val="28"/>
          <w:szCs w:val="28"/>
          <w:lang w:val="es-AR"/>
        </w:rPr>
      </w:pPr>
      <w:r w:rsidRPr="004E34D1">
        <w:rPr>
          <w:rFonts w:ascii="Garamond" w:hAnsi="Garamond"/>
          <w:sz w:val="28"/>
          <w:szCs w:val="28"/>
          <w:lang w:val="es-AR"/>
        </w:rPr>
        <w:t xml:space="preserve">Este mal comportamiento ético del Sr </w:t>
      </w:r>
      <w:r w:rsidR="00B73410">
        <w:rPr>
          <w:rFonts w:ascii="Garamond" w:hAnsi="Garamond"/>
          <w:sz w:val="28"/>
          <w:szCs w:val="28"/>
          <w:lang w:val="es-AR"/>
        </w:rPr>
        <w:t>Strauss</w:t>
      </w:r>
      <w:r w:rsidRPr="004E34D1">
        <w:rPr>
          <w:rFonts w:ascii="Garamond" w:hAnsi="Garamond"/>
          <w:sz w:val="28"/>
          <w:szCs w:val="28"/>
          <w:lang w:val="es-AR"/>
        </w:rPr>
        <w:t xml:space="preserve"> forma parte de un contexto</w:t>
      </w:r>
      <w:r w:rsidR="00B73410">
        <w:rPr>
          <w:rFonts w:ascii="Garamond" w:hAnsi="Garamond"/>
          <w:sz w:val="28"/>
          <w:szCs w:val="28"/>
          <w:lang w:val="es-AR"/>
        </w:rPr>
        <w:t xml:space="preserve"> </w:t>
      </w:r>
      <w:r w:rsidR="0023064F">
        <w:rPr>
          <w:rFonts w:ascii="Garamond" w:hAnsi="Garamond"/>
          <w:sz w:val="28"/>
          <w:szCs w:val="28"/>
          <w:lang w:val="es-AR"/>
        </w:rPr>
        <w:t xml:space="preserve">internacional en el cual las violaciones a los derechos humanos cometidas por el gobierno de Venezuela tienen la complicidad silenciosa de organismos internacionales como la ONU, la OEA e incluso el Vaticano. </w:t>
      </w:r>
      <w:r w:rsidR="00AC176C">
        <w:rPr>
          <w:rFonts w:ascii="Garamond" w:hAnsi="Garamond"/>
          <w:sz w:val="28"/>
          <w:szCs w:val="28"/>
          <w:lang w:val="es-AR"/>
        </w:rPr>
        <w:t xml:space="preserve">Sin embargo, </w:t>
      </w:r>
      <w:r w:rsidR="00AC176C" w:rsidRPr="004E34D1">
        <w:rPr>
          <w:rFonts w:ascii="Garamond" w:hAnsi="Garamond"/>
          <w:sz w:val="28"/>
          <w:szCs w:val="28"/>
          <w:lang w:val="es-AR"/>
        </w:rPr>
        <w:t>por ser una organización dedicada a la enseñanza ética y humanitaria,</w:t>
      </w:r>
      <w:r w:rsidR="00AC176C">
        <w:rPr>
          <w:rFonts w:ascii="Garamond" w:hAnsi="Garamond"/>
          <w:sz w:val="28"/>
          <w:szCs w:val="28"/>
          <w:lang w:val="es-AR"/>
        </w:rPr>
        <w:t xml:space="preserve"> </w:t>
      </w:r>
      <w:r w:rsidR="00AC176C" w:rsidRPr="004E34D1">
        <w:rPr>
          <w:rFonts w:ascii="Garamond" w:hAnsi="Garamond"/>
          <w:sz w:val="28"/>
          <w:szCs w:val="28"/>
          <w:lang w:val="es-AR"/>
        </w:rPr>
        <w:t xml:space="preserve">el </w:t>
      </w:r>
      <w:r w:rsidR="00AC176C" w:rsidRPr="004E34D1">
        <w:rPr>
          <w:rFonts w:ascii="Garamond" w:hAnsi="Garamond"/>
          <w:b/>
          <w:sz w:val="28"/>
          <w:szCs w:val="28"/>
          <w:lang w:val="es-AR"/>
        </w:rPr>
        <w:t xml:space="preserve">Comité Internacional de Ética Budista </w:t>
      </w:r>
      <w:r w:rsidR="00AC176C" w:rsidRPr="004E34D1">
        <w:rPr>
          <w:rFonts w:ascii="Garamond" w:hAnsi="Garamond"/>
          <w:sz w:val="28"/>
          <w:szCs w:val="28"/>
          <w:lang w:val="es-AR"/>
        </w:rPr>
        <w:t>le ofrece a</w:t>
      </w:r>
      <w:r w:rsidR="00AC176C">
        <w:rPr>
          <w:rFonts w:ascii="Garamond" w:hAnsi="Garamond"/>
          <w:sz w:val="28"/>
          <w:szCs w:val="28"/>
          <w:lang w:val="es-AR"/>
        </w:rPr>
        <w:t xml:space="preserve">l Sr Strauss la posibilidad de enseñanza espiritual gratuita con la condición de que él rectifique su mal comportamiento, denunciando públicamente las violaciones a los derechos humanos de Venezuela y solicitando disculpas al Comité por sus insultos y amenazas. En caso de que este mal comportamiento continúe, dado que el Sr Strauss es un oficial del ejército de Venezuela, esto será considerado como una agresión gubernamental de Venezuela contra la Comunidad Budista Internacional. </w:t>
      </w:r>
    </w:p>
    <w:p w:rsidR="00A576FD" w:rsidRPr="004E34D1" w:rsidRDefault="00AA3E4F" w:rsidP="00F36F69">
      <w:pPr>
        <w:spacing w:after="200" w:line="276" w:lineRule="auto"/>
        <w:jc w:val="both"/>
        <w:rPr>
          <w:rFonts w:ascii="Garamond" w:hAnsi="Garamond"/>
          <w:sz w:val="28"/>
          <w:szCs w:val="28"/>
          <w:lang w:val="es-AR"/>
        </w:rPr>
      </w:pPr>
      <w:r w:rsidRPr="004E34D1">
        <w:rPr>
          <w:rFonts w:ascii="Garamond" w:hAnsi="Garamond"/>
          <w:sz w:val="28"/>
          <w:szCs w:val="28"/>
          <w:lang w:val="es-AR"/>
        </w:rPr>
        <w:t xml:space="preserve">Siguiendo el Camino del Maestro Siddharta Gautama, quien ha liderado </w:t>
      </w:r>
      <w:r w:rsidR="00AC176C">
        <w:rPr>
          <w:rFonts w:ascii="Garamond" w:hAnsi="Garamond"/>
          <w:sz w:val="28"/>
          <w:szCs w:val="28"/>
          <w:lang w:val="es-AR"/>
        </w:rPr>
        <w:t>a ejércitos hacia el Camino de la Paz y la Reconciliación</w:t>
      </w:r>
      <w:r w:rsidR="00575419">
        <w:rPr>
          <w:rFonts w:ascii="Garamond" w:hAnsi="Garamond"/>
          <w:sz w:val="28"/>
          <w:szCs w:val="28"/>
          <w:lang w:val="es-AR"/>
        </w:rPr>
        <w:t xml:space="preserve"> por medio de enseñanzas éticas simples y directas</w:t>
      </w:r>
      <w:r w:rsidR="00AC176C">
        <w:rPr>
          <w:rFonts w:ascii="Garamond" w:hAnsi="Garamond"/>
          <w:sz w:val="28"/>
          <w:szCs w:val="28"/>
          <w:lang w:val="es-AR"/>
        </w:rPr>
        <w:t>, se</w:t>
      </w:r>
      <w:r w:rsidR="00A576FD" w:rsidRPr="004E34D1">
        <w:rPr>
          <w:rFonts w:ascii="Garamond" w:hAnsi="Garamond"/>
          <w:sz w:val="28"/>
          <w:szCs w:val="28"/>
          <w:lang w:val="es-AR"/>
        </w:rPr>
        <w:t xml:space="preserve"> establece que </w:t>
      </w:r>
      <w:r w:rsidR="00AC176C">
        <w:rPr>
          <w:rFonts w:ascii="Garamond" w:hAnsi="Garamond"/>
          <w:sz w:val="28"/>
          <w:szCs w:val="28"/>
          <w:lang w:val="es-AR"/>
        </w:rPr>
        <w:t>el acusado</w:t>
      </w:r>
      <w:r w:rsidR="00A576FD" w:rsidRPr="004E34D1">
        <w:rPr>
          <w:rFonts w:ascii="Garamond" w:hAnsi="Garamond"/>
          <w:sz w:val="28"/>
          <w:szCs w:val="28"/>
          <w:lang w:val="es-AR"/>
        </w:rPr>
        <w:t xml:space="preserve"> “</w:t>
      </w:r>
      <w:r w:rsidR="00AC176C" w:rsidRPr="004E34D1">
        <w:rPr>
          <w:rFonts w:ascii="Garamond" w:hAnsi="Garamond" w:cs="Courier New"/>
          <w:b/>
          <w:sz w:val="28"/>
          <w:szCs w:val="28"/>
        </w:rPr>
        <w:t xml:space="preserve">Capitán Kenny Strauss </w:t>
      </w:r>
      <w:r w:rsidR="00AC176C" w:rsidRPr="004E34D1">
        <w:rPr>
          <w:rFonts w:ascii="Garamond" w:hAnsi="Garamond" w:cs="Courier New"/>
          <w:b/>
          <w:sz w:val="28"/>
          <w:szCs w:val="28"/>
        </w:rPr>
        <w:lastRenderedPageBreak/>
        <w:t>Quiñones del Ejército Bolivariano de Venezuela</w:t>
      </w:r>
      <w:r w:rsidR="00AC176C">
        <w:rPr>
          <w:rFonts w:ascii="Garamond" w:hAnsi="Garamond"/>
          <w:sz w:val="28"/>
          <w:szCs w:val="28"/>
          <w:lang w:val="es-AR"/>
        </w:rPr>
        <w:t>” ha</w:t>
      </w:r>
      <w:r w:rsidR="00A576FD" w:rsidRPr="004E34D1">
        <w:rPr>
          <w:rFonts w:ascii="Garamond" w:hAnsi="Garamond"/>
          <w:sz w:val="28"/>
          <w:szCs w:val="28"/>
          <w:lang w:val="es-AR"/>
        </w:rPr>
        <w:t xml:space="preserve"> violado </w:t>
      </w:r>
      <w:r w:rsidR="00AC176C" w:rsidRPr="004E34D1">
        <w:rPr>
          <w:rFonts w:ascii="Garamond" w:hAnsi="Garamond"/>
          <w:sz w:val="28"/>
          <w:szCs w:val="28"/>
          <w:lang w:val="es-AR"/>
        </w:rPr>
        <w:t xml:space="preserve">la </w:t>
      </w:r>
      <w:r w:rsidRPr="004E34D1">
        <w:rPr>
          <w:rFonts w:ascii="Garamond" w:hAnsi="Garamond"/>
          <w:sz w:val="28"/>
          <w:szCs w:val="28"/>
          <w:lang w:val="es-AR"/>
        </w:rPr>
        <w:t>Espiritualidad</w:t>
      </w:r>
      <w:r w:rsidR="00AC176C" w:rsidRPr="00AC176C">
        <w:rPr>
          <w:rFonts w:ascii="Garamond" w:hAnsi="Garamond"/>
          <w:sz w:val="28"/>
          <w:szCs w:val="28"/>
          <w:lang w:val="es-AR"/>
        </w:rPr>
        <w:t xml:space="preserve"> </w:t>
      </w:r>
      <w:r w:rsidR="00AC176C">
        <w:rPr>
          <w:rFonts w:ascii="Garamond" w:hAnsi="Garamond"/>
          <w:sz w:val="28"/>
          <w:szCs w:val="28"/>
          <w:lang w:val="es-AR"/>
        </w:rPr>
        <w:t>B</w:t>
      </w:r>
      <w:r w:rsidR="00AC176C" w:rsidRPr="004E34D1">
        <w:rPr>
          <w:rFonts w:ascii="Garamond" w:hAnsi="Garamond"/>
          <w:sz w:val="28"/>
          <w:szCs w:val="28"/>
          <w:lang w:val="es-AR"/>
        </w:rPr>
        <w:t>udista</w:t>
      </w:r>
      <w:r w:rsidRPr="004E34D1">
        <w:rPr>
          <w:rFonts w:ascii="Garamond" w:hAnsi="Garamond"/>
          <w:sz w:val="28"/>
          <w:szCs w:val="28"/>
          <w:lang w:val="es-AR"/>
        </w:rPr>
        <w:t xml:space="preserve">, habiéndose dictaminado su </w:t>
      </w:r>
      <w:r w:rsidRPr="004E34D1">
        <w:rPr>
          <w:rFonts w:ascii="Garamond" w:hAnsi="Garamond"/>
          <w:b/>
          <w:sz w:val="28"/>
          <w:szCs w:val="28"/>
          <w:lang w:val="es-AR"/>
        </w:rPr>
        <w:t xml:space="preserve">“Responsabilidad” </w:t>
      </w:r>
      <w:r w:rsidRPr="004E34D1">
        <w:rPr>
          <w:rFonts w:ascii="Garamond" w:hAnsi="Garamond"/>
          <w:sz w:val="28"/>
          <w:szCs w:val="28"/>
          <w:lang w:val="es-AR"/>
        </w:rPr>
        <w:t xml:space="preserve">por los cargos de </w:t>
      </w:r>
      <w:r w:rsidR="00AC176C" w:rsidRPr="004E34D1">
        <w:rPr>
          <w:rFonts w:ascii="Garamond" w:hAnsi="Garamond" w:cs="Courier New"/>
          <w:b/>
          <w:bCs/>
          <w:i/>
          <w:sz w:val="28"/>
          <w:szCs w:val="28"/>
        </w:rPr>
        <w:t xml:space="preserve">VIOLACIÓN DE PRECEPTOS ÉTICOS BUDISTAS </w:t>
      </w:r>
      <w:r w:rsidR="00AC176C" w:rsidRPr="004E34D1">
        <w:rPr>
          <w:rFonts w:ascii="Garamond" w:hAnsi="Garamond" w:cs="Courier New"/>
          <w:bCs/>
          <w:sz w:val="28"/>
          <w:szCs w:val="28"/>
        </w:rPr>
        <w:t xml:space="preserve">y </w:t>
      </w:r>
      <w:r w:rsidR="00AC176C" w:rsidRPr="004E34D1">
        <w:rPr>
          <w:rFonts w:ascii="Garamond" w:hAnsi="Garamond" w:cs="Courier New"/>
          <w:b/>
          <w:i/>
          <w:sz w:val="28"/>
          <w:szCs w:val="28"/>
        </w:rPr>
        <w:t>COMPLICIDAD CON VIOLACIONES A LOS DERECHOS HUMANOS</w:t>
      </w:r>
      <w:r w:rsidRPr="004E34D1">
        <w:rPr>
          <w:rFonts w:ascii="Garamond" w:hAnsi="Garamond"/>
          <w:sz w:val="28"/>
          <w:szCs w:val="28"/>
          <w:lang w:val="es-AR"/>
        </w:rPr>
        <w:t xml:space="preserve">. </w:t>
      </w:r>
    </w:p>
    <w:p w:rsidR="00A86E5F" w:rsidRPr="004E34D1" w:rsidRDefault="00AA3E4F" w:rsidP="00F36F69">
      <w:pPr>
        <w:spacing w:after="200" w:line="276" w:lineRule="auto"/>
        <w:jc w:val="both"/>
        <w:rPr>
          <w:rFonts w:ascii="Garamond" w:hAnsi="Garamond"/>
          <w:sz w:val="28"/>
          <w:szCs w:val="28"/>
          <w:lang w:val="es-AR"/>
        </w:rPr>
      </w:pPr>
      <w:r w:rsidRPr="004E34D1">
        <w:rPr>
          <w:rFonts w:ascii="Garamond" w:hAnsi="Garamond"/>
          <w:sz w:val="28"/>
          <w:szCs w:val="28"/>
          <w:lang w:val="es-AR"/>
        </w:rPr>
        <w:t xml:space="preserve">El </w:t>
      </w:r>
      <w:r w:rsidRPr="004E34D1">
        <w:rPr>
          <w:rFonts w:ascii="Garamond" w:hAnsi="Garamond"/>
          <w:b/>
          <w:sz w:val="28"/>
          <w:szCs w:val="28"/>
          <w:lang w:val="es-AR"/>
        </w:rPr>
        <w:t xml:space="preserve">Comité Internacional de Ética Budista </w:t>
      </w:r>
      <w:r w:rsidR="00A86E5F" w:rsidRPr="004E34D1">
        <w:rPr>
          <w:rFonts w:ascii="Garamond" w:hAnsi="Garamond"/>
          <w:sz w:val="28"/>
          <w:szCs w:val="28"/>
        </w:rPr>
        <w:t xml:space="preserve">tiene el deber de </w:t>
      </w:r>
      <w:r w:rsidR="001E4756" w:rsidRPr="004E34D1">
        <w:rPr>
          <w:rFonts w:ascii="Garamond" w:hAnsi="Garamond"/>
          <w:sz w:val="28"/>
          <w:szCs w:val="28"/>
        </w:rPr>
        <w:t>proteger a la Espiritualidad</w:t>
      </w:r>
      <w:r w:rsidR="00AC176C">
        <w:rPr>
          <w:rFonts w:ascii="Garamond" w:hAnsi="Garamond"/>
          <w:sz w:val="28"/>
          <w:szCs w:val="28"/>
        </w:rPr>
        <w:t xml:space="preserve"> y a toda la humanidad</w:t>
      </w:r>
      <w:r w:rsidR="00A86E5F" w:rsidRPr="004E34D1">
        <w:rPr>
          <w:rFonts w:ascii="Garamond" w:hAnsi="Garamond"/>
          <w:sz w:val="28"/>
          <w:szCs w:val="28"/>
        </w:rPr>
        <w:t xml:space="preserve">, </w:t>
      </w:r>
      <w:r w:rsidR="00CC3EF0" w:rsidRPr="004E34D1">
        <w:rPr>
          <w:rFonts w:ascii="Garamond" w:hAnsi="Garamond"/>
          <w:sz w:val="28"/>
          <w:szCs w:val="28"/>
        </w:rPr>
        <w:t xml:space="preserve">estableciendo la presente Sentencia como forma de enseñanza ética para </w:t>
      </w:r>
      <w:r w:rsidR="001E4756" w:rsidRPr="004E34D1">
        <w:rPr>
          <w:rFonts w:ascii="Garamond" w:hAnsi="Garamond"/>
          <w:sz w:val="28"/>
          <w:szCs w:val="28"/>
        </w:rPr>
        <w:t>el acusado</w:t>
      </w:r>
      <w:r w:rsidR="00AC176C">
        <w:rPr>
          <w:rFonts w:ascii="Garamond" w:hAnsi="Garamond"/>
          <w:sz w:val="28"/>
          <w:szCs w:val="28"/>
        </w:rPr>
        <w:t xml:space="preserve"> y su organización</w:t>
      </w:r>
      <w:r w:rsidR="00CC3EF0" w:rsidRPr="004E34D1">
        <w:rPr>
          <w:rFonts w:ascii="Garamond" w:hAnsi="Garamond"/>
          <w:sz w:val="28"/>
          <w:szCs w:val="28"/>
        </w:rPr>
        <w:t xml:space="preserve">. </w:t>
      </w:r>
    </w:p>
    <w:p w:rsidR="008F2DB5" w:rsidRPr="004E34D1" w:rsidRDefault="008F2DB5" w:rsidP="00F36F69">
      <w:pPr>
        <w:spacing w:after="200" w:line="276" w:lineRule="auto"/>
        <w:jc w:val="both"/>
        <w:rPr>
          <w:rFonts w:ascii="Garamond" w:hAnsi="Garamond"/>
          <w:sz w:val="28"/>
          <w:szCs w:val="28"/>
          <w:lang w:val="es-AR"/>
        </w:rPr>
      </w:pPr>
    </w:p>
    <w:p w:rsidR="00142EF4" w:rsidRPr="004E34D1" w:rsidRDefault="00D7461B" w:rsidP="00F36F69">
      <w:pPr>
        <w:spacing w:after="200" w:line="276" w:lineRule="auto"/>
        <w:jc w:val="both"/>
        <w:rPr>
          <w:rFonts w:ascii="Garamond" w:hAnsi="Garamond"/>
          <w:sz w:val="28"/>
          <w:szCs w:val="28"/>
          <w:lang w:val="es-AR"/>
        </w:rPr>
      </w:pPr>
      <w:r w:rsidRPr="004E34D1">
        <w:rPr>
          <w:rFonts w:ascii="Garamond" w:hAnsi="Garamond"/>
          <w:sz w:val="28"/>
          <w:szCs w:val="28"/>
          <w:lang w:val="es-AR"/>
        </w:rPr>
        <w:t>Siempre</w:t>
      </w:r>
      <w:r w:rsidR="00142EF4" w:rsidRPr="004E34D1">
        <w:rPr>
          <w:rFonts w:ascii="Garamond" w:hAnsi="Garamond"/>
          <w:sz w:val="28"/>
          <w:szCs w:val="28"/>
          <w:lang w:val="es-AR"/>
        </w:rPr>
        <w:t xml:space="preserve"> </w:t>
      </w:r>
      <w:r w:rsidR="00C53BC0" w:rsidRPr="004E34D1">
        <w:rPr>
          <w:rFonts w:ascii="Garamond" w:hAnsi="Garamond"/>
          <w:sz w:val="28"/>
          <w:szCs w:val="28"/>
          <w:lang w:val="es-AR"/>
        </w:rPr>
        <w:t xml:space="preserve">con </w:t>
      </w:r>
      <w:r w:rsidR="00142EF4" w:rsidRPr="004E34D1">
        <w:rPr>
          <w:rFonts w:ascii="Garamond" w:hAnsi="Garamond"/>
          <w:sz w:val="28"/>
          <w:szCs w:val="28"/>
          <w:lang w:val="es-AR"/>
        </w:rPr>
        <w:t xml:space="preserve">espíritu de reconciliación (maitri), </w:t>
      </w:r>
    </w:p>
    <w:p w:rsidR="00142EF4" w:rsidRPr="004E34D1" w:rsidRDefault="00AC176C" w:rsidP="00F36F69">
      <w:pPr>
        <w:spacing w:after="200" w:line="276" w:lineRule="auto"/>
        <w:jc w:val="both"/>
        <w:rPr>
          <w:rFonts w:ascii="Garamond" w:hAnsi="Garamond"/>
          <w:sz w:val="28"/>
          <w:szCs w:val="28"/>
          <w:lang w:val="es-AR"/>
        </w:rPr>
      </w:pPr>
      <w:r>
        <w:rPr>
          <w:rFonts w:ascii="Garamond" w:hAnsi="Garamond"/>
          <w:sz w:val="28"/>
          <w:szCs w:val="28"/>
          <w:lang w:val="es-AR"/>
        </w:rPr>
        <w:t xml:space="preserve">Maestro </w:t>
      </w:r>
      <w:r w:rsidR="00142EF4" w:rsidRPr="004E34D1">
        <w:rPr>
          <w:rFonts w:ascii="Garamond" w:hAnsi="Garamond"/>
          <w:sz w:val="28"/>
          <w:szCs w:val="28"/>
          <w:lang w:val="es-AR"/>
        </w:rPr>
        <w:t>Maitreya</w:t>
      </w:r>
    </w:p>
    <w:p w:rsidR="0006062B" w:rsidRPr="004E34D1" w:rsidRDefault="00142EF4" w:rsidP="00F36F69">
      <w:pPr>
        <w:spacing w:after="200" w:line="276" w:lineRule="auto"/>
        <w:jc w:val="both"/>
        <w:rPr>
          <w:rFonts w:ascii="Garamond" w:hAnsi="Garamond"/>
          <w:sz w:val="28"/>
          <w:szCs w:val="28"/>
          <w:lang w:val="es-AR"/>
        </w:rPr>
      </w:pPr>
      <w:r w:rsidRPr="004E34D1">
        <w:rPr>
          <w:rFonts w:ascii="Garamond" w:hAnsi="Garamond"/>
          <w:sz w:val="28"/>
          <w:szCs w:val="28"/>
          <w:lang w:val="es-AR"/>
        </w:rPr>
        <w:t xml:space="preserve">Guía Espiritual y Presidente del </w:t>
      </w:r>
      <w:r w:rsidRPr="004E34D1">
        <w:rPr>
          <w:rFonts w:ascii="Garamond" w:hAnsi="Garamond"/>
          <w:b/>
          <w:sz w:val="28"/>
          <w:szCs w:val="28"/>
          <w:lang w:val="es-AR"/>
        </w:rPr>
        <w:t>Comité Internacional de Ética Budista (CIEB)</w:t>
      </w:r>
      <w:r w:rsidRPr="004E34D1">
        <w:rPr>
          <w:rFonts w:ascii="Garamond" w:hAnsi="Garamond"/>
          <w:sz w:val="28"/>
          <w:szCs w:val="28"/>
          <w:lang w:val="es-AR"/>
        </w:rPr>
        <w:t xml:space="preserve"> y </w:t>
      </w:r>
      <w:r w:rsidRPr="004E34D1">
        <w:rPr>
          <w:rFonts w:ascii="Garamond" w:hAnsi="Garamond"/>
          <w:b/>
          <w:sz w:val="28"/>
          <w:szCs w:val="28"/>
          <w:lang w:val="es-AR"/>
        </w:rPr>
        <w:t>Tribunal Budista de Derechos Humanos (TBDH)</w:t>
      </w:r>
    </w:p>
    <w:sectPr w:rsidR="0006062B" w:rsidRPr="004E34D1"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158C" w:rsidRDefault="007C158C" w:rsidP="00202C8A">
      <w:pPr>
        <w:spacing w:after="0" w:line="240" w:lineRule="auto"/>
      </w:pPr>
      <w:r>
        <w:separator/>
      </w:r>
    </w:p>
  </w:endnote>
  <w:endnote w:type="continuationSeparator" w:id="0">
    <w:p w:rsidR="007C158C" w:rsidRDefault="007C158C"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altName w:val="Segoe U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8C04CD" w:rsidRDefault="00C118F0">
        <w:pPr>
          <w:pStyle w:val="Piedepgina"/>
          <w:jc w:val="center"/>
        </w:pPr>
        <w:r w:rsidRPr="00C118F0">
          <w:fldChar w:fldCharType="begin"/>
        </w:r>
        <w:r w:rsidR="008C04CD">
          <w:instrText>PAGE   \* MERGEFORMAT</w:instrText>
        </w:r>
        <w:r w:rsidRPr="00C118F0">
          <w:fldChar w:fldCharType="separate"/>
        </w:r>
        <w:r w:rsidR="00853C0B" w:rsidRPr="00853C0B">
          <w:rPr>
            <w:noProof/>
            <w:lang w:val="es-ES"/>
          </w:rPr>
          <w:t>2</w:t>
        </w:r>
        <w:r>
          <w:rPr>
            <w:noProof/>
            <w:lang w:val="es-ES"/>
          </w:rPr>
          <w:fldChar w:fldCharType="end"/>
        </w:r>
      </w:p>
    </w:sdtContent>
  </w:sdt>
  <w:p w:rsidR="008C04CD" w:rsidRDefault="008C04C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158C" w:rsidRDefault="007C158C" w:rsidP="00202C8A">
      <w:pPr>
        <w:spacing w:after="0" w:line="240" w:lineRule="auto"/>
      </w:pPr>
      <w:r>
        <w:separator/>
      </w:r>
    </w:p>
  </w:footnote>
  <w:footnote w:type="continuationSeparator" w:id="0">
    <w:p w:rsidR="007C158C" w:rsidRDefault="007C158C"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04CD" w:rsidRDefault="008C04CD" w:rsidP="006550F6">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8C04CD" w:rsidRPr="008909AF" w:rsidRDefault="008C04CD" w:rsidP="006550F6">
    <w:pPr>
      <w:pStyle w:val="Ttulo1"/>
      <w:spacing w:line="192" w:lineRule="atLeast"/>
      <w:jc w:val="center"/>
      <w:rPr>
        <w:sz w:val="25"/>
        <w:szCs w:val="25"/>
        <w:lang w:val="en-US"/>
      </w:rPr>
    </w:pPr>
    <w:r w:rsidRPr="008909AF">
      <w:rPr>
        <w:spacing w:val="-12"/>
        <w:sz w:val="25"/>
        <w:szCs w:val="25"/>
        <w:lang w:val="en-US"/>
      </w:rPr>
      <w:t>International Buddhist Ethics</w:t>
    </w:r>
    <w:r w:rsidRPr="008909AF">
      <w:rPr>
        <w:sz w:val="25"/>
        <w:szCs w:val="25"/>
        <w:lang w:val="en-US"/>
      </w:rPr>
      <w:t xml:space="preserve"> </w:t>
    </w:r>
    <w:r w:rsidRPr="008909AF">
      <w:rPr>
        <w:spacing w:val="-12"/>
        <w:sz w:val="25"/>
        <w:szCs w:val="25"/>
        <w:lang w:val="en-US"/>
      </w:rPr>
      <w:t xml:space="preserve">Committee </w:t>
    </w:r>
    <w:r w:rsidRPr="008909AF">
      <w:rPr>
        <w:sz w:val="25"/>
        <w:szCs w:val="25"/>
        <w:lang w:val="en-US"/>
      </w:rPr>
      <w:t>(I</w:t>
    </w:r>
    <w:r>
      <w:rPr>
        <w:sz w:val="25"/>
        <w:szCs w:val="25"/>
        <w:lang w:val="en-US"/>
      </w:rPr>
      <w:t>BEC</w:t>
    </w:r>
    <w:r w:rsidRPr="008909AF">
      <w:rPr>
        <w:sz w:val="25"/>
        <w:szCs w:val="25"/>
        <w:lang w:val="en-US"/>
      </w:rPr>
      <w:t xml:space="preserve">)                                                                                        </w:t>
    </w:r>
    <w:r>
      <w:rPr>
        <w:sz w:val="25"/>
        <w:szCs w:val="25"/>
        <w:lang w:val="en-US"/>
      </w:rPr>
      <w:t>Buddhist Tribunal on Human Rights (BTHR</w:t>
    </w:r>
    <w:r w:rsidRPr="008909AF">
      <w:rPr>
        <w:sz w:val="25"/>
        <w:szCs w:val="25"/>
        <w:lang w:val="en-US"/>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1">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3">
    <w:nsid w:val="752A13D2"/>
    <w:multiLevelType w:val="hybridMultilevel"/>
    <w:tmpl w:val="A6580590"/>
    <w:lvl w:ilvl="0" w:tplc="E65AA948">
      <w:numFmt w:val="bullet"/>
      <w:lvlText w:val="-"/>
      <w:lvlJc w:val="left"/>
      <w:pPr>
        <w:ind w:left="720" w:hanging="360"/>
      </w:pPr>
      <w:rPr>
        <w:rFonts w:ascii="Garamond" w:eastAsiaTheme="minorHAnsi" w:hAnsi="Garamond"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94210"/>
  </w:hdrShapeDefaults>
  <w:footnotePr>
    <w:footnote w:id="-1"/>
    <w:footnote w:id="0"/>
  </w:footnotePr>
  <w:endnotePr>
    <w:endnote w:id="-1"/>
    <w:endnote w:id="0"/>
  </w:endnotePr>
  <w:compat/>
  <w:rsids>
    <w:rsidRoot w:val="003D5333"/>
    <w:rsid w:val="0000119B"/>
    <w:rsid w:val="000017BD"/>
    <w:rsid w:val="000106DB"/>
    <w:rsid w:val="00013489"/>
    <w:rsid w:val="00020318"/>
    <w:rsid w:val="00030381"/>
    <w:rsid w:val="00044472"/>
    <w:rsid w:val="00052FF7"/>
    <w:rsid w:val="0006062B"/>
    <w:rsid w:val="00060EE1"/>
    <w:rsid w:val="0006392A"/>
    <w:rsid w:val="00066F61"/>
    <w:rsid w:val="000833F8"/>
    <w:rsid w:val="000B2319"/>
    <w:rsid w:val="000B4B71"/>
    <w:rsid w:val="000C04C4"/>
    <w:rsid w:val="000C1DAA"/>
    <w:rsid w:val="000C7B9F"/>
    <w:rsid w:val="000D25BB"/>
    <w:rsid w:val="000E691A"/>
    <w:rsid w:val="000E7016"/>
    <w:rsid w:val="000F331F"/>
    <w:rsid w:val="001049A8"/>
    <w:rsid w:val="001066EC"/>
    <w:rsid w:val="001154C3"/>
    <w:rsid w:val="00127126"/>
    <w:rsid w:val="00130C5A"/>
    <w:rsid w:val="001424CB"/>
    <w:rsid w:val="00142EF4"/>
    <w:rsid w:val="00151264"/>
    <w:rsid w:val="00156761"/>
    <w:rsid w:val="00171DB1"/>
    <w:rsid w:val="001733EA"/>
    <w:rsid w:val="0018218E"/>
    <w:rsid w:val="001834D1"/>
    <w:rsid w:val="001873A3"/>
    <w:rsid w:val="00190640"/>
    <w:rsid w:val="001A5983"/>
    <w:rsid w:val="001C59E4"/>
    <w:rsid w:val="001E4756"/>
    <w:rsid w:val="001F1B4E"/>
    <w:rsid w:val="001F1BCA"/>
    <w:rsid w:val="00202C8A"/>
    <w:rsid w:val="00205CB8"/>
    <w:rsid w:val="00210152"/>
    <w:rsid w:val="00214734"/>
    <w:rsid w:val="00215D71"/>
    <w:rsid w:val="0023064F"/>
    <w:rsid w:val="0023484A"/>
    <w:rsid w:val="00273B6E"/>
    <w:rsid w:val="0029557A"/>
    <w:rsid w:val="002955D7"/>
    <w:rsid w:val="002B0E34"/>
    <w:rsid w:val="002B2E2F"/>
    <w:rsid w:val="002B345E"/>
    <w:rsid w:val="002C1E34"/>
    <w:rsid w:val="002C3FD8"/>
    <w:rsid w:val="002D794A"/>
    <w:rsid w:val="002E2B74"/>
    <w:rsid w:val="002F035D"/>
    <w:rsid w:val="002F71C0"/>
    <w:rsid w:val="0031010E"/>
    <w:rsid w:val="0032391F"/>
    <w:rsid w:val="00324EF3"/>
    <w:rsid w:val="00350458"/>
    <w:rsid w:val="003510B6"/>
    <w:rsid w:val="0039078A"/>
    <w:rsid w:val="00391732"/>
    <w:rsid w:val="003A4739"/>
    <w:rsid w:val="003A6816"/>
    <w:rsid w:val="003C4AEC"/>
    <w:rsid w:val="003D5333"/>
    <w:rsid w:val="003D5520"/>
    <w:rsid w:val="003E07F2"/>
    <w:rsid w:val="003E6E75"/>
    <w:rsid w:val="003F0CC6"/>
    <w:rsid w:val="00410F95"/>
    <w:rsid w:val="00411670"/>
    <w:rsid w:val="004154CC"/>
    <w:rsid w:val="00415C5D"/>
    <w:rsid w:val="00425301"/>
    <w:rsid w:val="00427143"/>
    <w:rsid w:val="00430062"/>
    <w:rsid w:val="00436EDB"/>
    <w:rsid w:val="004377A5"/>
    <w:rsid w:val="00437A1C"/>
    <w:rsid w:val="00446844"/>
    <w:rsid w:val="00454241"/>
    <w:rsid w:val="00457C96"/>
    <w:rsid w:val="0046461C"/>
    <w:rsid w:val="0046479C"/>
    <w:rsid w:val="00466D1D"/>
    <w:rsid w:val="00491468"/>
    <w:rsid w:val="004A2E8F"/>
    <w:rsid w:val="004B03F5"/>
    <w:rsid w:val="004C0A02"/>
    <w:rsid w:val="004D0C62"/>
    <w:rsid w:val="004D0CCC"/>
    <w:rsid w:val="004D4412"/>
    <w:rsid w:val="004E34D1"/>
    <w:rsid w:val="004F2645"/>
    <w:rsid w:val="00517E40"/>
    <w:rsid w:val="005226DA"/>
    <w:rsid w:val="005244E0"/>
    <w:rsid w:val="0052594E"/>
    <w:rsid w:val="00534A20"/>
    <w:rsid w:val="00561E1A"/>
    <w:rsid w:val="00562538"/>
    <w:rsid w:val="00571BBA"/>
    <w:rsid w:val="00575419"/>
    <w:rsid w:val="00575D5B"/>
    <w:rsid w:val="005878CF"/>
    <w:rsid w:val="005A06C8"/>
    <w:rsid w:val="005B2ACA"/>
    <w:rsid w:val="005B4510"/>
    <w:rsid w:val="005F6A18"/>
    <w:rsid w:val="0060231F"/>
    <w:rsid w:val="00603FB6"/>
    <w:rsid w:val="00612622"/>
    <w:rsid w:val="00620AB2"/>
    <w:rsid w:val="00624FF9"/>
    <w:rsid w:val="00633120"/>
    <w:rsid w:val="00640143"/>
    <w:rsid w:val="00640E14"/>
    <w:rsid w:val="0064530B"/>
    <w:rsid w:val="00646530"/>
    <w:rsid w:val="006550F6"/>
    <w:rsid w:val="00663BC9"/>
    <w:rsid w:val="00666FCD"/>
    <w:rsid w:val="00670B35"/>
    <w:rsid w:val="0068444A"/>
    <w:rsid w:val="00684E6D"/>
    <w:rsid w:val="00696CB8"/>
    <w:rsid w:val="006972F8"/>
    <w:rsid w:val="006A02C6"/>
    <w:rsid w:val="006A5D56"/>
    <w:rsid w:val="006B3C72"/>
    <w:rsid w:val="006C057D"/>
    <w:rsid w:val="006C1FEC"/>
    <w:rsid w:val="006D2325"/>
    <w:rsid w:val="006D706E"/>
    <w:rsid w:val="006F1239"/>
    <w:rsid w:val="00705E11"/>
    <w:rsid w:val="00723F4C"/>
    <w:rsid w:val="00735983"/>
    <w:rsid w:val="007567DF"/>
    <w:rsid w:val="00757798"/>
    <w:rsid w:val="0077609B"/>
    <w:rsid w:val="00781376"/>
    <w:rsid w:val="00784EA8"/>
    <w:rsid w:val="00794167"/>
    <w:rsid w:val="00796D38"/>
    <w:rsid w:val="007A0674"/>
    <w:rsid w:val="007A0F91"/>
    <w:rsid w:val="007A3296"/>
    <w:rsid w:val="007A6010"/>
    <w:rsid w:val="007C158C"/>
    <w:rsid w:val="007C3506"/>
    <w:rsid w:val="007C6E54"/>
    <w:rsid w:val="007D305A"/>
    <w:rsid w:val="007E2D4D"/>
    <w:rsid w:val="007E54BA"/>
    <w:rsid w:val="007F3113"/>
    <w:rsid w:val="007F60CD"/>
    <w:rsid w:val="00801D28"/>
    <w:rsid w:val="00803EA1"/>
    <w:rsid w:val="00811D48"/>
    <w:rsid w:val="008171D6"/>
    <w:rsid w:val="00825CD0"/>
    <w:rsid w:val="00841773"/>
    <w:rsid w:val="00850B60"/>
    <w:rsid w:val="00853C0B"/>
    <w:rsid w:val="00855A92"/>
    <w:rsid w:val="00861EAC"/>
    <w:rsid w:val="0087225E"/>
    <w:rsid w:val="00875027"/>
    <w:rsid w:val="008909AF"/>
    <w:rsid w:val="008A0359"/>
    <w:rsid w:val="008A19DB"/>
    <w:rsid w:val="008B67E8"/>
    <w:rsid w:val="008C04CD"/>
    <w:rsid w:val="008C613B"/>
    <w:rsid w:val="008D6658"/>
    <w:rsid w:val="008E2B67"/>
    <w:rsid w:val="008E3519"/>
    <w:rsid w:val="008E3EB3"/>
    <w:rsid w:val="008E7C2A"/>
    <w:rsid w:val="008F2DB5"/>
    <w:rsid w:val="00905099"/>
    <w:rsid w:val="00910C72"/>
    <w:rsid w:val="0094096A"/>
    <w:rsid w:val="00943A06"/>
    <w:rsid w:val="00951242"/>
    <w:rsid w:val="00952718"/>
    <w:rsid w:val="00957B15"/>
    <w:rsid w:val="00965465"/>
    <w:rsid w:val="00973D94"/>
    <w:rsid w:val="009841E2"/>
    <w:rsid w:val="009A5A0F"/>
    <w:rsid w:val="009C1842"/>
    <w:rsid w:val="009F72D3"/>
    <w:rsid w:val="009F7635"/>
    <w:rsid w:val="00A028BB"/>
    <w:rsid w:val="00A03A8D"/>
    <w:rsid w:val="00A14CE3"/>
    <w:rsid w:val="00A261D6"/>
    <w:rsid w:val="00A26249"/>
    <w:rsid w:val="00A26338"/>
    <w:rsid w:val="00A33B76"/>
    <w:rsid w:val="00A401B1"/>
    <w:rsid w:val="00A54AEB"/>
    <w:rsid w:val="00A5644E"/>
    <w:rsid w:val="00A576FD"/>
    <w:rsid w:val="00A6158B"/>
    <w:rsid w:val="00A619A1"/>
    <w:rsid w:val="00A63E0F"/>
    <w:rsid w:val="00A70CB5"/>
    <w:rsid w:val="00A72062"/>
    <w:rsid w:val="00A75F8F"/>
    <w:rsid w:val="00A81E16"/>
    <w:rsid w:val="00A84AC4"/>
    <w:rsid w:val="00A86956"/>
    <w:rsid w:val="00A86E5F"/>
    <w:rsid w:val="00A879BE"/>
    <w:rsid w:val="00A96C74"/>
    <w:rsid w:val="00A97311"/>
    <w:rsid w:val="00AA3E4F"/>
    <w:rsid w:val="00AB2059"/>
    <w:rsid w:val="00AC176C"/>
    <w:rsid w:val="00AC5BFF"/>
    <w:rsid w:val="00AC7645"/>
    <w:rsid w:val="00AD0039"/>
    <w:rsid w:val="00AE0699"/>
    <w:rsid w:val="00AE4055"/>
    <w:rsid w:val="00AF6900"/>
    <w:rsid w:val="00B10D56"/>
    <w:rsid w:val="00B12F40"/>
    <w:rsid w:val="00B15403"/>
    <w:rsid w:val="00B1712E"/>
    <w:rsid w:val="00B220A2"/>
    <w:rsid w:val="00B65F87"/>
    <w:rsid w:val="00B70DFD"/>
    <w:rsid w:val="00B73410"/>
    <w:rsid w:val="00B76A23"/>
    <w:rsid w:val="00B82702"/>
    <w:rsid w:val="00B96747"/>
    <w:rsid w:val="00BA24F6"/>
    <w:rsid w:val="00BA4E0F"/>
    <w:rsid w:val="00BB5528"/>
    <w:rsid w:val="00BD1676"/>
    <w:rsid w:val="00BE244D"/>
    <w:rsid w:val="00BE3FBF"/>
    <w:rsid w:val="00BE794B"/>
    <w:rsid w:val="00BF3016"/>
    <w:rsid w:val="00BF67CD"/>
    <w:rsid w:val="00C118F0"/>
    <w:rsid w:val="00C148DE"/>
    <w:rsid w:val="00C15B09"/>
    <w:rsid w:val="00C179EB"/>
    <w:rsid w:val="00C215A8"/>
    <w:rsid w:val="00C23373"/>
    <w:rsid w:val="00C266D3"/>
    <w:rsid w:val="00C277C3"/>
    <w:rsid w:val="00C461B9"/>
    <w:rsid w:val="00C47695"/>
    <w:rsid w:val="00C53BC0"/>
    <w:rsid w:val="00C55D5F"/>
    <w:rsid w:val="00C613A0"/>
    <w:rsid w:val="00C64549"/>
    <w:rsid w:val="00C74CBB"/>
    <w:rsid w:val="00C76255"/>
    <w:rsid w:val="00C834CF"/>
    <w:rsid w:val="00CA0420"/>
    <w:rsid w:val="00CA0B48"/>
    <w:rsid w:val="00CA7A60"/>
    <w:rsid w:val="00CC3EF0"/>
    <w:rsid w:val="00CE0A3A"/>
    <w:rsid w:val="00CE59E9"/>
    <w:rsid w:val="00D25439"/>
    <w:rsid w:val="00D27FBA"/>
    <w:rsid w:val="00D3422E"/>
    <w:rsid w:val="00D35739"/>
    <w:rsid w:val="00D35AC9"/>
    <w:rsid w:val="00D43989"/>
    <w:rsid w:val="00D601CF"/>
    <w:rsid w:val="00D6365C"/>
    <w:rsid w:val="00D6488B"/>
    <w:rsid w:val="00D710D5"/>
    <w:rsid w:val="00D7461B"/>
    <w:rsid w:val="00D803AF"/>
    <w:rsid w:val="00D84CD5"/>
    <w:rsid w:val="00D94004"/>
    <w:rsid w:val="00D942DF"/>
    <w:rsid w:val="00DA443C"/>
    <w:rsid w:val="00DA4AFD"/>
    <w:rsid w:val="00DA5AF7"/>
    <w:rsid w:val="00DB213F"/>
    <w:rsid w:val="00DC2CC0"/>
    <w:rsid w:val="00DD3C28"/>
    <w:rsid w:val="00DD5EB0"/>
    <w:rsid w:val="00DE47D0"/>
    <w:rsid w:val="00DF0D42"/>
    <w:rsid w:val="00E2311C"/>
    <w:rsid w:val="00E35160"/>
    <w:rsid w:val="00E35355"/>
    <w:rsid w:val="00E44BC9"/>
    <w:rsid w:val="00E5537D"/>
    <w:rsid w:val="00E62070"/>
    <w:rsid w:val="00E64925"/>
    <w:rsid w:val="00E65E7B"/>
    <w:rsid w:val="00E7239C"/>
    <w:rsid w:val="00E84520"/>
    <w:rsid w:val="00E86BF8"/>
    <w:rsid w:val="00E927BF"/>
    <w:rsid w:val="00EA039D"/>
    <w:rsid w:val="00EA4C48"/>
    <w:rsid w:val="00EB24DE"/>
    <w:rsid w:val="00EB47F4"/>
    <w:rsid w:val="00EE31C2"/>
    <w:rsid w:val="00EE76AE"/>
    <w:rsid w:val="00EE7DB3"/>
    <w:rsid w:val="00EF1331"/>
    <w:rsid w:val="00EF4FF0"/>
    <w:rsid w:val="00F12DEB"/>
    <w:rsid w:val="00F36F69"/>
    <w:rsid w:val="00F43E1B"/>
    <w:rsid w:val="00F43FE1"/>
    <w:rsid w:val="00F5076C"/>
    <w:rsid w:val="00F65D93"/>
    <w:rsid w:val="00F82431"/>
    <w:rsid w:val="00F84597"/>
    <w:rsid w:val="00F92792"/>
    <w:rsid w:val="00F93C05"/>
    <w:rsid w:val="00F96C59"/>
    <w:rsid w:val="00FB4A1B"/>
    <w:rsid w:val="00FC4505"/>
    <w:rsid w:val="00FD7C48"/>
    <w:rsid w:val="00FE0F8B"/>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942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C9F51C-28AB-4AC4-B85E-CAB183290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814</TotalTime>
  <Pages>1</Pages>
  <Words>1009</Words>
  <Characters>5551</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176</cp:revision>
  <dcterms:created xsi:type="dcterms:W3CDTF">2015-04-09T01:44:00Z</dcterms:created>
  <dcterms:modified xsi:type="dcterms:W3CDTF">2016-11-16T01:44:00Z</dcterms:modified>
</cp:coreProperties>
</file>