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B62" w:rsidRPr="00087B62" w:rsidRDefault="00087B62" w:rsidP="00155B96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 w:cstheme="minorHAnsi"/>
          <w:b w:val="0"/>
          <w:sz w:val="28"/>
          <w:szCs w:val="28"/>
        </w:rPr>
      </w:pPr>
    </w:p>
    <w:p w:rsidR="00155B96" w:rsidRPr="00155B96" w:rsidRDefault="00155B96" w:rsidP="00155B96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 w:cstheme="minorHAnsi"/>
          <w:sz w:val="28"/>
          <w:szCs w:val="28"/>
        </w:rPr>
      </w:pPr>
      <w:r w:rsidRPr="00155B96">
        <w:rPr>
          <w:rStyle w:val="Textoennegrita"/>
          <w:rFonts w:ascii="High Tower Text" w:hAnsi="High Tower Text" w:cstheme="minorHAnsi"/>
          <w:sz w:val="28"/>
          <w:szCs w:val="28"/>
        </w:rPr>
        <w:t>Caso 40-2018: Japón &amp; Primer Ministro Shinzo Abe</w:t>
      </w:r>
    </w:p>
    <w:p w:rsidR="0074288F" w:rsidRPr="00155B96" w:rsidRDefault="0074288F" w:rsidP="00087B62">
      <w:pPr>
        <w:pStyle w:val="NormalWeb"/>
        <w:spacing w:before="0" w:beforeAutospacing="0" w:after="200" w:afterAutospacing="0" w:line="276" w:lineRule="auto"/>
        <w:jc w:val="center"/>
        <w:rPr>
          <w:rFonts w:ascii="High Tower Text" w:hAnsi="High Tower Text" w:cstheme="minorHAnsi"/>
          <w:sz w:val="28"/>
          <w:szCs w:val="28"/>
        </w:rPr>
      </w:pPr>
      <w:r w:rsidRPr="00155B96">
        <w:rPr>
          <w:rStyle w:val="Textoennegrita"/>
          <w:rFonts w:ascii="High Tower Text" w:hAnsi="High Tower Text" w:cstheme="minorHAnsi"/>
          <w:sz w:val="28"/>
          <w:szCs w:val="28"/>
          <w:u w:val="single"/>
        </w:rPr>
        <w:t>Acta Legal sobre Híbridos Humano-Animal</w:t>
      </w:r>
    </w:p>
    <w:p w:rsidR="00155B96" w:rsidRDefault="00155B96" w:rsidP="00155B96">
      <w:pPr>
        <w:pStyle w:val="NormalWeb"/>
        <w:spacing w:before="0" w:beforeAutospacing="0" w:after="200" w:afterAutospacing="0" w:line="276" w:lineRule="auto"/>
        <w:jc w:val="both"/>
        <w:rPr>
          <w:rFonts w:ascii="High Tower Text" w:hAnsi="High Tower Text" w:cstheme="minorHAnsi"/>
          <w:bCs/>
          <w:sz w:val="28"/>
          <w:szCs w:val="28"/>
        </w:rPr>
      </w:pPr>
      <w:r w:rsidRPr="00155B96">
        <w:rPr>
          <w:rFonts w:ascii="High Tower Text" w:hAnsi="High Tower Text" w:cstheme="minorHAnsi"/>
          <w:sz w:val="28"/>
          <w:szCs w:val="28"/>
        </w:rPr>
        <w:t>En el día 3 de Agosto de 2019</w:t>
      </w:r>
      <w:r w:rsidR="0074288F" w:rsidRPr="00155B96">
        <w:rPr>
          <w:rFonts w:ascii="High Tower Text" w:hAnsi="High Tower Text" w:cstheme="minorHAnsi"/>
          <w:sz w:val="28"/>
          <w:szCs w:val="28"/>
        </w:rPr>
        <w:t xml:space="preserve"> se realiza un Acta de Repudio internacional hacia</w:t>
      </w:r>
      <w:r w:rsidRPr="00155B96">
        <w:rPr>
          <w:rFonts w:ascii="High Tower Text" w:hAnsi="High Tower Text" w:cstheme="minorHAnsi"/>
          <w:sz w:val="28"/>
          <w:szCs w:val="28"/>
        </w:rPr>
        <w:t xml:space="preserve"> el gobierno de Japón,</w:t>
      </w:r>
      <w:r w:rsidR="0074288F" w:rsidRPr="00155B96">
        <w:rPr>
          <w:rFonts w:ascii="High Tower Text" w:hAnsi="High Tower Text" w:cstheme="minorHAnsi"/>
          <w:sz w:val="28"/>
          <w:szCs w:val="28"/>
        </w:rPr>
        <w:t xml:space="preserve"> quien </w:t>
      </w:r>
      <w:r w:rsidRPr="00155B96">
        <w:rPr>
          <w:rFonts w:ascii="High Tower Text" w:hAnsi="High Tower Text" w:cstheme="minorHAnsi"/>
          <w:sz w:val="28"/>
          <w:szCs w:val="28"/>
        </w:rPr>
        <w:t xml:space="preserve">ya ha sido sentenciado por el Tribunal Budista de Derechos Humanos por los cargos de </w:t>
      </w:r>
      <w:r w:rsidRPr="00155B96">
        <w:rPr>
          <w:rStyle w:val="Textoennegrita"/>
          <w:rFonts w:ascii="High Tower Text" w:hAnsi="High Tower Text" w:cstheme="minorHAnsi"/>
          <w:i/>
          <w:iCs/>
          <w:sz w:val="28"/>
          <w:szCs w:val="28"/>
        </w:rPr>
        <w:t>Ecocidio</w:t>
      </w:r>
      <w:r w:rsidRPr="00155B96">
        <w:rPr>
          <w:rFonts w:ascii="High Tower Text" w:hAnsi="High Tower Text" w:cstheme="minorHAnsi"/>
          <w:sz w:val="28"/>
          <w:szCs w:val="28"/>
        </w:rPr>
        <w:t xml:space="preserve">, </w:t>
      </w:r>
      <w:r w:rsidRPr="00155B96">
        <w:rPr>
          <w:rStyle w:val="Textoennegrita"/>
          <w:rFonts w:ascii="High Tower Text" w:hAnsi="High Tower Text" w:cstheme="minorHAnsi"/>
          <w:i/>
          <w:iCs/>
          <w:sz w:val="28"/>
          <w:szCs w:val="28"/>
        </w:rPr>
        <w:t>Crímenes contra la Naturaleza</w:t>
      </w:r>
      <w:r w:rsidRPr="00155B96">
        <w:rPr>
          <w:rFonts w:ascii="High Tower Text" w:hAnsi="High Tower Text" w:cstheme="minorHAnsi"/>
          <w:sz w:val="28"/>
          <w:szCs w:val="28"/>
        </w:rPr>
        <w:t xml:space="preserve">, </w:t>
      </w:r>
      <w:r w:rsidRPr="00155B96">
        <w:rPr>
          <w:rStyle w:val="Textoennegrita"/>
          <w:rFonts w:ascii="High Tower Text" w:hAnsi="High Tower Text" w:cstheme="minorHAnsi"/>
          <w:i/>
          <w:iCs/>
          <w:sz w:val="28"/>
          <w:szCs w:val="28"/>
        </w:rPr>
        <w:t>Violación al Derecho Internacional</w:t>
      </w:r>
      <w:r w:rsidRPr="00155B96">
        <w:rPr>
          <w:rFonts w:ascii="High Tower Text" w:hAnsi="High Tower Text" w:cstheme="minorHAnsi"/>
          <w:sz w:val="28"/>
          <w:szCs w:val="28"/>
        </w:rPr>
        <w:t xml:space="preserve">, </w:t>
      </w:r>
      <w:r w:rsidRPr="00155B96">
        <w:rPr>
          <w:rStyle w:val="Textoennegrita"/>
          <w:rFonts w:ascii="High Tower Text" w:hAnsi="High Tower Text" w:cstheme="minorHAnsi"/>
          <w:i/>
          <w:iCs/>
          <w:sz w:val="28"/>
          <w:szCs w:val="28"/>
        </w:rPr>
        <w:t>Violación al Derecho Budista, Violación al Derecho al Desarrollo Sostenible y al Medioambiente Sano.</w:t>
      </w:r>
      <w:r w:rsidR="009E25DA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 Este Repudio se debe a que Japón ha </w:t>
      </w:r>
      <w:r w:rsidR="006537BA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empeorado </w:t>
      </w:r>
      <w:r w:rsidR="009E25DA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sus </w:t>
      </w:r>
      <w:r w:rsidR="00087B62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previas </w:t>
      </w:r>
      <w:r w:rsidR="009E25DA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>acciones</w:t>
      </w:r>
      <w:r w:rsidR="006537BA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 </w:t>
      </w:r>
      <w:r w:rsidR="00270541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contra la vida, pues recientemente ha aprobado la experimentación de híbridos humano-animal. </w:t>
      </w:r>
      <w:r w:rsidR="00503CA7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En tanto que estos actos son prohibidos por la jurisprudencia del Derecho Budista Internacional, tal y como se estableció en el </w:t>
      </w:r>
      <w:r w:rsidR="00503CA7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 xml:space="preserve">Caso del </w:t>
      </w:r>
      <w:proofErr w:type="spellStart"/>
      <w:r w:rsidR="00503CA7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>Salk</w:t>
      </w:r>
      <w:proofErr w:type="spellEnd"/>
      <w:r w:rsidR="00503CA7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 xml:space="preserve"> </w:t>
      </w:r>
      <w:proofErr w:type="spellStart"/>
      <w:r w:rsidR="00503CA7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>Institute</w:t>
      </w:r>
      <w:proofErr w:type="spellEnd"/>
      <w:r w:rsidR="00503CA7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 xml:space="preserve"> of </w:t>
      </w:r>
      <w:proofErr w:type="spellStart"/>
      <w:r w:rsidR="00503CA7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>Biological</w:t>
      </w:r>
      <w:proofErr w:type="spellEnd"/>
      <w:r w:rsidR="00503CA7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 xml:space="preserve"> </w:t>
      </w:r>
      <w:proofErr w:type="spellStart"/>
      <w:r w:rsidR="00503CA7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>Studies</w:t>
      </w:r>
      <w:proofErr w:type="spellEnd"/>
      <w:r w:rsidR="00503CA7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, se confirma que las nuevas acciones del gobierno de Japón no sólo son </w:t>
      </w:r>
      <w:r w:rsidR="00503CA7">
        <w:rPr>
          <w:rStyle w:val="Textoennegrita"/>
          <w:rFonts w:ascii="High Tower Text" w:hAnsi="High Tower Text" w:cstheme="minorHAnsi"/>
          <w:i/>
          <w:iCs/>
          <w:sz w:val="28"/>
          <w:szCs w:val="28"/>
        </w:rPr>
        <w:t>Violaciones a los Derechos de los Animales</w:t>
      </w:r>
      <w:r w:rsidR="00503CA7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, sino también constituyen </w:t>
      </w:r>
      <w:r w:rsidR="00503CA7">
        <w:rPr>
          <w:rStyle w:val="Textoennegrita"/>
          <w:rFonts w:ascii="High Tower Text" w:hAnsi="High Tower Text" w:cstheme="minorHAnsi"/>
          <w:i/>
          <w:iCs/>
          <w:sz w:val="28"/>
          <w:szCs w:val="28"/>
        </w:rPr>
        <w:t>Crímenes contra la Humanida</w:t>
      </w:r>
      <w:r w:rsidR="00087B62">
        <w:rPr>
          <w:rStyle w:val="Textoennegrita"/>
          <w:rFonts w:ascii="High Tower Text" w:hAnsi="High Tower Text" w:cstheme="minorHAnsi"/>
          <w:i/>
          <w:iCs/>
          <w:sz w:val="28"/>
          <w:szCs w:val="28"/>
        </w:rPr>
        <w:t xml:space="preserve">d, </w:t>
      </w:r>
      <w:r w:rsidR="00087B62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violando la dignidad intrínseca de la vida humana. Además, en tanto que estos experimentos son supuestamente bajo el pretexto de creación de órganos para el ser humano, tal y como se estableció en el </w:t>
      </w:r>
      <w:r w:rsidR="00087B62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 xml:space="preserve">Caso del </w:t>
      </w:r>
      <w:proofErr w:type="spellStart"/>
      <w:r w:rsidR="00087B62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>Salk</w:t>
      </w:r>
      <w:proofErr w:type="spellEnd"/>
      <w:r w:rsidR="00087B62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 xml:space="preserve"> </w:t>
      </w:r>
      <w:proofErr w:type="spellStart"/>
      <w:r w:rsidR="00087B62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>Institute</w:t>
      </w:r>
      <w:proofErr w:type="spellEnd"/>
      <w:r w:rsidR="00087B62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 xml:space="preserve"> of </w:t>
      </w:r>
      <w:proofErr w:type="spellStart"/>
      <w:r w:rsidR="00087B62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>Biological</w:t>
      </w:r>
      <w:proofErr w:type="spellEnd"/>
      <w:r w:rsidR="00087B62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 xml:space="preserve"> </w:t>
      </w:r>
      <w:proofErr w:type="spellStart"/>
      <w:r w:rsidR="00087B62" w:rsidRPr="00503CA7">
        <w:rPr>
          <w:rStyle w:val="Textoennegrita"/>
          <w:rFonts w:ascii="High Tower Text" w:hAnsi="High Tower Text" w:cstheme="minorHAnsi"/>
          <w:b w:val="0"/>
          <w:i/>
          <w:iCs/>
          <w:sz w:val="28"/>
          <w:szCs w:val="28"/>
        </w:rPr>
        <w:t>Studies</w:t>
      </w:r>
      <w:proofErr w:type="spellEnd"/>
      <w:r w:rsidR="00087B62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, se confirma que este argumento no es veraz en tanto que desde hace varios años existen tecnologías capaces de imprimir órganos humanos de forma artificial y sin necesidad alguna de manipular el ADN para crear híbridos humanos. </w:t>
      </w:r>
      <w:r w:rsidR="005F5356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Claramente, el </w:t>
      </w:r>
      <w:r w:rsidR="005F5356" w:rsidRPr="005F5356">
        <w:rPr>
          <w:rStyle w:val="Textoennegrita"/>
          <w:rFonts w:ascii="High Tower Text" w:hAnsi="High Tower Text" w:cstheme="minorHAnsi"/>
          <w:iCs/>
          <w:sz w:val="28"/>
          <w:szCs w:val="28"/>
        </w:rPr>
        <w:t>Tribunal Budista de Derechos Humanos</w:t>
      </w:r>
      <w:r w:rsidR="00BB4B8E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 ha descubierto</w:t>
      </w:r>
      <w:r w:rsidR="005F5356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 que los tres países más capitalistas del mundo, como USA, China y Japón, están iniciando experimentos antiguamente prohibidos no para intentar crear órganos para trasplantes, sino que en realidad estarían dando los primeros </w:t>
      </w:r>
      <w:r w:rsidR="00BB4B8E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>pasos hacia un mundo infernal</w:t>
      </w:r>
      <w:r w:rsidR="005F5356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: la creación de una nueva especie humana con ADN animal. En efecto, </w:t>
      </w:r>
      <w:r w:rsidR="00BB4B8E"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  <w:t xml:space="preserve">este escenario les permitiría a los países capitalistas del mundo tener mano de obra esclava y totalmente oprimida, tal y como sucedió en su momento con los pueblos afroamericanos y judíos, removiéndole a esta nueva especie humana toda posesión de dignidad y derechos humanos. Aunque esta nueva especie híbrida no sería creada de inmediato, las actuales investigaciones criminales de Japón lideradas por el científico </w:t>
      </w:r>
      <w:proofErr w:type="spellStart"/>
      <w:r w:rsidR="00BB4B8E" w:rsidRPr="00BB4B8E">
        <w:rPr>
          <w:rFonts w:ascii="High Tower Text" w:hAnsi="High Tower Text" w:cstheme="minorHAnsi"/>
          <w:bCs/>
          <w:sz w:val="28"/>
          <w:szCs w:val="28"/>
        </w:rPr>
        <w:t>Hiromitsu</w:t>
      </w:r>
      <w:proofErr w:type="spellEnd"/>
      <w:r w:rsidR="00BB4B8E" w:rsidRPr="00BB4B8E">
        <w:rPr>
          <w:rFonts w:ascii="High Tower Text" w:hAnsi="High Tower Text" w:cstheme="minorHAnsi"/>
          <w:bCs/>
          <w:sz w:val="28"/>
          <w:szCs w:val="28"/>
        </w:rPr>
        <w:t xml:space="preserve"> </w:t>
      </w:r>
      <w:proofErr w:type="spellStart"/>
      <w:r w:rsidR="00BB4B8E" w:rsidRPr="00BB4B8E">
        <w:rPr>
          <w:rFonts w:ascii="High Tower Text" w:hAnsi="High Tower Text" w:cstheme="minorHAnsi"/>
          <w:bCs/>
          <w:sz w:val="28"/>
          <w:szCs w:val="28"/>
        </w:rPr>
        <w:t>Nakauchi</w:t>
      </w:r>
      <w:proofErr w:type="spellEnd"/>
      <w:r w:rsidR="00BB4B8E">
        <w:rPr>
          <w:rFonts w:ascii="High Tower Text" w:hAnsi="High Tower Text" w:cstheme="minorHAnsi"/>
          <w:bCs/>
          <w:sz w:val="28"/>
          <w:szCs w:val="28"/>
        </w:rPr>
        <w:t xml:space="preserve"> de la Universidad de </w:t>
      </w:r>
      <w:proofErr w:type="spellStart"/>
      <w:r w:rsidR="00BB4B8E">
        <w:rPr>
          <w:rFonts w:ascii="High Tower Text" w:hAnsi="High Tower Text" w:cstheme="minorHAnsi"/>
          <w:bCs/>
          <w:sz w:val="28"/>
          <w:szCs w:val="28"/>
        </w:rPr>
        <w:t>Tokyo</w:t>
      </w:r>
      <w:proofErr w:type="spellEnd"/>
      <w:r w:rsidR="00BB4B8E">
        <w:rPr>
          <w:rFonts w:ascii="High Tower Text" w:hAnsi="High Tower Text" w:cstheme="minorHAnsi"/>
          <w:bCs/>
          <w:sz w:val="28"/>
          <w:szCs w:val="28"/>
        </w:rPr>
        <w:t xml:space="preserve"> estarían avanzando hacia esa </w:t>
      </w:r>
      <w:r w:rsidR="00BB4B8E">
        <w:rPr>
          <w:rFonts w:ascii="High Tower Text" w:hAnsi="High Tower Text" w:cstheme="minorHAnsi"/>
          <w:bCs/>
          <w:sz w:val="28"/>
          <w:szCs w:val="28"/>
        </w:rPr>
        <w:lastRenderedPageBreak/>
        <w:t xml:space="preserve">meta perversa, permitiendo la existencia de células humanas en el cerebro de roedores. </w:t>
      </w:r>
    </w:p>
    <w:p w:rsidR="00BB4B8E" w:rsidRPr="00BB4B8E" w:rsidRDefault="00BB4B8E" w:rsidP="00155B96">
      <w:pPr>
        <w:pStyle w:val="NormalWeb"/>
        <w:spacing w:before="0" w:beforeAutospacing="0" w:after="200" w:afterAutospacing="0" w:line="276" w:lineRule="auto"/>
        <w:jc w:val="both"/>
        <w:rPr>
          <w:rStyle w:val="Textoennegrita"/>
          <w:rFonts w:ascii="High Tower Text" w:hAnsi="High Tower Text" w:cstheme="minorHAnsi"/>
          <w:b w:val="0"/>
          <w:iCs/>
          <w:sz w:val="28"/>
          <w:szCs w:val="28"/>
        </w:rPr>
      </w:pPr>
      <w:r>
        <w:rPr>
          <w:rFonts w:ascii="High Tower Text" w:hAnsi="High Tower Text" w:cstheme="minorHAnsi"/>
          <w:bCs/>
          <w:sz w:val="28"/>
          <w:szCs w:val="28"/>
        </w:rPr>
        <w:t xml:space="preserve">El </w:t>
      </w:r>
      <w:r>
        <w:rPr>
          <w:rFonts w:ascii="High Tower Text" w:hAnsi="High Tower Text" w:cstheme="minorHAnsi"/>
          <w:b/>
          <w:bCs/>
          <w:sz w:val="28"/>
          <w:szCs w:val="28"/>
        </w:rPr>
        <w:t xml:space="preserve">Tribunal Budista de Derechos Humanos </w:t>
      </w:r>
      <w:r>
        <w:rPr>
          <w:rFonts w:ascii="High Tower Text" w:hAnsi="High Tower Text" w:cstheme="minorHAnsi"/>
          <w:bCs/>
          <w:sz w:val="28"/>
          <w:szCs w:val="28"/>
        </w:rPr>
        <w:t xml:space="preserve">denuncia esta experimentación ilegal sobre el patrimonio genético de la humanidad, al mismo tiempo que requiere que ante el evento de la creación de un híbrido humano-animal todos los pueblos del mundo le concedan plenos derechos humanos a dicho individuo. </w:t>
      </w:r>
      <w:r w:rsidR="00646F80">
        <w:rPr>
          <w:rFonts w:ascii="High Tower Text" w:hAnsi="High Tower Text" w:cstheme="minorHAnsi"/>
          <w:bCs/>
          <w:sz w:val="28"/>
          <w:szCs w:val="28"/>
        </w:rPr>
        <w:t>El Derecho Budista no mantendrá silencio cómplice ante violaciones a la bioética.</w:t>
      </w:r>
    </w:p>
    <w:p w:rsidR="0074288F" w:rsidRPr="00646F80" w:rsidRDefault="0074288F" w:rsidP="0074288F">
      <w:pPr>
        <w:pStyle w:val="NormalWeb"/>
        <w:rPr>
          <w:rFonts w:ascii="High Tower Text" w:hAnsi="High Tower Text" w:cstheme="minorHAnsi"/>
          <w:sz w:val="28"/>
          <w:szCs w:val="28"/>
        </w:rPr>
      </w:pPr>
      <w:r w:rsidRPr="00646F80">
        <w:rPr>
          <w:rFonts w:ascii="High Tower Text" w:hAnsi="High Tower Text" w:cstheme="minorHAnsi"/>
          <w:sz w:val="28"/>
          <w:szCs w:val="28"/>
        </w:rPr>
        <w:t>Siempre con espíritu de reconciliación (maitri),</w:t>
      </w:r>
    </w:p>
    <w:p w:rsidR="0074288F" w:rsidRPr="00646F80" w:rsidRDefault="0074288F" w:rsidP="0074288F">
      <w:pPr>
        <w:pStyle w:val="NormalWeb"/>
        <w:rPr>
          <w:rFonts w:ascii="High Tower Text" w:hAnsi="High Tower Text" w:cstheme="minorHAnsi"/>
          <w:sz w:val="28"/>
          <w:szCs w:val="28"/>
        </w:rPr>
      </w:pPr>
      <w:r w:rsidRPr="00646F80">
        <w:rPr>
          <w:rFonts w:ascii="High Tower Text" w:hAnsi="High Tower Text" w:cstheme="minorHAnsi"/>
          <w:sz w:val="28"/>
          <w:szCs w:val="28"/>
        </w:rPr>
        <w:t>Maestro Maitreya Samyaksambuddha</w:t>
      </w:r>
    </w:p>
    <w:p w:rsidR="00087B62" w:rsidRPr="00646F80" w:rsidRDefault="0074288F" w:rsidP="00BB4B8E">
      <w:pPr>
        <w:pStyle w:val="NormalWeb"/>
        <w:rPr>
          <w:rFonts w:ascii="High Tower Text" w:hAnsi="High Tower Text" w:cstheme="minorHAnsi"/>
          <w:b/>
          <w:bCs/>
          <w:sz w:val="28"/>
          <w:szCs w:val="28"/>
        </w:rPr>
      </w:pPr>
      <w:r w:rsidRPr="00646F80">
        <w:rPr>
          <w:rFonts w:ascii="High Tower Text" w:hAnsi="High Tower Text" w:cstheme="minorHAnsi"/>
          <w:sz w:val="28"/>
          <w:szCs w:val="28"/>
        </w:rPr>
        <w:t xml:space="preserve">Presidente y Juez del </w:t>
      </w:r>
      <w:r w:rsidRPr="00646F80">
        <w:rPr>
          <w:rStyle w:val="Textoennegrita"/>
          <w:rFonts w:ascii="High Tower Text" w:hAnsi="High Tower Text" w:cstheme="minorHAnsi"/>
          <w:sz w:val="28"/>
          <w:szCs w:val="28"/>
        </w:rPr>
        <w:t>Comité Internacional de Ética Budista &amp; Tribunal Budista de Derechos Humanos</w:t>
      </w:r>
    </w:p>
    <w:sectPr w:rsidR="00087B62" w:rsidRPr="00646F80" w:rsidSect="0004046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A507E7"/>
    <w:multiLevelType w:val="multilevel"/>
    <w:tmpl w:val="CAEE9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16B67A5"/>
    <w:multiLevelType w:val="multilevel"/>
    <w:tmpl w:val="3B6C0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3D7C76"/>
    <w:rsid w:val="00040465"/>
    <w:rsid w:val="00087B62"/>
    <w:rsid w:val="00155B96"/>
    <w:rsid w:val="00270541"/>
    <w:rsid w:val="002F163C"/>
    <w:rsid w:val="003D7C76"/>
    <w:rsid w:val="00503CA7"/>
    <w:rsid w:val="005F5356"/>
    <w:rsid w:val="00646F80"/>
    <w:rsid w:val="006537BA"/>
    <w:rsid w:val="0074288F"/>
    <w:rsid w:val="00916452"/>
    <w:rsid w:val="009E25DA"/>
    <w:rsid w:val="00A160DA"/>
    <w:rsid w:val="00BB4B8E"/>
    <w:rsid w:val="00CE5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465"/>
  </w:style>
  <w:style w:type="paragraph" w:styleId="Ttulo1">
    <w:name w:val="heading 1"/>
    <w:basedOn w:val="Normal"/>
    <w:link w:val="Ttulo1Car"/>
    <w:uiPriority w:val="9"/>
    <w:qFormat/>
    <w:rsid w:val="003D7C7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4288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D7C76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subheadline">
    <w:name w:val="subheadline"/>
    <w:basedOn w:val="Fuentedeprrafopredeter"/>
    <w:rsid w:val="003D7C76"/>
  </w:style>
  <w:style w:type="character" w:customStyle="1" w:styleId="byline-date">
    <w:name w:val="byline-date"/>
    <w:basedOn w:val="Fuentedeprrafopredeter"/>
    <w:rsid w:val="003D7C76"/>
  </w:style>
  <w:style w:type="character" w:styleId="Hipervnculo">
    <w:name w:val="Hyperlink"/>
    <w:basedOn w:val="Fuentedeprrafopredeter"/>
    <w:uiPriority w:val="99"/>
    <w:semiHidden/>
    <w:unhideWhenUsed/>
    <w:rsid w:val="003D7C76"/>
    <w:rPr>
      <w:color w:val="0000FF"/>
      <w:u w:val="single"/>
    </w:rPr>
  </w:style>
  <w:style w:type="character" w:customStyle="1" w:styleId="fa">
    <w:name w:val="fa"/>
    <w:basedOn w:val="Fuentedeprrafopredeter"/>
    <w:rsid w:val="003D7C76"/>
  </w:style>
  <w:style w:type="character" w:customStyle="1" w:styleId="longname">
    <w:name w:val="longname"/>
    <w:basedOn w:val="Fuentedeprrafopredeter"/>
    <w:rsid w:val="003D7C76"/>
  </w:style>
  <w:style w:type="character" w:customStyle="1" w:styleId="credit">
    <w:name w:val="credit"/>
    <w:basedOn w:val="Fuentedeprrafopredeter"/>
    <w:rsid w:val="003D7C76"/>
  </w:style>
  <w:style w:type="paragraph" w:customStyle="1" w:styleId="element">
    <w:name w:val="element"/>
    <w:basedOn w:val="Normal"/>
    <w:rsid w:val="003D7C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3D7C76"/>
    <w:rPr>
      <w:b/>
      <w:bCs/>
    </w:rPr>
  </w:style>
  <w:style w:type="character" w:styleId="nfasis">
    <w:name w:val="Emphasis"/>
    <w:basedOn w:val="Fuentedeprrafopredeter"/>
    <w:uiPriority w:val="20"/>
    <w:qFormat/>
    <w:rsid w:val="003D7C76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D7C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7C76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42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4288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381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2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42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1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87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757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182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45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31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30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64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47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099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820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6987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63000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257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9223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1690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5675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8273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47342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30288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33933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64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3722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968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0515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942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73941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4935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904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49078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6659374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1103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4266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248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260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4111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74582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60489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01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28374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720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7218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115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718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8996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FDBA24E-1D9C-4BCF-A752-8F19CEEFD1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456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Maitriyana Community</dc:creator>
  <cp:keywords/>
  <dc:description/>
  <cp:lastModifiedBy>Maitriyana Community</cp:lastModifiedBy>
  <cp:revision>13</cp:revision>
  <dcterms:created xsi:type="dcterms:W3CDTF">2019-07-31T16:08:00Z</dcterms:created>
  <dcterms:modified xsi:type="dcterms:W3CDTF">2019-08-04T01:42:00Z</dcterms:modified>
</cp:coreProperties>
</file>