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CAA" w:rsidRPr="004D3A56" w:rsidRDefault="00376503" w:rsidP="0051544F">
      <w:pPr>
        <w:rPr>
          <w:b/>
          <w:sz w:val="24"/>
          <w:szCs w:val="24"/>
        </w:rPr>
      </w:pPr>
      <w:r w:rsidRPr="006C2622">
        <w:rPr>
          <w:rFonts w:cs="Arial"/>
          <w:b/>
          <w:shd w:val="clear" w:color="auto" w:fill="FFFFFF"/>
        </w:rPr>
        <w:t>CASO 36-2017: Arquidiócesis Católica de Yangon (Myanmar) &amp; Su Eminencia Cardenal</w:t>
      </w:r>
      <w:r w:rsidRPr="006C2622">
        <w:rPr>
          <w:b/>
          <w:i/>
        </w:rPr>
        <w:t xml:space="preserve"> </w:t>
      </w:r>
      <w:r w:rsidRPr="006C2622">
        <w:rPr>
          <w:b/>
        </w:rPr>
        <w:t>Charles Maung Bo</w:t>
      </w:r>
    </w:p>
    <w:p w:rsidR="0051544F" w:rsidRPr="00CA089E" w:rsidRDefault="00376503" w:rsidP="00E72493">
      <w:pPr>
        <w:jc w:val="center"/>
        <w:rPr>
          <w:b/>
          <w:u w:val="single"/>
        </w:rPr>
      </w:pPr>
      <w:r>
        <w:rPr>
          <w:b/>
          <w:u w:val="single"/>
        </w:rPr>
        <w:t>Acta sobre el</w:t>
      </w:r>
      <w:r w:rsidR="0051544F" w:rsidRPr="00CA089E">
        <w:rPr>
          <w:b/>
          <w:u w:val="single"/>
        </w:rPr>
        <w:t xml:space="preserve"> </w:t>
      </w:r>
      <w:r w:rsidRPr="00376503">
        <w:rPr>
          <w:b/>
          <w:u w:val="single"/>
          <w:lang w:val="es-ES"/>
        </w:rPr>
        <w:t>CATHOLIC BISHOPS' CONFERENCE OF MYANMAR (CBCM)</w:t>
      </w:r>
    </w:p>
    <w:p w:rsidR="00376503" w:rsidRPr="000B1575" w:rsidRDefault="008D54FA" w:rsidP="00AE1692">
      <w:pPr>
        <w:jc w:val="both"/>
      </w:pPr>
      <w:r w:rsidRPr="00CA089E">
        <w:t>E</w:t>
      </w:r>
      <w:r w:rsidR="003567B2" w:rsidRPr="00CA089E">
        <w:t xml:space="preserve">n el día </w:t>
      </w:r>
      <w:r w:rsidR="007D0D36">
        <w:t xml:space="preserve">04 de Diciembre de 2017 se realiza un Acta de </w:t>
      </w:r>
      <w:r w:rsidR="007D0D36" w:rsidRPr="007D0D36">
        <w:t>Repudio internacional hacia la</w:t>
      </w:r>
      <w:r w:rsidR="007D0D36">
        <w:t xml:space="preserve"> organización </w:t>
      </w:r>
      <w:r w:rsidR="007D0D36" w:rsidRPr="007D0D36">
        <w:rPr>
          <w:b/>
          <w:lang w:val="es-ES"/>
        </w:rPr>
        <w:t>CATHOLIC BISHOPS' CONFERENCE OF MYANMAR (CBCM)</w:t>
      </w:r>
      <w:r w:rsidR="007D0D36">
        <w:rPr>
          <w:b/>
          <w:lang w:val="es-ES"/>
        </w:rPr>
        <w:t>,</w:t>
      </w:r>
      <w:r w:rsidR="007D0D36">
        <w:rPr>
          <w:lang w:val="es-ES"/>
        </w:rPr>
        <w:t xml:space="preserve"> </w:t>
      </w:r>
      <w:r w:rsidR="001A6D9A" w:rsidRPr="001A6D9A">
        <w:rPr>
          <w:lang w:val="es-ES"/>
        </w:rPr>
        <w:t>debido a que en las evidencias analizadas por el</w:t>
      </w:r>
      <w:r w:rsidR="001A6D9A">
        <w:rPr>
          <w:lang w:val="es-ES"/>
        </w:rPr>
        <w:t xml:space="preserve"> </w:t>
      </w:r>
      <w:r w:rsidR="001A6D9A">
        <w:rPr>
          <w:b/>
          <w:lang w:val="es-ES"/>
        </w:rPr>
        <w:t>Tribunal Budista de Derechos Humanos</w:t>
      </w:r>
      <w:r w:rsidR="001A6D9A">
        <w:rPr>
          <w:lang w:val="es-ES"/>
        </w:rPr>
        <w:t xml:space="preserve"> </w:t>
      </w:r>
      <w:r w:rsidR="004D0687" w:rsidRPr="004D0687">
        <w:rPr>
          <w:lang w:val="es-ES"/>
        </w:rPr>
        <w:t>se ha podido comprobar</w:t>
      </w:r>
      <w:r w:rsidR="004D0687">
        <w:rPr>
          <w:lang w:val="es-ES"/>
        </w:rPr>
        <w:t xml:space="preserve"> que al igual que la </w:t>
      </w:r>
      <w:r w:rsidR="004D0687" w:rsidRPr="006C2622">
        <w:rPr>
          <w:rFonts w:cs="Arial"/>
          <w:b/>
          <w:shd w:val="clear" w:color="auto" w:fill="FFFFFF"/>
        </w:rPr>
        <w:t>Arquidiócesis Católica de Yangon (Myanmar) &amp; Su Eminencia Cardenal</w:t>
      </w:r>
      <w:r w:rsidR="004D0687" w:rsidRPr="006C2622">
        <w:rPr>
          <w:b/>
          <w:i/>
        </w:rPr>
        <w:t xml:space="preserve"> </w:t>
      </w:r>
      <w:r w:rsidR="004D0687" w:rsidRPr="006C2622">
        <w:rPr>
          <w:b/>
        </w:rPr>
        <w:t>Charles Maung Bo</w:t>
      </w:r>
      <w:r w:rsidR="00F7432B">
        <w:rPr>
          <w:b/>
        </w:rPr>
        <w:t>,</w:t>
      </w:r>
      <w:r w:rsidR="004D0687">
        <w:t xml:space="preserve"> </w:t>
      </w:r>
      <w:r w:rsidR="00F7432B">
        <w:t xml:space="preserve">la </w:t>
      </w:r>
      <w:r w:rsidR="00F7432B" w:rsidRPr="00F7432B">
        <w:rPr>
          <w:b/>
        </w:rPr>
        <w:t xml:space="preserve">CBCM </w:t>
      </w:r>
      <w:r w:rsidR="00F7432B">
        <w:t>ha</w:t>
      </w:r>
      <w:r w:rsidR="004D0687">
        <w:t xml:space="preserve"> avalado </w:t>
      </w:r>
      <w:r w:rsidR="00AE1692">
        <w:t xml:space="preserve">mantener </w:t>
      </w:r>
      <w:r w:rsidR="00AE1692" w:rsidRPr="001313D7">
        <w:rPr>
          <w:i/>
        </w:rPr>
        <w:t>silencio cómplice</w:t>
      </w:r>
      <w:r w:rsidR="00AE1692">
        <w:t xml:space="preserve"> ante el </w:t>
      </w:r>
      <w:r w:rsidR="00AE1692" w:rsidRPr="00AE1692">
        <w:rPr>
          <w:b/>
          <w:i/>
        </w:rPr>
        <w:t>genocidio, limpieza étnica y crímenes de lesa humanidad</w:t>
      </w:r>
      <w:r w:rsidR="00AE1692">
        <w:t xml:space="preserve"> realizados </w:t>
      </w:r>
      <w:r w:rsidR="001313D7">
        <w:t xml:space="preserve">por </w:t>
      </w:r>
      <w:r w:rsidR="00711CF5">
        <w:t xml:space="preserve">el Estado de Myanmar contra el Pueblo Rohingya. El </w:t>
      </w:r>
      <w:r w:rsidR="00711CF5" w:rsidRPr="006C2622">
        <w:rPr>
          <w:rFonts w:cs="Arial"/>
          <w:b/>
          <w:shd w:val="clear" w:color="auto" w:fill="FFFFFF"/>
        </w:rPr>
        <w:t>Cardenal</w:t>
      </w:r>
      <w:r w:rsidR="00711CF5" w:rsidRPr="006C2622">
        <w:rPr>
          <w:b/>
          <w:i/>
        </w:rPr>
        <w:t xml:space="preserve"> </w:t>
      </w:r>
      <w:r w:rsidR="00711CF5" w:rsidRPr="006C2622">
        <w:rPr>
          <w:b/>
        </w:rPr>
        <w:t>Charles Maung Bo</w:t>
      </w:r>
      <w:r w:rsidR="00711CF5">
        <w:t xml:space="preserve">, quien es miembro del </w:t>
      </w:r>
      <w:r w:rsidR="00711CF5" w:rsidRPr="007D0D36">
        <w:rPr>
          <w:b/>
          <w:lang w:val="es-ES"/>
        </w:rPr>
        <w:t>CATHOLIC BISHOPS' CONFERENCE OF MYANMAR (CBCM)</w:t>
      </w:r>
      <w:r w:rsidR="00711CF5">
        <w:rPr>
          <w:b/>
          <w:lang w:val="es-ES"/>
        </w:rPr>
        <w:t>,</w:t>
      </w:r>
      <w:r w:rsidR="00711CF5">
        <w:rPr>
          <w:lang w:val="es-ES"/>
        </w:rPr>
        <w:t xml:space="preserve"> </w:t>
      </w:r>
      <w:r w:rsidR="00711CF5" w:rsidRPr="00711CF5">
        <w:rPr>
          <w:lang w:val="es-ES"/>
        </w:rPr>
        <w:t xml:space="preserve">incluso ha llegado a apoyar explícitamente a la genocida y líder de facto </w:t>
      </w:r>
      <w:r w:rsidR="00711CF5" w:rsidRPr="00711CF5">
        <w:t>Aung San Suu Kyi</w:t>
      </w:r>
      <w:r w:rsidR="000B1575">
        <w:t xml:space="preserve">, lo cual ha generado que él sea sentenciado por </w:t>
      </w:r>
      <w:r w:rsidR="000B1575" w:rsidRPr="006C2622">
        <w:rPr>
          <w:b/>
          <w:i/>
        </w:rPr>
        <w:t xml:space="preserve">Complicidad con Crímenes contra la Paz </w:t>
      </w:r>
      <w:r w:rsidR="000B1575" w:rsidRPr="006C2622">
        <w:t xml:space="preserve">y </w:t>
      </w:r>
      <w:r w:rsidR="000B1575" w:rsidRPr="006C2622">
        <w:rPr>
          <w:b/>
          <w:i/>
        </w:rPr>
        <w:t>Fraude Espiritual.</w:t>
      </w:r>
      <w:r w:rsidR="000B1575">
        <w:t xml:space="preserve"> </w:t>
      </w:r>
    </w:p>
    <w:p w:rsidR="00376503" w:rsidRPr="00C5250A" w:rsidRDefault="00765168" w:rsidP="007A4BBE">
      <w:pPr>
        <w:jc w:val="both"/>
      </w:pPr>
      <w:r w:rsidRPr="00765168">
        <w:t>Por lo tanto, se confirma que la</w:t>
      </w:r>
      <w:r>
        <w:t xml:space="preserve"> </w:t>
      </w:r>
      <w:r w:rsidRPr="007D0D36">
        <w:rPr>
          <w:b/>
          <w:lang w:val="es-ES"/>
        </w:rPr>
        <w:t>CATHOLIC BISHOPS' CONFERENCE OF MYANMAR (CBCM)</w:t>
      </w:r>
      <w:r>
        <w:rPr>
          <w:lang w:val="es-ES"/>
        </w:rPr>
        <w:t xml:space="preserve"> </w:t>
      </w:r>
      <w:r w:rsidRPr="00765168">
        <w:t>constituye una organización fraudulenta que está siendo cómplice de los peores crímenes internacionales</w:t>
      </w:r>
      <w:r>
        <w:t xml:space="preserve">, como el </w:t>
      </w:r>
      <w:r w:rsidRPr="00AE1692">
        <w:rPr>
          <w:b/>
          <w:i/>
        </w:rPr>
        <w:t>genocidio, limpieza étnica y crímenes de lesa humanidad</w:t>
      </w:r>
      <w:r>
        <w:t xml:space="preserve">. </w:t>
      </w:r>
      <w:r w:rsidR="00062181">
        <w:t>Por ello, la</w:t>
      </w:r>
      <w:r w:rsidR="00EF395E">
        <w:t xml:space="preserve"> organización </w:t>
      </w:r>
      <w:r w:rsidR="003143B2" w:rsidRPr="007D0D36">
        <w:rPr>
          <w:b/>
          <w:lang w:val="es-ES"/>
        </w:rPr>
        <w:t>CATHOLIC BISHOPS' CONFERENCE OF MYANMAR (CBCM)</w:t>
      </w:r>
      <w:r w:rsidR="003143B2">
        <w:rPr>
          <w:b/>
          <w:lang w:val="es-ES"/>
        </w:rPr>
        <w:t xml:space="preserve"> </w:t>
      </w:r>
      <w:r w:rsidR="00C5250A">
        <w:rPr>
          <w:lang w:val="es-ES"/>
        </w:rPr>
        <w:t>debería dejar</w:t>
      </w:r>
      <w:r w:rsidR="003143B2">
        <w:rPr>
          <w:lang w:val="es-ES"/>
        </w:rPr>
        <w:t xml:space="preserve"> de ser cómplice silencioso</w:t>
      </w:r>
      <w:r w:rsidR="00C5250A">
        <w:rPr>
          <w:lang w:val="es-ES"/>
        </w:rPr>
        <w:t>,</w:t>
      </w:r>
      <w:r w:rsidR="003143B2">
        <w:rPr>
          <w:lang w:val="es-ES"/>
        </w:rPr>
        <w:t xml:space="preserve"> </w:t>
      </w:r>
      <w:r w:rsidR="00C5250A">
        <w:t>comenzando</w:t>
      </w:r>
      <w:r w:rsidR="00EF395E">
        <w:t xml:space="preserve"> a denunciar públicamente los crímenes reali</w:t>
      </w:r>
      <w:r w:rsidR="00C5250A">
        <w:t xml:space="preserve">zados por el Estado de Myanmar y </w:t>
      </w:r>
      <w:r w:rsidR="00EF395E">
        <w:t xml:space="preserve">solicitando que </w:t>
      </w:r>
      <w:r w:rsidR="00EF395E">
        <w:rPr>
          <w:lang w:val="es-ES"/>
        </w:rPr>
        <w:t>los</w:t>
      </w:r>
      <w:r w:rsidR="00EF395E" w:rsidRPr="00711CF5">
        <w:rPr>
          <w:lang w:val="es-ES"/>
        </w:rPr>
        <w:t xml:space="preserve"> genocida</w:t>
      </w:r>
      <w:r w:rsidR="00EF395E">
        <w:rPr>
          <w:lang w:val="es-ES"/>
        </w:rPr>
        <w:t>s</w:t>
      </w:r>
      <w:r w:rsidR="00EF395E" w:rsidRPr="00711CF5">
        <w:rPr>
          <w:lang w:val="es-ES"/>
        </w:rPr>
        <w:t xml:space="preserve"> </w:t>
      </w:r>
      <w:r w:rsidR="00EF395E" w:rsidRPr="00711CF5">
        <w:t>Aung San Suu Kyi</w:t>
      </w:r>
      <w:r w:rsidR="00151338">
        <w:t>,</w:t>
      </w:r>
      <w:r w:rsidR="00EF395E">
        <w:t xml:space="preserve"> </w:t>
      </w:r>
      <w:r w:rsidR="00151338" w:rsidRPr="006C2622">
        <w:t xml:space="preserve">Ming Aung Hlaing </w:t>
      </w:r>
      <w:r w:rsidR="00151338">
        <w:t>y e</w:t>
      </w:r>
      <w:r w:rsidR="00151338" w:rsidRPr="006C2622">
        <w:t xml:space="preserve">l </w:t>
      </w:r>
      <w:r w:rsidR="00151338" w:rsidRPr="006C2622">
        <w:rPr>
          <w:b/>
        </w:rPr>
        <w:t>State Sangha Maha Nayaka Committee</w:t>
      </w:r>
      <w:r w:rsidR="00151338">
        <w:t xml:space="preserve"> rindan cuentas ante la justicia</w:t>
      </w:r>
      <w:r w:rsidR="00C5250A">
        <w:t>, promoviendo su investigación y condena</w:t>
      </w:r>
      <w:r w:rsidR="00062181">
        <w:t xml:space="preserve"> por crímenes</w:t>
      </w:r>
      <w:r w:rsidR="00C5250A">
        <w:t xml:space="preserve"> internacionales</w:t>
      </w:r>
      <w:r w:rsidR="00062181">
        <w:t xml:space="preserve">, en lugar de </w:t>
      </w:r>
      <w:r w:rsidR="00C5250A">
        <w:t>prepararles</w:t>
      </w:r>
      <w:r w:rsidR="00062181">
        <w:t xml:space="preserve"> visitas y apoyos públicos por parte del Papa Francisco I.</w:t>
      </w:r>
    </w:p>
    <w:p w:rsidR="007A4BBE" w:rsidRPr="0007136B" w:rsidRDefault="005F43E3" w:rsidP="007A4BBE">
      <w:pPr>
        <w:jc w:val="both"/>
      </w:pPr>
      <w:r w:rsidRPr="0007136B">
        <w:t>Siempre con espíritu de reconciliación (maitri),</w:t>
      </w:r>
    </w:p>
    <w:p w:rsidR="005F43E3" w:rsidRPr="0007136B" w:rsidRDefault="005F43E3" w:rsidP="007A4BBE">
      <w:pPr>
        <w:jc w:val="both"/>
      </w:pPr>
      <w:r w:rsidRPr="0007136B">
        <w:t>Maestro Maitreya</w:t>
      </w:r>
      <w:r w:rsidR="00FA7CC9" w:rsidRPr="0007136B">
        <w:t xml:space="preserve"> Samyaksambuddha</w:t>
      </w:r>
    </w:p>
    <w:p w:rsidR="004D3A56" w:rsidRPr="0007136B" w:rsidRDefault="005F43E3" w:rsidP="00B80C8A">
      <w:pPr>
        <w:jc w:val="both"/>
        <w:rPr>
          <w:b/>
        </w:rPr>
      </w:pPr>
      <w:r w:rsidRPr="0007136B">
        <w:t xml:space="preserve">Presidente y Juez del </w:t>
      </w:r>
      <w:r w:rsidR="007647CF" w:rsidRPr="0007136B">
        <w:rPr>
          <w:b/>
        </w:rPr>
        <w:t xml:space="preserve">Comité Internacional de Ética Budista y </w:t>
      </w:r>
      <w:r w:rsidRPr="0007136B">
        <w:rPr>
          <w:b/>
        </w:rPr>
        <w:t>Tribunal Budista de Derechos Humanos</w:t>
      </w:r>
    </w:p>
    <w:sectPr w:rsidR="004D3A56" w:rsidRPr="0007136B" w:rsidSect="00076AF9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2AAD" w:rsidRDefault="00A12AAD" w:rsidP="00144040">
      <w:pPr>
        <w:spacing w:after="0" w:line="240" w:lineRule="auto"/>
      </w:pPr>
      <w:r>
        <w:separator/>
      </w:r>
    </w:p>
  </w:endnote>
  <w:endnote w:type="continuationSeparator" w:id="0">
    <w:p w:rsidR="00A12AAD" w:rsidRDefault="00A12AAD" w:rsidP="00144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2AAD" w:rsidRDefault="00A12AAD" w:rsidP="00144040">
      <w:pPr>
        <w:spacing w:after="0" w:line="240" w:lineRule="auto"/>
      </w:pPr>
      <w:r>
        <w:separator/>
      </w:r>
    </w:p>
  </w:footnote>
  <w:footnote w:type="continuationSeparator" w:id="0">
    <w:p w:rsidR="00A12AAD" w:rsidRDefault="00A12AAD" w:rsidP="001440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040" w:rsidRDefault="00144040" w:rsidP="00144040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454BB"/>
    <w:multiLevelType w:val="multilevel"/>
    <w:tmpl w:val="BA141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5E63"/>
    <w:rsid w:val="00015C4F"/>
    <w:rsid w:val="000338AB"/>
    <w:rsid w:val="00043906"/>
    <w:rsid w:val="00062181"/>
    <w:rsid w:val="00063727"/>
    <w:rsid w:val="0007136B"/>
    <w:rsid w:val="00076AF9"/>
    <w:rsid w:val="00086323"/>
    <w:rsid w:val="0009713A"/>
    <w:rsid w:val="000A5F25"/>
    <w:rsid w:val="000B1575"/>
    <w:rsid w:val="000E3511"/>
    <w:rsid w:val="000E3ED6"/>
    <w:rsid w:val="001313D7"/>
    <w:rsid w:val="00144040"/>
    <w:rsid w:val="00151338"/>
    <w:rsid w:val="00154D9B"/>
    <w:rsid w:val="00157CF5"/>
    <w:rsid w:val="001635CD"/>
    <w:rsid w:val="001A6D9A"/>
    <w:rsid w:val="0025492C"/>
    <w:rsid w:val="00273CBC"/>
    <w:rsid w:val="00286CEE"/>
    <w:rsid w:val="002A142D"/>
    <w:rsid w:val="002A363C"/>
    <w:rsid w:val="002B4498"/>
    <w:rsid w:val="002C3500"/>
    <w:rsid w:val="002D58F6"/>
    <w:rsid w:val="002F56F2"/>
    <w:rsid w:val="00305C40"/>
    <w:rsid w:val="003143B2"/>
    <w:rsid w:val="00336755"/>
    <w:rsid w:val="003567B2"/>
    <w:rsid w:val="00376503"/>
    <w:rsid w:val="00381D2F"/>
    <w:rsid w:val="003A6BF0"/>
    <w:rsid w:val="003B1403"/>
    <w:rsid w:val="003E5862"/>
    <w:rsid w:val="00433DC6"/>
    <w:rsid w:val="00436EAC"/>
    <w:rsid w:val="004D0687"/>
    <w:rsid w:val="004D3A56"/>
    <w:rsid w:val="004D4959"/>
    <w:rsid w:val="004E2843"/>
    <w:rsid w:val="004F489D"/>
    <w:rsid w:val="004F4E0C"/>
    <w:rsid w:val="005047DC"/>
    <w:rsid w:val="00515160"/>
    <w:rsid w:val="0051544F"/>
    <w:rsid w:val="00582DE5"/>
    <w:rsid w:val="005A7934"/>
    <w:rsid w:val="005B3968"/>
    <w:rsid w:val="005B588F"/>
    <w:rsid w:val="005C42E8"/>
    <w:rsid w:val="005D32AC"/>
    <w:rsid w:val="005E276A"/>
    <w:rsid w:val="005F43E3"/>
    <w:rsid w:val="006371A1"/>
    <w:rsid w:val="00637AD6"/>
    <w:rsid w:val="00645E63"/>
    <w:rsid w:val="00651326"/>
    <w:rsid w:val="006A3D09"/>
    <w:rsid w:val="006E0C07"/>
    <w:rsid w:val="007047B9"/>
    <w:rsid w:val="00710D50"/>
    <w:rsid w:val="00711CF5"/>
    <w:rsid w:val="00714BB3"/>
    <w:rsid w:val="0071750C"/>
    <w:rsid w:val="007310BC"/>
    <w:rsid w:val="007647CF"/>
    <w:rsid w:val="00765168"/>
    <w:rsid w:val="00780529"/>
    <w:rsid w:val="007A2875"/>
    <w:rsid w:val="007A4BBE"/>
    <w:rsid w:val="007D0D36"/>
    <w:rsid w:val="007E14E4"/>
    <w:rsid w:val="007F0FB5"/>
    <w:rsid w:val="008174DF"/>
    <w:rsid w:val="008350B6"/>
    <w:rsid w:val="0083625D"/>
    <w:rsid w:val="008415D5"/>
    <w:rsid w:val="00850883"/>
    <w:rsid w:val="00854692"/>
    <w:rsid w:val="008661F2"/>
    <w:rsid w:val="0088497D"/>
    <w:rsid w:val="008B1205"/>
    <w:rsid w:val="008D0531"/>
    <w:rsid w:val="008D54FA"/>
    <w:rsid w:val="008E6F0F"/>
    <w:rsid w:val="008F1B8B"/>
    <w:rsid w:val="008F619D"/>
    <w:rsid w:val="0090414B"/>
    <w:rsid w:val="0092521E"/>
    <w:rsid w:val="00935AF9"/>
    <w:rsid w:val="00962E92"/>
    <w:rsid w:val="009751AD"/>
    <w:rsid w:val="00991B01"/>
    <w:rsid w:val="009958F8"/>
    <w:rsid w:val="009A0DAD"/>
    <w:rsid w:val="009A505C"/>
    <w:rsid w:val="009C6C6F"/>
    <w:rsid w:val="00A12AAD"/>
    <w:rsid w:val="00A35436"/>
    <w:rsid w:val="00A838BB"/>
    <w:rsid w:val="00A93581"/>
    <w:rsid w:val="00AE1692"/>
    <w:rsid w:val="00AF38C2"/>
    <w:rsid w:val="00B44330"/>
    <w:rsid w:val="00B642D0"/>
    <w:rsid w:val="00B72665"/>
    <w:rsid w:val="00B77A95"/>
    <w:rsid w:val="00B80C8A"/>
    <w:rsid w:val="00BE0CAA"/>
    <w:rsid w:val="00BE46A1"/>
    <w:rsid w:val="00BE7C02"/>
    <w:rsid w:val="00C22E4F"/>
    <w:rsid w:val="00C25C41"/>
    <w:rsid w:val="00C26843"/>
    <w:rsid w:val="00C27C79"/>
    <w:rsid w:val="00C5250A"/>
    <w:rsid w:val="00C67338"/>
    <w:rsid w:val="00C8095A"/>
    <w:rsid w:val="00C83B39"/>
    <w:rsid w:val="00C961CA"/>
    <w:rsid w:val="00CA089E"/>
    <w:rsid w:val="00CA3775"/>
    <w:rsid w:val="00CA7584"/>
    <w:rsid w:val="00CB213F"/>
    <w:rsid w:val="00CE698D"/>
    <w:rsid w:val="00D01081"/>
    <w:rsid w:val="00D01223"/>
    <w:rsid w:val="00D50DA5"/>
    <w:rsid w:val="00D66F17"/>
    <w:rsid w:val="00D85F3D"/>
    <w:rsid w:val="00DC2B31"/>
    <w:rsid w:val="00DC6F65"/>
    <w:rsid w:val="00E055AA"/>
    <w:rsid w:val="00E237A9"/>
    <w:rsid w:val="00E24958"/>
    <w:rsid w:val="00E51D4A"/>
    <w:rsid w:val="00E72493"/>
    <w:rsid w:val="00EB0B80"/>
    <w:rsid w:val="00ED0E86"/>
    <w:rsid w:val="00EE2A32"/>
    <w:rsid w:val="00EF081A"/>
    <w:rsid w:val="00EF395E"/>
    <w:rsid w:val="00F016CE"/>
    <w:rsid w:val="00F14837"/>
    <w:rsid w:val="00F15462"/>
    <w:rsid w:val="00F21781"/>
    <w:rsid w:val="00F57DDC"/>
    <w:rsid w:val="00F7432B"/>
    <w:rsid w:val="00FA7CC9"/>
    <w:rsid w:val="00FC0463"/>
    <w:rsid w:val="00FC083B"/>
    <w:rsid w:val="00FC604A"/>
    <w:rsid w:val="00FF2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710D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45E63"/>
    <w:rPr>
      <w:color w:val="0000FF"/>
      <w:u w:val="single"/>
    </w:rPr>
  </w:style>
  <w:style w:type="character" w:customStyle="1" w:styleId="4mg">
    <w:name w:val="_4_mg"/>
    <w:basedOn w:val="Fuentedeprrafopredeter"/>
    <w:rsid w:val="00645E63"/>
  </w:style>
  <w:style w:type="character" w:customStyle="1" w:styleId="Ttulo1Car">
    <w:name w:val="Título 1 Car"/>
    <w:basedOn w:val="Fuentedeprrafopredeter"/>
    <w:link w:val="Ttulo1"/>
    <w:uiPriority w:val="9"/>
    <w:rsid w:val="00710D50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bajada">
    <w:name w:val="bajada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710D50"/>
  </w:style>
  <w:style w:type="character" w:customStyle="1" w:styleId="livefyre-commentcount">
    <w:name w:val="livefyre-commentcount"/>
    <w:basedOn w:val="Fuentedeprrafopredeter"/>
    <w:rsid w:val="00710D50"/>
  </w:style>
  <w:style w:type="paragraph" w:customStyle="1" w:styleId="primero">
    <w:name w:val="primero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0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0D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635C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44040"/>
  </w:style>
  <w:style w:type="paragraph" w:styleId="Piedepgina">
    <w:name w:val="footer"/>
    <w:basedOn w:val="Normal"/>
    <w:link w:val="Piedepgina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44040"/>
  </w:style>
  <w:style w:type="paragraph" w:styleId="Sinespaciado">
    <w:name w:val="No Spacing"/>
    <w:uiPriority w:val="1"/>
    <w:qFormat/>
    <w:rsid w:val="00144040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D3A56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D3A56"/>
    <w:rPr>
      <w:rFonts w:asciiTheme="minorHAnsi" w:eastAsiaTheme="minorEastAsia" w:hAnsiTheme="minorHAnsi" w:cstheme="minorBidi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D3A56"/>
    <w:rPr>
      <w:vertAlign w:val="superscript"/>
    </w:rPr>
  </w:style>
  <w:style w:type="paragraph" w:customStyle="1" w:styleId="Default">
    <w:name w:val="Default"/>
    <w:rsid w:val="004D3A56"/>
    <w:pPr>
      <w:autoSpaceDE w:val="0"/>
      <w:autoSpaceDN w:val="0"/>
      <w:adjustRightInd w:val="0"/>
      <w:spacing w:after="0" w:line="240" w:lineRule="auto"/>
    </w:pPr>
    <w:rPr>
      <w:rFonts w:ascii="Century Schoolbook" w:eastAsiaTheme="minorEastAsia" w:hAnsi="Century Schoolbook" w:cs="Century Schoolbook"/>
      <w:color w:val="000000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7105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4704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5" w:color="A7A7A7"/>
                <w:right w:val="none" w:sz="0" w:space="0" w:color="auto"/>
              </w:divBdr>
            </w:div>
          </w:divsChild>
        </w:div>
        <w:div w:id="1732148854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  <w:div w:id="5345848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811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</w:divsChild>
    </w:div>
    <w:div w:id="5985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9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8192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3281">
                  <w:marLeft w:val="6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4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8817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04949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248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96103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860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309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5762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229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131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4409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238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6106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3629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920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657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744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41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9374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E7FC6-EAB7-41CA-AFE9-3DCE44CF8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294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137</cp:revision>
  <dcterms:created xsi:type="dcterms:W3CDTF">2017-04-17T18:39:00Z</dcterms:created>
  <dcterms:modified xsi:type="dcterms:W3CDTF">2017-12-05T03:06:00Z</dcterms:modified>
</cp:coreProperties>
</file>