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1CE9" w:rsidRPr="00E56298" w:rsidRDefault="00276F80" w:rsidP="00611CE9">
      <w:pPr>
        <w:rPr>
          <w:rFonts w:ascii="High Tower Text" w:hAnsi="High Tower Text"/>
          <w:b/>
        </w:rPr>
      </w:pPr>
      <w:r w:rsidRPr="00E56298">
        <w:rPr>
          <w:rFonts w:ascii="High Tower Text" w:hAnsi="High Tower Text"/>
          <w:b/>
        </w:rPr>
        <w:t>Caso n° 24/2017: Tribunal Supremo de Justicia (TSJ) de Venezuela &amp; Presidente Maduro</w:t>
      </w:r>
    </w:p>
    <w:p w:rsidR="00611CE9" w:rsidRPr="00E56298" w:rsidRDefault="00611CE9" w:rsidP="00B66F67">
      <w:pPr>
        <w:jc w:val="center"/>
        <w:rPr>
          <w:rFonts w:ascii="High Tower Text" w:hAnsi="High Tower Text"/>
          <w:b/>
          <w:u w:val="single"/>
        </w:rPr>
      </w:pPr>
      <w:r w:rsidRPr="00E56298">
        <w:rPr>
          <w:rFonts w:ascii="High Tower Text" w:hAnsi="High Tower Text"/>
          <w:b/>
          <w:u w:val="single"/>
        </w:rPr>
        <w:t xml:space="preserve">NOTIFICACIÓN </w:t>
      </w:r>
      <w:r w:rsidR="00E56298" w:rsidRPr="00E56298">
        <w:rPr>
          <w:rFonts w:ascii="High Tower Text" w:hAnsi="High Tower Text"/>
          <w:b/>
          <w:u w:val="single"/>
        </w:rPr>
        <w:t>a Perú</w:t>
      </w:r>
      <w:r w:rsidR="00916F94">
        <w:rPr>
          <w:rFonts w:ascii="High Tower Text" w:hAnsi="High Tower Text"/>
          <w:b/>
          <w:u w:val="single"/>
        </w:rPr>
        <w:t xml:space="preserve"> y Colombia</w:t>
      </w:r>
    </w:p>
    <w:p w:rsidR="00E56298" w:rsidRDefault="00611CE9" w:rsidP="00611CE9">
      <w:pPr>
        <w:jc w:val="both"/>
        <w:rPr>
          <w:rFonts w:ascii="High Tower Text" w:hAnsi="High Tower Text"/>
        </w:rPr>
      </w:pPr>
      <w:r w:rsidRPr="00E56298">
        <w:rPr>
          <w:rFonts w:ascii="High Tower Text" w:hAnsi="High Tower Text"/>
        </w:rPr>
        <w:t xml:space="preserve">En el día </w:t>
      </w:r>
      <w:r w:rsidR="00FA4881">
        <w:rPr>
          <w:rFonts w:ascii="High Tower Text" w:hAnsi="High Tower Text"/>
        </w:rPr>
        <w:t xml:space="preserve">21 de Febrero de 2018, el </w:t>
      </w:r>
      <w:r w:rsidR="00FA4881" w:rsidRPr="00FA4881">
        <w:rPr>
          <w:rFonts w:ascii="High Tower Text" w:hAnsi="High Tower Text"/>
          <w:b/>
        </w:rPr>
        <w:t>Comité Internacional de Ética Budista &amp; Tribunal Budista de Derechos Humanos</w:t>
      </w:r>
      <w:r w:rsidR="00FA4881" w:rsidRPr="00FA4881">
        <w:rPr>
          <w:rFonts w:ascii="High Tower Text" w:hAnsi="High Tower Text"/>
        </w:rPr>
        <w:t xml:space="preserve"> se comunica con</w:t>
      </w:r>
      <w:r w:rsidR="006C42AC">
        <w:rPr>
          <w:rFonts w:ascii="High Tower Text" w:hAnsi="High Tower Text"/>
        </w:rPr>
        <w:t xml:space="preserve"> el gobierno de Perú</w:t>
      </w:r>
      <w:r w:rsidR="00FA4881">
        <w:rPr>
          <w:rFonts w:ascii="High Tower Text" w:hAnsi="High Tower Text"/>
        </w:rPr>
        <w:t xml:space="preserve"> a raíz de </w:t>
      </w:r>
      <w:r w:rsidR="006C42AC">
        <w:rPr>
          <w:rFonts w:ascii="High Tower Text" w:hAnsi="High Tower Text"/>
        </w:rPr>
        <w:t>su</w:t>
      </w:r>
      <w:r w:rsidR="00FA4881">
        <w:rPr>
          <w:rFonts w:ascii="High Tower Text" w:hAnsi="High Tower Text"/>
        </w:rPr>
        <w:t xml:space="preserve"> </w:t>
      </w:r>
      <w:r w:rsidR="006C42AC">
        <w:rPr>
          <w:rFonts w:ascii="High Tower Text" w:hAnsi="High Tower Text"/>
        </w:rPr>
        <w:t>prohibición de</w:t>
      </w:r>
      <w:r w:rsidR="00FA4881">
        <w:rPr>
          <w:rFonts w:ascii="High Tower Text" w:hAnsi="High Tower Text"/>
        </w:rPr>
        <w:t xml:space="preserve"> </w:t>
      </w:r>
      <w:r w:rsidR="006C42AC">
        <w:rPr>
          <w:rFonts w:ascii="High Tower Text" w:hAnsi="High Tower Text"/>
        </w:rPr>
        <w:t xml:space="preserve">que </w:t>
      </w:r>
      <w:r w:rsidR="00FA4881">
        <w:rPr>
          <w:rFonts w:ascii="High Tower Text" w:hAnsi="High Tower Text"/>
        </w:rPr>
        <w:t xml:space="preserve">el </w:t>
      </w:r>
      <w:r w:rsidR="006C42AC">
        <w:rPr>
          <w:rFonts w:ascii="High Tower Text" w:hAnsi="High Tower Text"/>
        </w:rPr>
        <w:t>Dictador</w:t>
      </w:r>
      <w:r w:rsidR="00FA4881">
        <w:rPr>
          <w:rFonts w:ascii="High Tower Text" w:hAnsi="High Tower Text"/>
        </w:rPr>
        <w:t xml:space="preserve"> Maduro de Venezuela</w:t>
      </w:r>
      <w:r w:rsidR="006C42AC">
        <w:rPr>
          <w:rFonts w:ascii="High Tower Text" w:hAnsi="High Tower Text"/>
        </w:rPr>
        <w:t xml:space="preserve"> visite el país para el octavo encuentro de la </w:t>
      </w:r>
      <w:r w:rsidR="006C42AC" w:rsidRPr="006C42AC">
        <w:rPr>
          <w:rFonts w:ascii="High Tower Text" w:hAnsi="High Tower Text"/>
          <w:i/>
        </w:rPr>
        <w:t>Cumbre de las Américas</w:t>
      </w:r>
      <w:r w:rsidR="006C42AC">
        <w:rPr>
          <w:rFonts w:ascii="High Tower Text" w:hAnsi="High Tower Text"/>
        </w:rPr>
        <w:t xml:space="preserve">, declarándolo como persona no bienvenida en Perú, pues el Dictador Maduro ha roto el diálogo político con la oposición venezolana y ha convocado a elecciones de forma fraudulenta prohibiendo la participación libre </w:t>
      </w:r>
      <w:r w:rsidR="006D187C">
        <w:rPr>
          <w:rFonts w:ascii="High Tower Text" w:hAnsi="High Tower Text"/>
        </w:rPr>
        <w:t xml:space="preserve">de la </w:t>
      </w:r>
      <w:r w:rsidR="006D187C" w:rsidRPr="006D187C">
        <w:rPr>
          <w:rFonts w:ascii="High Tower Text" w:hAnsi="High Tower Text"/>
        </w:rPr>
        <w:t xml:space="preserve">coalición opositora </w:t>
      </w:r>
      <w:r w:rsidR="006D187C" w:rsidRPr="006D187C">
        <w:rPr>
          <w:rFonts w:ascii="High Tower Text" w:hAnsi="High Tower Text"/>
          <w:b/>
        </w:rPr>
        <w:t>Mesa de la Unidad Democrática (MUD)</w:t>
      </w:r>
      <w:r w:rsidR="006C42AC">
        <w:rPr>
          <w:rFonts w:ascii="High Tower Text" w:hAnsi="High Tower Text"/>
        </w:rPr>
        <w:t xml:space="preserve"> dentro del proceso democrático.</w:t>
      </w:r>
      <w:r w:rsidR="00197E41">
        <w:rPr>
          <w:rFonts w:ascii="High Tower Text" w:hAnsi="High Tower Text"/>
        </w:rPr>
        <w:t xml:space="preserve"> Así, el gobierno peruano de </w:t>
      </w:r>
      <w:r w:rsidR="00197E41" w:rsidRPr="00197E41">
        <w:rPr>
          <w:rFonts w:ascii="High Tower Text" w:hAnsi="High Tower Text"/>
        </w:rPr>
        <w:t>Pedro Pablo Kuczynski</w:t>
      </w:r>
      <w:r w:rsidR="00197E41">
        <w:rPr>
          <w:rFonts w:ascii="High Tower Text" w:hAnsi="High Tower Text"/>
        </w:rPr>
        <w:t xml:space="preserve"> ha retirado su invitación al Dictador Venezolano Nicolás Maduro. </w:t>
      </w:r>
    </w:p>
    <w:p w:rsidR="004D3186" w:rsidRPr="00916F94" w:rsidRDefault="006D187C" w:rsidP="00611CE9">
      <w:pPr>
        <w:jc w:val="both"/>
        <w:rPr>
          <w:rFonts w:ascii="High Tower Text" w:hAnsi="High Tower Text"/>
        </w:rPr>
      </w:pPr>
      <w:r w:rsidRPr="006D187C">
        <w:rPr>
          <w:rFonts w:ascii="High Tower Text" w:hAnsi="High Tower Text"/>
        </w:rPr>
        <w:t xml:space="preserve">El </w:t>
      </w:r>
      <w:r w:rsidRPr="006D187C">
        <w:rPr>
          <w:rFonts w:ascii="High Tower Text" w:hAnsi="High Tower Text"/>
          <w:b/>
        </w:rPr>
        <w:t>Comité Internacional de Ética Budista &amp; Tribunal Budista de Derechos Humanos</w:t>
      </w:r>
      <w:r w:rsidRPr="006D187C">
        <w:rPr>
          <w:rFonts w:ascii="High Tower Text" w:hAnsi="High Tower Text"/>
        </w:rPr>
        <w:t xml:space="preserve"> considera que</w:t>
      </w:r>
      <w:r>
        <w:rPr>
          <w:rFonts w:ascii="High Tower Text" w:hAnsi="High Tower Text"/>
        </w:rPr>
        <w:t xml:space="preserve"> </w:t>
      </w:r>
      <w:r w:rsidR="00F26DEE" w:rsidRPr="006D187C">
        <w:rPr>
          <w:rFonts w:ascii="High Tower Text" w:hAnsi="High Tower Text"/>
        </w:rPr>
        <w:t>claramente</w:t>
      </w:r>
      <w:r w:rsidR="00F26DEE">
        <w:rPr>
          <w:rFonts w:ascii="High Tower Text" w:hAnsi="High Tower Text"/>
        </w:rPr>
        <w:t xml:space="preserve"> en Venezuela está ocurriendo una de los peores catástrofes humanitarias del mundo, a pesar de que esto es negado por el Dictador Maduro, pues existen numerosas evidencias de que se está produciendo un éxodo masivo de refugiados venezolanos que es comparable con los éxodos registrados en Syria y Myanmar. De acuerdo a datos internacionales, la décima parte de la población venezolana ya habría abandonado el país, siendo un número que se está acrecentando día a día. De hecho, según expertos </w:t>
      </w:r>
      <w:r w:rsidR="00916F94">
        <w:rPr>
          <w:rFonts w:ascii="High Tower Text" w:hAnsi="High Tower Text"/>
        </w:rPr>
        <w:t xml:space="preserve">internacionales </w:t>
      </w:r>
      <w:r w:rsidR="00F26DEE">
        <w:rPr>
          <w:rFonts w:ascii="High Tower Text" w:hAnsi="High Tower Text"/>
        </w:rPr>
        <w:t xml:space="preserve">en inmigración, más de 1 millón de venezolanos refugiados han huido a Colombia </w:t>
      </w:r>
      <w:r w:rsidR="00916F94">
        <w:rPr>
          <w:rFonts w:ascii="High Tower Text" w:hAnsi="High Tower Text"/>
        </w:rPr>
        <w:t xml:space="preserve">en los últimos 2 años </w:t>
      </w:r>
      <w:r w:rsidR="00F26DEE">
        <w:rPr>
          <w:rFonts w:ascii="High Tower Text" w:hAnsi="High Tower Text"/>
        </w:rPr>
        <w:t>debido a la falta de alimento, medicinas, seguridad y democracia</w:t>
      </w:r>
      <w:r w:rsidR="00916F94">
        <w:rPr>
          <w:rFonts w:ascii="High Tower Text" w:hAnsi="High Tower Text"/>
        </w:rPr>
        <w:t xml:space="preserve"> en Venezuela. Por ello, e</w:t>
      </w:r>
      <w:r w:rsidR="004D3186" w:rsidRPr="00916F94">
        <w:rPr>
          <w:rFonts w:ascii="High Tower Text" w:hAnsi="High Tower Text"/>
        </w:rPr>
        <w:t xml:space="preserve">l </w:t>
      </w:r>
      <w:r w:rsidR="004D3186" w:rsidRPr="00916F94">
        <w:rPr>
          <w:rFonts w:ascii="High Tower Text" w:hAnsi="High Tower Text"/>
          <w:b/>
        </w:rPr>
        <w:t xml:space="preserve">Comité Internacional de Ética Budista &amp; Tribunal Budista de Derechos Humanos </w:t>
      </w:r>
      <w:r w:rsidR="004D3186" w:rsidRPr="00916F94">
        <w:rPr>
          <w:rFonts w:ascii="High Tower Text" w:hAnsi="High Tower Text"/>
        </w:rPr>
        <w:t>solicita a</w:t>
      </w:r>
      <w:r w:rsidR="00916F94" w:rsidRPr="00916F94">
        <w:rPr>
          <w:rFonts w:ascii="High Tower Text" w:hAnsi="High Tower Text"/>
        </w:rPr>
        <w:t>l gobierno colombiano que les conceda el estatus civil de refugiados a dicho millón de venezolanos que están huyendo de una catástrofe humanitaria tan grave como la de Syria y M</w:t>
      </w:r>
      <w:r w:rsidR="00916F94">
        <w:rPr>
          <w:rFonts w:ascii="High Tower Text" w:hAnsi="High Tower Text"/>
        </w:rPr>
        <w:t>yanmar, asegurándose el pleno respeto de los derechos humanos.</w:t>
      </w:r>
    </w:p>
    <w:p w:rsidR="00611CE9" w:rsidRPr="00916F94" w:rsidRDefault="00611CE9" w:rsidP="00611CE9">
      <w:pPr>
        <w:jc w:val="both"/>
        <w:rPr>
          <w:rFonts w:ascii="High Tower Text" w:hAnsi="High Tower Text"/>
        </w:rPr>
      </w:pPr>
      <w:r w:rsidRPr="00916F94">
        <w:rPr>
          <w:rFonts w:ascii="High Tower Text" w:hAnsi="High Tower Text"/>
        </w:rPr>
        <w:t>Con espíritu de Reconciliación</w:t>
      </w:r>
      <w:r w:rsidR="000D1A94" w:rsidRPr="00916F94">
        <w:rPr>
          <w:rFonts w:ascii="High Tower Text" w:hAnsi="High Tower Text"/>
        </w:rPr>
        <w:t xml:space="preserve"> (Maitri)</w:t>
      </w:r>
      <w:r w:rsidRPr="00916F94">
        <w:rPr>
          <w:rFonts w:ascii="High Tower Text" w:hAnsi="High Tower Text"/>
        </w:rPr>
        <w:t xml:space="preserve">, </w:t>
      </w:r>
    </w:p>
    <w:p w:rsidR="00611CE9" w:rsidRPr="00916F94" w:rsidRDefault="00611CE9" w:rsidP="00611CE9">
      <w:pPr>
        <w:jc w:val="both"/>
        <w:rPr>
          <w:rFonts w:ascii="High Tower Text" w:hAnsi="High Tower Text"/>
        </w:rPr>
      </w:pPr>
      <w:r w:rsidRPr="00916F94">
        <w:rPr>
          <w:rFonts w:ascii="High Tower Text" w:hAnsi="High Tower Text"/>
        </w:rPr>
        <w:t>S.E. Maestro Maitreya Samyaksambuddha</w:t>
      </w:r>
    </w:p>
    <w:p w:rsidR="00245668" w:rsidRPr="00916F94" w:rsidRDefault="00611CE9" w:rsidP="00245668">
      <w:pPr>
        <w:jc w:val="both"/>
        <w:rPr>
          <w:rFonts w:ascii="High Tower Text" w:hAnsi="High Tower Text"/>
          <w:b/>
        </w:rPr>
      </w:pPr>
      <w:r w:rsidRPr="00916F94">
        <w:rPr>
          <w:rFonts w:ascii="High Tower Text" w:hAnsi="High Tower Text"/>
        </w:rPr>
        <w:lastRenderedPageBreak/>
        <w:t xml:space="preserve">Presidente y Juez del </w:t>
      </w:r>
      <w:r w:rsidRPr="00916F94">
        <w:rPr>
          <w:rFonts w:ascii="High Tower Text" w:hAnsi="High Tower Text"/>
          <w:b/>
        </w:rPr>
        <w:t>Comité Internacional de Ética Budista &amp; Tribunal Budista de Derechos Humanos</w:t>
      </w:r>
    </w:p>
    <w:sectPr w:rsidR="00245668" w:rsidRPr="00916F94" w:rsidSect="00076AF9">
      <w:headerReference w:type="default" r:id="rId6"/>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52E0" w:rsidRDefault="006652E0" w:rsidP="00611CE9">
      <w:pPr>
        <w:spacing w:after="0" w:line="240" w:lineRule="auto"/>
      </w:pPr>
      <w:r>
        <w:separator/>
      </w:r>
    </w:p>
  </w:endnote>
  <w:endnote w:type="continuationSeparator" w:id="1">
    <w:p w:rsidR="006652E0" w:rsidRDefault="006652E0" w:rsidP="00611C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igh Tower Text">
    <w:panose1 w:val="02040502050506030303"/>
    <w:charset w:val="00"/>
    <w:family w:val="roman"/>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52E0" w:rsidRDefault="006652E0" w:rsidP="00611CE9">
      <w:pPr>
        <w:spacing w:after="0" w:line="240" w:lineRule="auto"/>
      </w:pPr>
      <w:r>
        <w:separator/>
      </w:r>
    </w:p>
  </w:footnote>
  <w:footnote w:type="continuationSeparator" w:id="1">
    <w:p w:rsidR="006652E0" w:rsidRDefault="006652E0" w:rsidP="00611C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881" w:rsidRDefault="00FA4881" w:rsidP="00611CE9">
    <w:pPr>
      <w:pStyle w:val="Encabezado"/>
      <w:jc w:val="cen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D926BA"/>
    <w:rsid w:val="0004245C"/>
    <w:rsid w:val="00076AF9"/>
    <w:rsid w:val="000772C4"/>
    <w:rsid w:val="000A28F1"/>
    <w:rsid w:val="000D1A94"/>
    <w:rsid w:val="000D5C9D"/>
    <w:rsid w:val="000E6351"/>
    <w:rsid w:val="001467DE"/>
    <w:rsid w:val="00166E75"/>
    <w:rsid w:val="00171DE1"/>
    <w:rsid w:val="00177B26"/>
    <w:rsid w:val="00197E41"/>
    <w:rsid w:val="002169FC"/>
    <w:rsid w:val="00217982"/>
    <w:rsid w:val="00224AAE"/>
    <w:rsid w:val="00245668"/>
    <w:rsid w:val="00267A26"/>
    <w:rsid w:val="00276F80"/>
    <w:rsid w:val="00285D4C"/>
    <w:rsid w:val="00295255"/>
    <w:rsid w:val="002A142D"/>
    <w:rsid w:val="002D0D8E"/>
    <w:rsid w:val="002D58F6"/>
    <w:rsid w:val="002E1B7F"/>
    <w:rsid w:val="002F2D80"/>
    <w:rsid w:val="003378C9"/>
    <w:rsid w:val="003711D7"/>
    <w:rsid w:val="00374690"/>
    <w:rsid w:val="003E1BD2"/>
    <w:rsid w:val="00400265"/>
    <w:rsid w:val="00413B5E"/>
    <w:rsid w:val="004B15BB"/>
    <w:rsid w:val="004D3186"/>
    <w:rsid w:val="004E10E4"/>
    <w:rsid w:val="004E2843"/>
    <w:rsid w:val="004E7F0B"/>
    <w:rsid w:val="00545C36"/>
    <w:rsid w:val="005A7934"/>
    <w:rsid w:val="005B3968"/>
    <w:rsid w:val="005C42E8"/>
    <w:rsid w:val="00611CE9"/>
    <w:rsid w:val="00622142"/>
    <w:rsid w:val="00646AD6"/>
    <w:rsid w:val="00651326"/>
    <w:rsid w:val="006652E0"/>
    <w:rsid w:val="00680C21"/>
    <w:rsid w:val="006A2E5D"/>
    <w:rsid w:val="006C42AC"/>
    <w:rsid w:val="006D187C"/>
    <w:rsid w:val="00775BF1"/>
    <w:rsid w:val="00782777"/>
    <w:rsid w:val="00783FFD"/>
    <w:rsid w:val="007A6A18"/>
    <w:rsid w:val="008010F3"/>
    <w:rsid w:val="00813AED"/>
    <w:rsid w:val="00850883"/>
    <w:rsid w:val="008B2DEB"/>
    <w:rsid w:val="008E4A3D"/>
    <w:rsid w:val="008F2F44"/>
    <w:rsid w:val="00916F94"/>
    <w:rsid w:val="009A6BDE"/>
    <w:rsid w:val="009C6C6F"/>
    <w:rsid w:val="009D7933"/>
    <w:rsid w:val="00A155A6"/>
    <w:rsid w:val="00A20913"/>
    <w:rsid w:val="00A60DF1"/>
    <w:rsid w:val="00A730B7"/>
    <w:rsid w:val="00A845E5"/>
    <w:rsid w:val="00AE703C"/>
    <w:rsid w:val="00B06DB5"/>
    <w:rsid w:val="00B11414"/>
    <w:rsid w:val="00B66F67"/>
    <w:rsid w:val="00B75933"/>
    <w:rsid w:val="00B77A95"/>
    <w:rsid w:val="00B9164D"/>
    <w:rsid w:val="00BD3C0D"/>
    <w:rsid w:val="00BD54D4"/>
    <w:rsid w:val="00BF3B78"/>
    <w:rsid w:val="00C27C79"/>
    <w:rsid w:val="00C37E1B"/>
    <w:rsid w:val="00C40802"/>
    <w:rsid w:val="00C51D5E"/>
    <w:rsid w:val="00CB62D0"/>
    <w:rsid w:val="00CC392D"/>
    <w:rsid w:val="00D1387E"/>
    <w:rsid w:val="00D774F4"/>
    <w:rsid w:val="00D926BA"/>
    <w:rsid w:val="00DA473D"/>
    <w:rsid w:val="00DC5CA8"/>
    <w:rsid w:val="00E56298"/>
    <w:rsid w:val="00E56D30"/>
    <w:rsid w:val="00E65EC6"/>
    <w:rsid w:val="00ED222E"/>
    <w:rsid w:val="00F0545B"/>
    <w:rsid w:val="00F26DEE"/>
    <w:rsid w:val="00F46A38"/>
    <w:rsid w:val="00F83E27"/>
    <w:rsid w:val="00FA4881"/>
    <w:rsid w:val="00FD717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next w:val="Normal"/>
    <w:link w:val="Ttulo1Car"/>
    <w:uiPriority w:val="9"/>
    <w:qFormat/>
    <w:rsid w:val="00D926BA"/>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Ttulo2">
    <w:name w:val="heading 2"/>
    <w:basedOn w:val="Normal"/>
    <w:link w:val="Ttulo2Car"/>
    <w:uiPriority w:val="9"/>
    <w:qFormat/>
    <w:rsid w:val="00D926BA"/>
    <w:pPr>
      <w:spacing w:before="100" w:beforeAutospacing="1" w:after="100" w:afterAutospacing="1" w:line="240" w:lineRule="auto"/>
      <w:outlineLvl w:val="1"/>
    </w:pPr>
    <w:rPr>
      <w:rFonts w:ascii="Times New Roman" w:eastAsia="Times New Roman" w:hAnsi="Times New Roman"/>
      <w:b/>
      <w:bCs/>
      <w:sz w:val="36"/>
      <w:szCs w:val="36"/>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D926BA"/>
    <w:rPr>
      <w:rFonts w:ascii="Times New Roman" w:eastAsia="Times New Roman" w:hAnsi="Times New Roman"/>
      <w:b/>
      <w:bCs/>
      <w:sz w:val="36"/>
      <w:szCs w:val="36"/>
      <w:lang w:eastAsia="es-AR"/>
    </w:rPr>
  </w:style>
  <w:style w:type="paragraph" w:customStyle="1" w:styleId="primero">
    <w:name w:val="primero"/>
    <w:basedOn w:val="Normal"/>
    <w:rsid w:val="00D926BA"/>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D926BA"/>
  </w:style>
  <w:style w:type="character" w:styleId="Hipervnculo">
    <w:name w:val="Hyperlink"/>
    <w:basedOn w:val="Fuentedeprrafopredeter"/>
    <w:uiPriority w:val="99"/>
    <w:unhideWhenUsed/>
    <w:rsid w:val="00D926BA"/>
    <w:rPr>
      <w:color w:val="0000FF"/>
      <w:u w:val="single"/>
    </w:rPr>
  </w:style>
  <w:style w:type="paragraph" w:styleId="NormalWeb">
    <w:name w:val="Normal (Web)"/>
    <w:basedOn w:val="Normal"/>
    <w:uiPriority w:val="99"/>
    <w:unhideWhenUsed/>
    <w:rsid w:val="00D926BA"/>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Ttulo1Car">
    <w:name w:val="Título 1 Car"/>
    <w:basedOn w:val="Fuentedeprrafopredeter"/>
    <w:link w:val="Ttulo1"/>
    <w:uiPriority w:val="9"/>
    <w:rsid w:val="00D926BA"/>
    <w:rPr>
      <w:rFonts w:asciiTheme="majorHAnsi" w:eastAsiaTheme="majorEastAsia" w:hAnsiTheme="majorHAnsi" w:cstheme="majorBidi"/>
      <w:b/>
      <w:bCs/>
      <w:color w:val="365F91" w:themeColor="accent1" w:themeShade="BF"/>
    </w:rPr>
  </w:style>
  <w:style w:type="paragraph" w:customStyle="1" w:styleId="articulob-subtitle">
    <w:name w:val="articulob-subtitle"/>
    <w:basedOn w:val="Normal"/>
    <w:rsid w:val="00D926BA"/>
    <w:pPr>
      <w:spacing w:before="100" w:beforeAutospacing="1" w:after="100" w:afterAutospacing="1" w:line="240" w:lineRule="auto"/>
    </w:pPr>
    <w:rPr>
      <w:rFonts w:ascii="Times New Roman" w:eastAsia="Times New Roman" w:hAnsi="Times New Roman"/>
      <w:sz w:val="24"/>
      <w:szCs w:val="24"/>
      <w:lang w:eastAsia="es-AR"/>
    </w:rPr>
  </w:style>
  <w:style w:type="character" w:styleId="Textoennegrita">
    <w:name w:val="Strong"/>
    <w:basedOn w:val="Fuentedeprrafopredeter"/>
    <w:uiPriority w:val="22"/>
    <w:qFormat/>
    <w:rsid w:val="00813AED"/>
    <w:rPr>
      <w:b/>
      <w:bCs/>
    </w:rPr>
  </w:style>
  <w:style w:type="paragraph" w:styleId="Encabezado">
    <w:name w:val="header"/>
    <w:basedOn w:val="Normal"/>
    <w:link w:val="EncabezadoCar"/>
    <w:uiPriority w:val="99"/>
    <w:semiHidden/>
    <w:unhideWhenUsed/>
    <w:rsid w:val="00611C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611CE9"/>
  </w:style>
  <w:style w:type="paragraph" w:styleId="Piedepgina">
    <w:name w:val="footer"/>
    <w:basedOn w:val="Normal"/>
    <w:link w:val="PiedepginaCar"/>
    <w:uiPriority w:val="99"/>
    <w:semiHidden/>
    <w:unhideWhenUsed/>
    <w:rsid w:val="00611C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611CE9"/>
  </w:style>
  <w:style w:type="paragraph" w:styleId="Sinespaciado">
    <w:name w:val="No Spacing"/>
    <w:uiPriority w:val="1"/>
    <w:qFormat/>
    <w:rsid w:val="00611CE9"/>
    <w:pPr>
      <w:spacing w:after="0" w:line="240" w:lineRule="auto"/>
    </w:pPr>
  </w:style>
  <w:style w:type="paragraph" w:styleId="Textodeglobo">
    <w:name w:val="Balloon Text"/>
    <w:basedOn w:val="Normal"/>
    <w:link w:val="TextodegloboCar"/>
    <w:uiPriority w:val="99"/>
    <w:semiHidden/>
    <w:unhideWhenUsed/>
    <w:rsid w:val="00611CE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11C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22319552">
      <w:bodyDiv w:val="1"/>
      <w:marLeft w:val="0"/>
      <w:marRight w:val="0"/>
      <w:marTop w:val="0"/>
      <w:marBottom w:val="0"/>
      <w:divBdr>
        <w:top w:val="none" w:sz="0" w:space="0" w:color="auto"/>
        <w:left w:val="none" w:sz="0" w:space="0" w:color="auto"/>
        <w:bottom w:val="none" w:sz="0" w:space="0" w:color="auto"/>
        <w:right w:val="none" w:sz="0" w:space="0" w:color="auto"/>
      </w:divBdr>
    </w:div>
    <w:div w:id="470251021">
      <w:bodyDiv w:val="1"/>
      <w:marLeft w:val="0"/>
      <w:marRight w:val="0"/>
      <w:marTop w:val="0"/>
      <w:marBottom w:val="0"/>
      <w:divBdr>
        <w:top w:val="none" w:sz="0" w:space="0" w:color="auto"/>
        <w:left w:val="none" w:sz="0" w:space="0" w:color="auto"/>
        <w:bottom w:val="none" w:sz="0" w:space="0" w:color="auto"/>
        <w:right w:val="none" w:sz="0" w:space="0" w:color="auto"/>
      </w:divBdr>
    </w:div>
    <w:div w:id="721175736">
      <w:bodyDiv w:val="1"/>
      <w:marLeft w:val="0"/>
      <w:marRight w:val="0"/>
      <w:marTop w:val="0"/>
      <w:marBottom w:val="0"/>
      <w:divBdr>
        <w:top w:val="none" w:sz="0" w:space="0" w:color="auto"/>
        <w:left w:val="none" w:sz="0" w:space="0" w:color="auto"/>
        <w:bottom w:val="none" w:sz="0" w:space="0" w:color="auto"/>
        <w:right w:val="none" w:sz="0" w:space="0" w:color="auto"/>
      </w:divBdr>
    </w:div>
    <w:div w:id="1172717386">
      <w:bodyDiv w:val="1"/>
      <w:marLeft w:val="0"/>
      <w:marRight w:val="0"/>
      <w:marTop w:val="0"/>
      <w:marBottom w:val="0"/>
      <w:divBdr>
        <w:top w:val="none" w:sz="0" w:space="0" w:color="auto"/>
        <w:left w:val="none" w:sz="0" w:space="0" w:color="auto"/>
        <w:bottom w:val="none" w:sz="0" w:space="0" w:color="auto"/>
        <w:right w:val="none" w:sz="0" w:space="0" w:color="auto"/>
      </w:divBdr>
    </w:div>
    <w:div w:id="1194614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TotalTime>
  <Pages>1</Pages>
  <Words>328</Words>
  <Characters>1806</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gabriel</cp:lastModifiedBy>
  <cp:revision>61</cp:revision>
  <dcterms:created xsi:type="dcterms:W3CDTF">2017-09-11T08:28:00Z</dcterms:created>
  <dcterms:modified xsi:type="dcterms:W3CDTF">2018-02-21T20:09:00Z</dcterms:modified>
</cp:coreProperties>
</file>