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3E7" w:rsidRPr="00A258A0" w:rsidRDefault="00C00B01" w:rsidP="005953E7">
      <w:pPr>
        <w:rPr>
          <w:rFonts w:ascii="High Tower Text" w:hAnsi="High Tower Text"/>
          <w:b/>
          <w:u w:val="single"/>
        </w:rPr>
      </w:pPr>
      <w:r>
        <w:rPr>
          <w:rFonts w:ascii="High Tower Text" w:hAnsi="High Tower Text"/>
          <w:b/>
        </w:rPr>
        <w:t>Caso 06-2015</w:t>
      </w:r>
      <w:r w:rsidR="005953E7" w:rsidRPr="00A258A0">
        <w:rPr>
          <w:rFonts w:ascii="High Tower Text" w:hAnsi="High Tower Text"/>
          <w:b/>
        </w:rPr>
        <w:t xml:space="preserve">: </w:t>
      </w:r>
      <w:r w:rsidR="00F74BEF">
        <w:rPr>
          <w:rFonts w:ascii="High Tower Text" w:hAnsi="High Tower Text"/>
          <w:b/>
        </w:rPr>
        <w:t>Surabaya Zoo</w:t>
      </w:r>
    </w:p>
    <w:p w:rsidR="00611CE9" w:rsidRPr="00A258A0" w:rsidRDefault="00611CE9" w:rsidP="00B66F67">
      <w:pPr>
        <w:jc w:val="center"/>
        <w:rPr>
          <w:rFonts w:ascii="High Tower Text" w:hAnsi="High Tower Text"/>
          <w:b/>
          <w:u w:val="single"/>
        </w:rPr>
      </w:pPr>
      <w:r w:rsidRPr="00A258A0">
        <w:rPr>
          <w:rFonts w:ascii="High Tower Text" w:hAnsi="High Tower Text"/>
          <w:b/>
          <w:u w:val="single"/>
        </w:rPr>
        <w:t xml:space="preserve">NOTIFICACIÓN </w:t>
      </w:r>
      <w:r w:rsidR="00F83E27" w:rsidRPr="00A258A0">
        <w:rPr>
          <w:rFonts w:ascii="High Tower Text" w:hAnsi="High Tower Text"/>
          <w:b/>
          <w:u w:val="single"/>
        </w:rPr>
        <w:t>a</w:t>
      </w:r>
      <w:r w:rsidR="005953E7" w:rsidRPr="00A258A0">
        <w:rPr>
          <w:rFonts w:ascii="High Tower Text" w:hAnsi="High Tower Text"/>
          <w:b/>
          <w:u w:val="single"/>
        </w:rPr>
        <w:t xml:space="preserve"> </w:t>
      </w:r>
      <w:r w:rsidR="001B244E" w:rsidRPr="00C00B01">
        <w:rPr>
          <w:rFonts w:ascii="High Tower Text" w:hAnsi="High Tower Text"/>
          <w:b/>
          <w:u w:val="single"/>
        </w:rPr>
        <w:t xml:space="preserve">Borås Djurpark </w:t>
      </w:r>
      <w:r w:rsidR="00C00B01" w:rsidRPr="00C00B01">
        <w:rPr>
          <w:rFonts w:ascii="High Tower Text" w:hAnsi="High Tower Text"/>
          <w:b/>
          <w:u w:val="single"/>
        </w:rPr>
        <w:t>(</w:t>
      </w:r>
      <w:r w:rsidR="001B244E" w:rsidRPr="00C00B01">
        <w:rPr>
          <w:rFonts w:ascii="High Tower Text" w:hAnsi="High Tower Text"/>
          <w:b/>
          <w:u w:val="single"/>
        </w:rPr>
        <w:t>Zoológico de Boras</w:t>
      </w:r>
      <w:r w:rsidR="00C00B01" w:rsidRPr="00C00B01">
        <w:rPr>
          <w:rFonts w:ascii="High Tower Text" w:hAnsi="High Tower Text"/>
          <w:b/>
          <w:u w:val="single"/>
        </w:rPr>
        <w:t>)</w:t>
      </w:r>
    </w:p>
    <w:p w:rsidR="00C00B01" w:rsidRDefault="00611CE9" w:rsidP="00611CE9">
      <w:pPr>
        <w:jc w:val="both"/>
        <w:rPr>
          <w:rFonts w:ascii="High Tower Text" w:hAnsi="High Tower Text"/>
        </w:rPr>
      </w:pPr>
      <w:r w:rsidRPr="00A258A0">
        <w:rPr>
          <w:rFonts w:ascii="High Tower Text" w:hAnsi="High Tower Text"/>
        </w:rPr>
        <w:t xml:space="preserve">En el día </w:t>
      </w:r>
      <w:r w:rsidR="00C00B01">
        <w:rPr>
          <w:rFonts w:ascii="High Tower Text" w:hAnsi="High Tower Text"/>
        </w:rPr>
        <w:t>21</w:t>
      </w:r>
      <w:r w:rsidRPr="00A258A0">
        <w:rPr>
          <w:rFonts w:ascii="High Tower Text" w:hAnsi="High Tower Text"/>
        </w:rPr>
        <w:t xml:space="preserve"> de </w:t>
      </w:r>
      <w:r w:rsidR="005953E7" w:rsidRPr="00A258A0">
        <w:rPr>
          <w:rFonts w:ascii="High Tower Text" w:hAnsi="High Tower Text"/>
        </w:rPr>
        <w:t>Enero</w:t>
      </w:r>
      <w:r w:rsidRPr="00A258A0">
        <w:rPr>
          <w:rFonts w:ascii="High Tower Text" w:hAnsi="High Tower Text"/>
        </w:rPr>
        <w:t xml:space="preserve"> de 201</w:t>
      </w:r>
      <w:r w:rsidR="005953E7" w:rsidRPr="00A258A0">
        <w:rPr>
          <w:rFonts w:ascii="High Tower Text" w:hAnsi="High Tower Text"/>
        </w:rPr>
        <w:t>8</w:t>
      </w:r>
      <w:r w:rsidRPr="00A258A0">
        <w:rPr>
          <w:rFonts w:ascii="High Tower Text" w:hAnsi="High Tower Text"/>
        </w:rPr>
        <w:t xml:space="preserve">, el </w:t>
      </w:r>
      <w:r w:rsidRPr="00A258A0">
        <w:rPr>
          <w:rFonts w:ascii="High Tower Text" w:hAnsi="High Tower Text"/>
          <w:b/>
        </w:rPr>
        <w:t>Comité Internacional de Ética Budista &amp; Tribunal Budista de Derechos Humanos</w:t>
      </w:r>
      <w:r w:rsidRPr="00A258A0">
        <w:rPr>
          <w:rFonts w:ascii="High Tower Text" w:hAnsi="High Tower Text"/>
        </w:rPr>
        <w:t xml:space="preserve"> se comunica con</w:t>
      </w:r>
      <w:r w:rsidR="00135BEE">
        <w:rPr>
          <w:rFonts w:ascii="High Tower Text" w:hAnsi="High Tower Text"/>
        </w:rPr>
        <w:t xml:space="preserve"> </w:t>
      </w:r>
      <w:r w:rsidR="00135BEE" w:rsidRPr="00135BEE">
        <w:rPr>
          <w:rFonts w:ascii="High Tower Text" w:hAnsi="High Tower Text"/>
          <w:b/>
        </w:rPr>
        <w:t>Bo Kjellson</w:t>
      </w:r>
      <w:r w:rsidR="00135BEE">
        <w:rPr>
          <w:rFonts w:ascii="High Tower Text" w:hAnsi="High Tower Text"/>
          <w:b/>
        </w:rPr>
        <w:t>,</w:t>
      </w:r>
      <w:r w:rsidR="00135BEE">
        <w:rPr>
          <w:rFonts w:ascii="High Tower Text" w:hAnsi="High Tower Text"/>
        </w:rPr>
        <w:t xml:space="preserve"> director del </w:t>
      </w:r>
      <w:r w:rsidR="00135BEE" w:rsidRPr="00135BEE">
        <w:rPr>
          <w:rFonts w:ascii="High Tower Text" w:hAnsi="High Tower Text"/>
          <w:b/>
        </w:rPr>
        <w:t>Zoológico de Boras</w:t>
      </w:r>
      <w:r w:rsidR="00135BEE">
        <w:rPr>
          <w:rFonts w:ascii="High Tower Text" w:hAnsi="High Tower Text"/>
        </w:rPr>
        <w:t xml:space="preserve">, </w:t>
      </w:r>
      <w:r w:rsidR="004E6BDC">
        <w:rPr>
          <w:rFonts w:ascii="High Tower Text" w:hAnsi="High Tower Text"/>
        </w:rPr>
        <w:t>a raíz del trágico episodio en el cual esta empresa ordenó el asesinato de 9 leones infantes</w:t>
      </w:r>
      <w:r w:rsidR="00F74BEF">
        <w:rPr>
          <w:rFonts w:ascii="High Tower Text" w:hAnsi="High Tower Text"/>
        </w:rPr>
        <w:t xml:space="preserve"> sanos</w:t>
      </w:r>
      <w:r w:rsidR="004E6BDC">
        <w:rPr>
          <w:rFonts w:ascii="High Tower Text" w:hAnsi="High Tower Text"/>
        </w:rPr>
        <w:t xml:space="preserve"> por razones de espacio. </w:t>
      </w:r>
      <w:r w:rsidR="00797772">
        <w:rPr>
          <w:rFonts w:ascii="High Tower Text" w:hAnsi="High Tower Text"/>
        </w:rPr>
        <w:t>L</w:t>
      </w:r>
      <w:r w:rsidR="00D214BE">
        <w:rPr>
          <w:rFonts w:ascii="High Tower Text" w:hAnsi="High Tower Text"/>
        </w:rPr>
        <w:t xml:space="preserve">a prensa ha difundido este episodio como un </w:t>
      </w:r>
      <w:r w:rsidR="00D214BE" w:rsidRPr="00D214BE">
        <w:rPr>
          <w:rFonts w:ascii="High Tower Text" w:hAnsi="High Tower Text"/>
          <w:i/>
        </w:rPr>
        <w:t>sacrificio</w:t>
      </w:r>
      <w:r w:rsidR="00D214BE">
        <w:rPr>
          <w:rFonts w:ascii="High Tower Text" w:hAnsi="High Tower Text"/>
        </w:rPr>
        <w:t xml:space="preserve">, </w:t>
      </w:r>
      <w:r w:rsidR="00797772">
        <w:rPr>
          <w:rFonts w:ascii="High Tower Text" w:hAnsi="High Tower Text"/>
        </w:rPr>
        <w:t xml:space="preserve">aunque </w:t>
      </w:r>
      <w:r w:rsidR="00D214BE">
        <w:rPr>
          <w:rFonts w:ascii="High Tower Text" w:hAnsi="High Tower Text"/>
        </w:rPr>
        <w:t xml:space="preserve">el </w:t>
      </w:r>
      <w:r w:rsidR="00D214BE" w:rsidRPr="00D214BE">
        <w:rPr>
          <w:rFonts w:ascii="High Tower Text" w:hAnsi="High Tower Text"/>
          <w:b/>
        </w:rPr>
        <w:t xml:space="preserve">Tribunal Budista de Derechos Humanos </w:t>
      </w:r>
      <w:r w:rsidR="00D214BE">
        <w:rPr>
          <w:rFonts w:ascii="High Tower Text" w:hAnsi="High Tower Text"/>
        </w:rPr>
        <w:t>confirma que la tipificación legal</w:t>
      </w:r>
      <w:r w:rsidR="00797772">
        <w:rPr>
          <w:rFonts w:ascii="High Tower Text" w:hAnsi="High Tower Text"/>
        </w:rPr>
        <w:t xml:space="preserve"> correcta para estos hechos criminales sería </w:t>
      </w:r>
      <w:r w:rsidR="00D214BE" w:rsidRPr="00D214BE">
        <w:rPr>
          <w:rFonts w:ascii="High Tower Text" w:hAnsi="High Tower Text"/>
          <w:i/>
        </w:rPr>
        <w:t>homicidio múltiple</w:t>
      </w:r>
      <w:r w:rsidR="00D214BE">
        <w:rPr>
          <w:rFonts w:ascii="High Tower Text" w:hAnsi="High Tower Text"/>
        </w:rPr>
        <w:t xml:space="preserve">. </w:t>
      </w:r>
      <w:r w:rsidR="00797772">
        <w:rPr>
          <w:rFonts w:ascii="High Tower Text" w:hAnsi="High Tower Text"/>
        </w:rPr>
        <w:t xml:space="preserve">A pesar de que la ley sueca todavía no considera a los animales avanzados como </w:t>
      </w:r>
      <w:r w:rsidR="00797772" w:rsidRPr="00797772">
        <w:rPr>
          <w:rFonts w:ascii="High Tower Text" w:hAnsi="High Tower Text"/>
          <w:i/>
        </w:rPr>
        <w:t>sujetos no-humanos</w:t>
      </w:r>
      <w:r w:rsidR="00797772">
        <w:rPr>
          <w:rFonts w:ascii="High Tower Text" w:hAnsi="High Tower Text"/>
        </w:rPr>
        <w:t xml:space="preserve"> con plenos derechos civiles, esta situación inevitablemente va a cambiar durante el siglo XXI, tal y como lo demuestra la jurisprudencia internacional</w:t>
      </w:r>
      <w:r w:rsidR="002E4B87">
        <w:rPr>
          <w:rFonts w:ascii="High Tower Text" w:hAnsi="High Tower Text"/>
        </w:rPr>
        <w:t xml:space="preserve"> contemporánea</w:t>
      </w:r>
      <w:r w:rsidR="00797772">
        <w:rPr>
          <w:rFonts w:ascii="High Tower Text" w:hAnsi="High Tower Text"/>
        </w:rPr>
        <w:t xml:space="preserve"> y la </w:t>
      </w:r>
      <w:r w:rsidR="00797772" w:rsidRPr="00797772">
        <w:rPr>
          <w:rFonts w:ascii="High Tower Text" w:hAnsi="High Tower Text"/>
          <w:i/>
        </w:rPr>
        <w:t>Declaración Universal de los Derechos de los Seres No-Humanos</w:t>
      </w:r>
      <w:r w:rsidR="002E4B87">
        <w:rPr>
          <w:rFonts w:ascii="High Tower Text" w:hAnsi="High Tower Text"/>
        </w:rPr>
        <w:t xml:space="preserve">, donde paulatinamente se comienza a reconocer los derechos civiles de animales mamíferos avanzados. </w:t>
      </w:r>
    </w:p>
    <w:p w:rsidR="00797772" w:rsidRPr="002E4B87" w:rsidRDefault="00797772" w:rsidP="00611CE9">
      <w:pPr>
        <w:jc w:val="both"/>
        <w:rPr>
          <w:rFonts w:ascii="High Tower Text" w:hAnsi="High Tower Text"/>
        </w:rPr>
      </w:pPr>
      <w:r w:rsidRPr="00797772">
        <w:rPr>
          <w:rFonts w:ascii="High Tower Text" w:hAnsi="High Tower Text"/>
        </w:rPr>
        <w:t xml:space="preserve">El </w:t>
      </w:r>
      <w:r w:rsidRPr="00797772">
        <w:rPr>
          <w:rFonts w:ascii="High Tower Text" w:hAnsi="High Tower Text"/>
          <w:b/>
        </w:rPr>
        <w:t>Comité Internacional de Ética Budista &amp; Tribunal Budista de Derechos Humanos</w:t>
      </w:r>
      <w:r w:rsidRPr="00797772">
        <w:rPr>
          <w:rFonts w:ascii="High Tower Text" w:hAnsi="High Tower Text"/>
        </w:rPr>
        <w:t xml:space="preserve"> considera claramente que</w:t>
      </w:r>
      <w:r>
        <w:rPr>
          <w:rFonts w:ascii="High Tower Text" w:hAnsi="High Tower Text"/>
        </w:rPr>
        <w:t xml:space="preserve"> el asesinato de animales avanzados indefensos, especialmente de cachorros, está violando la sacralidad de la vida y constituye una de las principales violaciones al Derecho Budista. </w:t>
      </w:r>
      <w:r w:rsidR="002E4B87">
        <w:rPr>
          <w:rFonts w:ascii="High Tower Text" w:hAnsi="High Tower Text"/>
        </w:rPr>
        <w:t xml:space="preserve">De hecho, en el pasado el </w:t>
      </w:r>
      <w:r w:rsidR="002E4B87" w:rsidRPr="002E4B87">
        <w:rPr>
          <w:rFonts w:ascii="High Tower Text" w:hAnsi="High Tower Text"/>
          <w:b/>
        </w:rPr>
        <w:t>Tribunal Budista de Derechos Humanos</w:t>
      </w:r>
      <w:r w:rsidR="002E4B87" w:rsidRPr="002E4B87">
        <w:rPr>
          <w:rFonts w:ascii="High Tower Text" w:hAnsi="High Tower Text"/>
        </w:rPr>
        <w:t xml:space="preserve"> ha denunciado públicamente a los programas de eugenesia del </w:t>
      </w:r>
      <w:r w:rsidR="002E4B87" w:rsidRPr="002E4B87">
        <w:rPr>
          <w:rFonts w:ascii="High Tower Text" w:hAnsi="High Tower Text"/>
          <w:b/>
        </w:rPr>
        <w:t>JYLLANDS PARK ZOO</w:t>
      </w:r>
      <w:r w:rsidR="002E4B87">
        <w:rPr>
          <w:rFonts w:ascii="High Tower Text" w:hAnsi="High Tower Text"/>
          <w:b/>
        </w:rPr>
        <w:t xml:space="preserve">, </w:t>
      </w:r>
      <w:r w:rsidR="002E4B87">
        <w:rPr>
          <w:rFonts w:ascii="High Tower Text" w:hAnsi="High Tower Text"/>
        </w:rPr>
        <w:t xml:space="preserve">donde se llevaron a cabo asesinatos masivos públicos de jirafas. Obviamente, estos actos asesinos demuestran la profunda falta de respeto que tienen los zoológicos hacia todas las formas de vida, desconociendo e ignorando que en los seres sintientes se encuentra latente la misma sacralidad de la vida humana: la </w:t>
      </w:r>
      <w:r w:rsidR="002E4B87" w:rsidRPr="002E4B87">
        <w:rPr>
          <w:rFonts w:ascii="High Tower Text" w:hAnsi="High Tower Text"/>
          <w:i/>
        </w:rPr>
        <w:t>naturaleza dhármica</w:t>
      </w:r>
      <w:r w:rsidR="002E4B87">
        <w:rPr>
          <w:rFonts w:ascii="High Tower Text" w:hAnsi="High Tower Text"/>
        </w:rPr>
        <w:t xml:space="preserve"> o espiritual. </w:t>
      </w:r>
    </w:p>
    <w:p w:rsidR="002E4B87" w:rsidRDefault="003519B6" w:rsidP="00611CE9">
      <w:pPr>
        <w:jc w:val="both"/>
        <w:rPr>
          <w:rFonts w:ascii="High Tower Text" w:hAnsi="High Tower Text"/>
        </w:rPr>
      </w:pPr>
      <w:r w:rsidRPr="002E4B87">
        <w:rPr>
          <w:rFonts w:ascii="High Tower Text" w:hAnsi="High Tower Text"/>
        </w:rPr>
        <w:lastRenderedPageBreak/>
        <w:t>En este sentido, e</w:t>
      </w:r>
      <w:r w:rsidR="00611CE9" w:rsidRPr="002E4B87">
        <w:rPr>
          <w:rFonts w:ascii="High Tower Text" w:hAnsi="High Tower Text"/>
        </w:rPr>
        <w:t xml:space="preserve">l </w:t>
      </w:r>
      <w:r w:rsidR="00611CE9" w:rsidRPr="002E4B87">
        <w:rPr>
          <w:rFonts w:ascii="High Tower Text" w:hAnsi="High Tower Text"/>
          <w:b/>
        </w:rPr>
        <w:t>Comité Internacional de Ética Budista &amp; Tribunal Budista de Derechos Humanos</w:t>
      </w:r>
      <w:r w:rsidR="000E5B09" w:rsidRPr="002E4B87">
        <w:rPr>
          <w:rFonts w:ascii="High Tower Text" w:hAnsi="High Tower Text"/>
          <w:b/>
        </w:rPr>
        <w:t xml:space="preserve"> </w:t>
      </w:r>
      <w:r w:rsidR="000E5B09" w:rsidRPr="002E4B87">
        <w:rPr>
          <w:rFonts w:ascii="High Tower Text" w:hAnsi="High Tower Text"/>
        </w:rPr>
        <w:t>declara como</w:t>
      </w:r>
      <w:r w:rsidR="002E4B87">
        <w:rPr>
          <w:rFonts w:ascii="High Tower Text" w:hAnsi="High Tower Text"/>
        </w:rPr>
        <w:t xml:space="preserve"> criminales todos los asesinatos realizados por los zoológicos del mundo, que no son más que prisiones ilegales, advirtiendo al CEO </w:t>
      </w:r>
      <w:r w:rsidR="002E4B87" w:rsidRPr="00135BEE">
        <w:rPr>
          <w:rFonts w:ascii="High Tower Text" w:hAnsi="High Tower Text"/>
          <w:b/>
        </w:rPr>
        <w:t>Bo Kjellson</w:t>
      </w:r>
      <w:r w:rsidR="002E4B87">
        <w:rPr>
          <w:rFonts w:ascii="High Tower Text" w:hAnsi="High Tower Text"/>
        </w:rPr>
        <w:t xml:space="preserve"> del </w:t>
      </w:r>
      <w:r w:rsidR="002E4B87" w:rsidRPr="002E4B87">
        <w:rPr>
          <w:rFonts w:ascii="High Tower Text" w:hAnsi="High Tower Text"/>
          <w:b/>
        </w:rPr>
        <w:t>Zoológico de Boras</w:t>
      </w:r>
      <w:r w:rsidR="002E4B87">
        <w:rPr>
          <w:rFonts w:ascii="High Tower Text" w:hAnsi="High Tower Text"/>
        </w:rPr>
        <w:t xml:space="preserve"> que en caso de persistir con estas actividades homicida</w:t>
      </w:r>
      <w:r w:rsidR="00987586">
        <w:rPr>
          <w:rFonts w:ascii="High Tower Text" w:hAnsi="High Tower Text"/>
        </w:rPr>
        <w:t xml:space="preserve">s serán denunciados legalmente, tal y como fue realizado hacia el gobierno de Australia por el plan de </w:t>
      </w:r>
      <w:r w:rsidR="00987586">
        <w:rPr>
          <w:rFonts w:ascii="High Tower Text" w:hAnsi="High Tower Text"/>
          <w:i/>
        </w:rPr>
        <w:t>ecocidio</w:t>
      </w:r>
      <w:r w:rsidR="00987586">
        <w:rPr>
          <w:rFonts w:ascii="High Tower Text" w:hAnsi="High Tower Text"/>
        </w:rPr>
        <w:t xml:space="preserve"> de millones de gatos. </w:t>
      </w:r>
    </w:p>
    <w:p w:rsidR="002E4B87" w:rsidRPr="002E4B87" w:rsidRDefault="002E4B87" w:rsidP="00611CE9">
      <w:pPr>
        <w:jc w:val="both"/>
        <w:rPr>
          <w:rFonts w:ascii="High Tower Text" w:hAnsi="High Tower Text"/>
        </w:rPr>
      </w:pPr>
      <w:r w:rsidRPr="002E4B87">
        <w:rPr>
          <w:rFonts w:ascii="High Tower Text" w:hAnsi="High Tower Text"/>
        </w:rPr>
        <w:t>Finalmente, el</w:t>
      </w:r>
      <w:r>
        <w:rPr>
          <w:rFonts w:ascii="High Tower Text" w:hAnsi="High Tower Text"/>
        </w:rPr>
        <w:t xml:space="preserve"> </w:t>
      </w:r>
      <w:r w:rsidRPr="002E4B87">
        <w:rPr>
          <w:rFonts w:ascii="High Tower Text" w:hAnsi="High Tower Text"/>
          <w:b/>
        </w:rPr>
        <w:t>Tribunal Budista de Derechos Humanos</w:t>
      </w:r>
      <w:r>
        <w:rPr>
          <w:rFonts w:ascii="High Tower Text" w:hAnsi="High Tower Text"/>
        </w:rPr>
        <w:t xml:space="preserve"> </w:t>
      </w:r>
      <w:r w:rsidRPr="002E4B87">
        <w:rPr>
          <w:rFonts w:ascii="High Tower Text" w:hAnsi="High Tower Text"/>
        </w:rPr>
        <w:t>brinda total solidaridad</w:t>
      </w:r>
      <w:r>
        <w:rPr>
          <w:rFonts w:ascii="High Tower Text" w:hAnsi="High Tower Text"/>
        </w:rPr>
        <w:t xml:space="preserve"> a todos los seres sintientes del mundo, luchando por el reconocimiento de su dignidad intrínseca, especialmente por su derecho a la vida y a la libertad, lo cual es reconocido y protegido en la </w:t>
      </w:r>
      <w:r w:rsidRPr="00797772">
        <w:rPr>
          <w:rFonts w:ascii="High Tower Text" w:hAnsi="High Tower Text"/>
          <w:i/>
        </w:rPr>
        <w:t>Declaración Universal de los Derechos de los Seres No-Humanos</w:t>
      </w:r>
      <w:r>
        <w:rPr>
          <w:rFonts w:ascii="High Tower Text" w:hAnsi="High Tower Text"/>
        </w:rPr>
        <w:t xml:space="preserve">. </w:t>
      </w:r>
      <w:r w:rsidR="00F74BEF">
        <w:rPr>
          <w:rFonts w:ascii="High Tower Text" w:hAnsi="High Tower Text"/>
        </w:rPr>
        <w:t xml:space="preserve">Así, se ofrece amor incondicional y altruista a todos los animales del mundo, especialmente cuando son privados de su vida, libertad o salud. </w:t>
      </w:r>
    </w:p>
    <w:p w:rsidR="00611CE9" w:rsidRPr="00A258A0" w:rsidRDefault="00611CE9" w:rsidP="00611CE9">
      <w:pPr>
        <w:jc w:val="both"/>
        <w:rPr>
          <w:rFonts w:ascii="High Tower Text" w:hAnsi="High Tower Text"/>
        </w:rPr>
      </w:pPr>
      <w:r w:rsidRPr="00A258A0">
        <w:rPr>
          <w:rFonts w:ascii="High Tower Text" w:hAnsi="High Tower Text"/>
        </w:rPr>
        <w:t>Con espíritu de Reconciliación</w:t>
      </w:r>
      <w:r w:rsidR="000D1A94" w:rsidRPr="00A258A0">
        <w:rPr>
          <w:rFonts w:ascii="High Tower Text" w:hAnsi="High Tower Text"/>
        </w:rPr>
        <w:t xml:space="preserve"> (Maitri)</w:t>
      </w:r>
      <w:r w:rsidRPr="00A258A0">
        <w:rPr>
          <w:rFonts w:ascii="High Tower Text" w:hAnsi="High Tower Text"/>
        </w:rPr>
        <w:t xml:space="preserve">, </w:t>
      </w:r>
    </w:p>
    <w:p w:rsidR="00611CE9" w:rsidRPr="00A258A0" w:rsidRDefault="00611CE9" w:rsidP="00611CE9">
      <w:pPr>
        <w:jc w:val="both"/>
        <w:rPr>
          <w:rFonts w:ascii="High Tower Text" w:hAnsi="High Tower Text"/>
        </w:rPr>
      </w:pPr>
      <w:r w:rsidRPr="00A258A0">
        <w:rPr>
          <w:rFonts w:ascii="High Tower Text" w:hAnsi="High Tower Text"/>
        </w:rPr>
        <w:t>S.E. Maestro Maitreya Samyaksambuddha</w:t>
      </w:r>
    </w:p>
    <w:p w:rsidR="00725FC4" w:rsidRPr="00F74BEF" w:rsidRDefault="00611CE9" w:rsidP="00725FC4">
      <w:pPr>
        <w:jc w:val="both"/>
        <w:rPr>
          <w:rFonts w:ascii="High Tower Text" w:hAnsi="High Tower Text"/>
          <w:b/>
        </w:rPr>
      </w:pPr>
      <w:r w:rsidRPr="00A258A0">
        <w:rPr>
          <w:rFonts w:ascii="High Tower Text" w:hAnsi="High Tower Text"/>
        </w:rPr>
        <w:t xml:space="preserve">Presidente y Juez del </w:t>
      </w:r>
      <w:r w:rsidRPr="00A258A0">
        <w:rPr>
          <w:rFonts w:ascii="High Tower Text" w:hAnsi="High Tower Text"/>
          <w:b/>
        </w:rPr>
        <w:t>Comité Internacional de Ética Budista &amp; Tribunal Budista de Derechos Humanos</w:t>
      </w:r>
    </w:p>
    <w:sectPr w:rsidR="00725FC4" w:rsidRPr="00F74BEF" w:rsidSect="00076A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65E9" w:rsidRDefault="008165E9" w:rsidP="00611CE9">
      <w:pPr>
        <w:spacing w:after="0" w:line="240" w:lineRule="auto"/>
      </w:pPr>
      <w:r>
        <w:separator/>
      </w:r>
    </w:p>
  </w:endnote>
  <w:endnote w:type="continuationSeparator" w:id="0">
    <w:p w:rsidR="008165E9" w:rsidRDefault="008165E9" w:rsidP="00611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65E9" w:rsidRDefault="008165E9" w:rsidP="00611CE9">
      <w:pPr>
        <w:spacing w:after="0" w:line="240" w:lineRule="auto"/>
      </w:pPr>
      <w:r>
        <w:separator/>
      </w:r>
    </w:p>
  </w:footnote>
  <w:footnote w:type="continuationSeparator" w:id="0">
    <w:p w:rsidR="008165E9" w:rsidRDefault="008165E9" w:rsidP="00611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CE9" w:rsidRDefault="00611CE9" w:rsidP="00611CE9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  <w:lang w:eastAsia="es-AR"/>
      </w:rPr>
      <w:drawing>
        <wp:inline distT="0" distB="0" distL="0" distR="0">
          <wp:extent cx="1016120" cy="1016120"/>
          <wp:effectExtent l="19050" t="0" r="0" b="0"/>
          <wp:docPr id="2" name="Imagen 1" descr="D:\Sello 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inline>
      </w:drawing>
    </w:r>
  </w:p>
  <w:p w:rsidR="00611CE9" w:rsidRPr="00BB5EDD" w:rsidRDefault="00611CE9" w:rsidP="00611CE9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International Buddhist Ethics Committee (IBEC)</w:t>
    </w:r>
  </w:p>
  <w:p w:rsidR="00611CE9" w:rsidRPr="00BB5EDD" w:rsidRDefault="00611CE9" w:rsidP="00611CE9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Buddhist Tribunal on Human Rights (BTHR)</w:t>
    </w:r>
  </w:p>
  <w:p w:rsidR="00611CE9" w:rsidRDefault="00611CE9" w:rsidP="00611CE9">
    <w:pPr>
      <w:pStyle w:val="Encabezad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26BA"/>
    <w:rsid w:val="00076AF9"/>
    <w:rsid w:val="000D1A94"/>
    <w:rsid w:val="000D5C9D"/>
    <w:rsid w:val="000E5B09"/>
    <w:rsid w:val="000E6D2B"/>
    <w:rsid w:val="00135BEE"/>
    <w:rsid w:val="00166E75"/>
    <w:rsid w:val="00166F55"/>
    <w:rsid w:val="001B244E"/>
    <w:rsid w:val="002169FC"/>
    <w:rsid w:val="00217982"/>
    <w:rsid w:val="00231739"/>
    <w:rsid w:val="00295255"/>
    <w:rsid w:val="002A142D"/>
    <w:rsid w:val="002B4722"/>
    <w:rsid w:val="002D0D8E"/>
    <w:rsid w:val="002D58F6"/>
    <w:rsid w:val="002E4B87"/>
    <w:rsid w:val="0030235A"/>
    <w:rsid w:val="003519B6"/>
    <w:rsid w:val="003711D7"/>
    <w:rsid w:val="003B48B9"/>
    <w:rsid w:val="00412398"/>
    <w:rsid w:val="00413B5E"/>
    <w:rsid w:val="00462C7F"/>
    <w:rsid w:val="00490EB0"/>
    <w:rsid w:val="004E10E4"/>
    <w:rsid w:val="004E2843"/>
    <w:rsid w:val="004E6BDC"/>
    <w:rsid w:val="00564D13"/>
    <w:rsid w:val="005953E7"/>
    <w:rsid w:val="005A7934"/>
    <w:rsid w:val="005B3968"/>
    <w:rsid w:val="005C42E8"/>
    <w:rsid w:val="005D5CAC"/>
    <w:rsid w:val="00611CE9"/>
    <w:rsid w:val="00622142"/>
    <w:rsid w:val="00651326"/>
    <w:rsid w:val="006B3797"/>
    <w:rsid w:val="00725FC4"/>
    <w:rsid w:val="00775BF1"/>
    <w:rsid w:val="00797772"/>
    <w:rsid w:val="00813AED"/>
    <w:rsid w:val="008165E9"/>
    <w:rsid w:val="00817D5B"/>
    <w:rsid w:val="00832021"/>
    <w:rsid w:val="00844188"/>
    <w:rsid w:val="00850883"/>
    <w:rsid w:val="008E4A3D"/>
    <w:rsid w:val="009053D3"/>
    <w:rsid w:val="00987586"/>
    <w:rsid w:val="009C6C6F"/>
    <w:rsid w:val="00A155A6"/>
    <w:rsid w:val="00A20913"/>
    <w:rsid w:val="00A258A0"/>
    <w:rsid w:val="00A57070"/>
    <w:rsid w:val="00A60DF1"/>
    <w:rsid w:val="00A845E5"/>
    <w:rsid w:val="00AA5BE3"/>
    <w:rsid w:val="00AC1F6A"/>
    <w:rsid w:val="00AC5AAE"/>
    <w:rsid w:val="00AE703C"/>
    <w:rsid w:val="00B06DB5"/>
    <w:rsid w:val="00B11414"/>
    <w:rsid w:val="00B66F67"/>
    <w:rsid w:val="00B75933"/>
    <w:rsid w:val="00B77A95"/>
    <w:rsid w:val="00BB73DA"/>
    <w:rsid w:val="00BE2A54"/>
    <w:rsid w:val="00BF3B78"/>
    <w:rsid w:val="00C00B01"/>
    <w:rsid w:val="00C27C79"/>
    <w:rsid w:val="00C404C7"/>
    <w:rsid w:val="00C40802"/>
    <w:rsid w:val="00C457B8"/>
    <w:rsid w:val="00C61F60"/>
    <w:rsid w:val="00C80A8C"/>
    <w:rsid w:val="00CB610D"/>
    <w:rsid w:val="00CC392D"/>
    <w:rsid w:val="00CD723D"/>
    <w:rsid w:val="00CF0E95"/>
    <w:rsid w:val="00D069E8"/>
    <w:rsid w:val="00D214BE"/>
    <w:rsid w:val="00D751CD"/>
    <w:rsid w:val="00D926BA"/>
    <w:rsid w:val="00DA473D"/>
    <w:rsid w:val="00DC5CA8"/>
    <w:rsid w:val="00E43C45"/>
    <w:rsid w:val="00E65EC6"/>
    <w:rsid w:val="00EA5F44"/>
    <w:rsid w:val="00ED222E"/>
    <w:rsid w:val="00F36565"/>
    <w:rsid w:val="00F74BEF"/>
    <w:rsid w:val="00F83E27"/>
    <w:rsid w:val="00FD7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next w:val="Normal"/>
    <w:link w:val="Ttulo1Car"/>
    <w:uiPriority w:val="9"/>
    <w:qFormat/>
    <w:rsid w:val="00D926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Ttulo2">
    <w:name w:val="heading 2"/>
    <w:basedOn w:val="Normal"/>
    <w:link w:val="Ttulo2Car"/>
    <w:uiPriority w:val="9"/>
    <w:qFormat/>
    <w:rsid w:val="00D926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5707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926BA"/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customStyle="1" w:styleId="primero">
    <w:name w:val="primero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D926BA"/>
  </w:style>
  <w:style w:type="character" w:styleId="Hipervnculo">
    <w:name w:val="Hyperlink"/>
    <w:basedOn w:val="Fuentedeprrafopredeter"/>
    <w:uiPriority w:val="99"/>
    <w:unhideWhenUsed/>
    <w:rsid w:val="00D926B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tulo1Car">
    <w:name w:val="Título 1 Car"/>
    <w:basedOn w:val="Fuentedeprrafopredeter"/>
    <w:link w:val="Ttulo1"/>
    <w:uiPriority w:val="9"/>
    <w:rsid w:val="00D926BA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customStyle="1" w:styleId="articulob-subtitle">
    <w:name w:val="articulob-subtitle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813AED"/>
    <w:rPr>
      <w:b/>
      <w:bCs/>
    </w:rPr>
  </w:style>
  <w:style w:type="paragraph" w:styleId="Encabezado">
    <w:name w:val="header"/>
    <w:basedOn w:val="Normal"/>
    <w:link w:val="Encabezado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11CE9"/>
  </w:style>
  <w:style w:type="paragraph" w:styleId="Piedepgina">
    <w:name w:val="footer"/>
    <w:basedOn w:val="Normal"/>
    <w:link w:val="Piedepgina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11CE9"/>
  </w:style>
  <w:style w:type="paragraph" w:styleId="Sinespaciado">
    <w:name w:val="No Spacing"/>
    <w:uiPriority w:val="1"/>
    <w:qFormat/>
    <w:rsid w:val="00611CE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11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1CE9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A5707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3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447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61</cp:revision>
  <dcterms:created xsi:type="dcterms:W3CDTF">2017-09-11T08:28:00Z</dcterms:created>
  <dcterms:modified xsi:type="dcterms:W3CDTF">2018-01-28T07:32:00Z</dcterms:modified>
</cp:coreProperties>
</file>