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3C02" w:rsidRPr="006B3C02" w:rsidRDefault="006B3C02">
      <w:pPr>
        <w:rPr>
          <w:rFonts w:ascii="Garamond" w:hAnsi="Garamond"/>
          <w:sz w:val="28"/>
          <w:szCs w:val="28"/>
        </w:rPr>
      </w:pPr>
    </w:p>
    <w:p w:rsidR="007D6E7F" w:rsidRDefault="00CE0174">
      <w:pPr>
        <w:rPr>
          <w:rFonts w:ascii="Garamond" w:hAnsi="Garamond"/>
          <w:b/>
          <w:sz w:val="28"/>
          <w:szCs w:val="28"/>
        </w:rPr>
      </w:pPr>
      <w:r>
        <w:rPr>
          <w:rFonts w:ascii="Garamond" w:hAnsi="Garamond"/>
          <w:b/>
          <w:sz w:val="28"/>
          <w:szCs w:val="28"/>
        </w:rPr>
        <w:t xml:space="preserve">Caso </w:t>
      </w:r>
      <w:r w:rsidR="00E00F14" w:rsidRPr="00E00F14">
        <w:rPr>
          <w:rFonts w:ascii="Garamond" w:hAnsi="Garamond"/>
          <w:b/>
          <w:sz w:val="28"/>
          <w:szCs w:val="28"/>
        </w:rPr>
        <w:t>2</w:t>
      </w:r>
      <w:r w:rsidR="00D8610E">
        <w:rPr>
          <w:rFonts w:ascii="Garamond" w:hAnsi="Garamond"/>
          <w:b/>
          <w:sz w:val="28"/>
          <w:szCs w:val="28"/>
        </w:rPr>
        <w:t>4</w:t>
      </w:r>
      <w:r>
        <w:rPr>
          <w:rFonts w:ascii="Garamond" w:hAnsi="Garamond"/>
          <w:b/>
          <w:sz w:val="28"/>
          <w:szCs w:val="28"/>
        </w:rPr>
        <w:t>-2017</w:t>
      </w:r>
      <w:r w:rsidR="00E00F14" w:rsidRPr="00E00F14">
        <w:rPr>
          <w:rFonts w:ascii="Garamond" w:hAnsi="Garamond"/>
          <w:b/>
          <w:sz w:val="28"/>
          <w:szCs w:val="28"/>
        </w:rPr>
        <w:t xml:space="preserve">: </w:t>
      </w:r>
      <w:r w:rsidR="00D8610E">
        <w:rPr>
          <w:rFonts w:ascii="Garamond" w:hAnsi="Garamond"/>
          <w:b/>
          <w:sz w:val="28"/>
          <w:szCs w:val="28"/>
        </w:rPr>
        <w:t>Tribunal Supremo de Justicia (TSJ) de Venezuela</w:t>
      </w:r>
    </w:p>
    <w:p w:rsidR="00D8610E" w:rsidRPr="00E00F14" w:rsidRDefault="00D8610E" w:rsidP="00B8333B">
      <w:pPr>
        <w:jc w:val="center"/>
        <w:rPr>
          <w:rFonts w:ascii="Garamond" w:hAnsi="Garamond"/>
          <w:b/>
          <w:sz w:val="28"/>
          <w:szCs w:val="28"/>
        </w:rPr>
      </w:pPr>
      <w:r>
        <w:rPr>
          <w:rFonts w:ascii="Garamond" w:hAnsi="Garamond"/>
          <w:b/>
          <w:sz w:val="28"/>
          <w:szCs w:val="28"/>
        </w:rPr>
        <w:t>DICTAMEN SOBRE PRESIDENTE NICOLÁS MADURO</w:t>
      </w:r>
    </w:p>
    <w:p w:rsidR="007D6E7F" w:rsidRPr="00E00F14" w:rsidRDefault="00E63431" w:rsidP="00C655FE">
      <w:pPr>
        <w:jc w:val="right"/>
        <w:rPr>
          <w:rFonts w:ascii="Garamond" w:hAnsi="Garamond"/>
          <w:sz w:val="28"/>
          <w:szCs w:val="28"/>
        </w:rPr>
      </w:pPr>
      <w:r>
        <w:rPr>
          <w:rFonts w:ascii="Garamond" w:hAnsi="Garamond"/>
          <w:sz w:val="28"/>
          <w:szCs w:val="28"/>
        </w:rPr>
        <w:t>4</w:t>
      </w:r>
      <w:r w:rsidR="00E00F14">
        <w:rPr>
          <w:rFonts w:ascii="Garamond" w:hAnsi="Garamond"/>
          <w:sz w:val="28"/>
          <w:szCs w:val="28"/>
        </w:rPr>
        <w:t xml:space="preserve"> de </w:t>
      </w:r>
      <w:r w:rsidR="004A38BB">
        <w:rPr>
          <w:rFonts w:ascii="Garamond" w:hAnsi="Garamond"/>
          <w:sz w:val="28"/>
          <w:szCs w:val="28"/>
        </w:rPr>
        <w:t xml:space="preserve">Mayo </w:t>
      </w:r>
      <w:r w:rsidR="00E00F14">
        <w:rPr>
          <w:rFonts w:ascii="Garamond" w:hAnsi="Garamond"/>
          <w:sz w:val="28"/>
          <w:szCs w:val="28"/>
        </w:rPr>
        <w:t>de 2017</w:t>
      </w:r>
    </w:p>
    <w:p w:rsidR="006B3C02" w:rsidRDefault="006B3C02" w:rsidP="009A6253">
      <w:pPr>
        <w:jc w:val="both"/>
        <w:rPr>
          <w:rFonts w:ascii="Garamond" w:hAnsi="Garamond"/>
          <w:sz w:val="28"/>
          <w:szCs w:val="28"/>
        </w:rPr>
      </w:pPr>
    </w:p>
    <w:p w:rsidR="009A6253" w:rsidRDefault="007E079E" w:rsidP="009A6253">
      <w:pPr>
        <w:jc w:val="both"/>
        <w:rPr>
          <w:rFonts w:ascii="Garamond" w:hAnsi="Garamond"/>
          <w:sz w:val="28"/>
          <w:szCs w:val="28"/>
        </w:rPr>
      </w:pPr>
      <w:r>
        <w:rPr>
          <w:rFonts w:ascii="Garamond" w:hAnsi="Garamond"/>
          <w:sz w:val="28"/>
          <w:szCs w:val="28"/>
        </w:rPr>
        <w:t xml:space="preserve">A raíz de la continua </w:t>
      </w:r>
      <w:r w:rsidR="002420AC">
        <w:rPr>
          <w:rFonts w:ascii="Garamond" w:hAnsi="Garamond"/>
          <w:i/>
          <w:sz w:val="28"/>
          <w:szCs w:val="28"/>
        </w:rPr>
        <w:t>opresión</w:t>
      </w:r>
      <w:r w:rsidRPr="00BC5DBE">
        <w:rPr>
          <w:rFonts w:ascii="Garamond" w:hAnsi="Garamond"/>
          <w:i/>
          <w:sz w:val="28"/>
          <w:szCs w:val="28"/>
        </w:rPr>
        <w:t xml:space="preserve"> </w:t>
      </w:r>
      <w:r>
        <w:rPr>
          <w:rFonts w:ascii="Garamond" w:hAnsi="Garamond"/>
          <w:sz w:val="28"/>
          <w:szCs w:val="28"/>
        </w:rPr>
        <w:t xml:space="preserve">que sufre el Pueblo </w:t>
      </w:r>
      <w:r w:rsidR="00CE0174">
        <w:rPr>
          <w:rFonts w:ascii="Garamond" w:hAnsi="Garamond"/>
          <w:sz w:val="28"/>
          <w:szCs w:val="28"/>
        </w:rPr>
        <w:t>Venezolano</w:t>
      </w:r>
      <w:r>
        <w:rPr>
          <w:rFonts w:ascii="Garamond" w:hAnsi="Garamond"/>
          <w:sz w:val="28"/>
          <w:szCs w:val="28"/>
        </w:rPr>
        <w:t xml:space="preserve"> por parte del </w:t>
      </w:r>
      <w:r w:rsidR="00CE0174">
        <w:rPr>
          <w:rFonts w:ascii="Garamond" w:hAnsi="Garamond"/>
          <w:sz w:val="28"/>
          <w:szCs w:val="28"/>
        </w:rPr>
        <w:t xml:space="preserve">Presidente </w:t>
      </w:r>
      <w:r w:rsidR="00CE0174" w:rsidRPr="00CE0174">
        <w:rPr>
          <w:rFonts w:ascii="Garamond" w:hAnsi="Garamond"/>
          <w:i/>
          <w:sz w:val="28"/>
          <w:szCs w:val="28"/>
        </w:rPr>
        <w:t>de facto</w:t>
      </w:r>
      <w:r w:rsidR="00CE0174">
        <w:rPr>
          <w:rFonts w:ascii="Garamond" w:hAnsi="Garamond"/>
          <w:sz w:val="28"/>
          <w:szCs w:val="28"/>
        </w:rPr>
        <w:t xml:space="preserve"> Nicolás Maduro</w:t>
      </w:r>
      <w:r>
        <w:rPr>
          <w:rFonts w:ascii="Garamond" w:hAnsi="Garamond"/>
          <w:sz w:val="28"/>
          <w:szCs w:val="28"/>
        </w:rPr>
        <w:t xml:space="preserve">, </w:t>
      </w:r>
      <w:r w:rsidR="009A6253">
        <w:rPr>
          <w:rFonts w:ascii="Garamond" w:hAnsi="Garamond"/>
          <w:sz w:val="28"/>
          <w:szCs w:val="28"/>
        </w:rPr>
        <w:t xml:space="preserve">el cual sigue realizando </w:t>
      </w:r>
      <w:r w:rsidR="009A6253">
        <w:rPr>
          <w:rFonts w:ascii="Garamond" w:hAnsi="Garamond"/>
          <w:i/>
          <w:sz w:val="28"/>
          <w:szCs w:val="28"/>
        </w:rPr>
        <w:t>violaciones a la Constitución y a los Tratados Internacionales</w:t>
      </w:r>
      <w:r w:rsidR="009A6253">
        <w:rPr>
          <w:rFonts w:ascii="Garamond" w:hAnsi="Garamond"/>
          <w:sz w:val="28"/>
          <w:szCs w:val="28"/>
        </w:rPr>
        <w:t xml:space="preserve"> firmados por Venezuela, a continuación se determinará si los hechos expuestos constituyen un acto de perpetuación y profundización de los delitos llevados a cabo por el </w:t>
      </w:r>
      <w:r w:rsidR="009A6253" w:rsidRPr="0030660C">
        <w:rPr>
          <w:rFonts w:ascii="Garamond" w:hAnsi="Garamond"/>
          <w:b/>
          <w:i/>
          <w:sz w:val="28"/>
          <w:szCs w:val="28"/>
        </w:rPr>
        <w:t>Tribunal Supremo de Venezuela (TSJ)</w:t>
      </w:r>
      <w:r w:rsidR="009A6253">
        <w:rPr>
          <w:rFonts w:ascii="Garamond" w:hAnsi="Garamond"/>
          <w:sz w:val="28"/>
          <w:szCs w:val="28"/>
        </w:rPr>
        <w:t xml:space="preserve"> que ya han sido </w:t>
      </w:r>
      <w:r w:rsidR="00DC3520">
        <w:rPr>
          <w:rFonts w:ascii="Garamond" w:hAnsi="Garamond"/>
          <w:sz w:val="28"/>
          <w:szCs w:val="28"/>
        </w:rPr>
        <w:t xml:space="preserve">previamente </w:t>
      </w:r>
      <w:r w:rsidR="009A6253">
        <w:rPr>
          <w:rFonts w:ascii="Garamond" w:hAnsi="Garamond"/>
          <w:sz w:val="28"/>
          <w:szCs w:val="28"/>
        </w:rPr>
        <w:t xml:space="preserve">sentenciados por el </w:t>
      </w:r>
      <w:r w:rsidR="009A6253" w:rsidRPr="00BC5DBE">
        <w:rPr>
          <w:rFonts w:ascii="Garamond" w:hAnsi="Garamond"/>
          <w:b/>
          <w:sz w:val="28"/>
          <w:szCs w:val="28"/>
        </w:rPr>
        <w:t>Tribunal Budista de Derechos Humanos</w:t>
      </w:r>
      <w:r w:rsidR="009A6253">
        <w:rPr>
          <w:rFonts w:ascii="Garamond" w:hAnsi="Garamond"/>
          <w:sz w:val="28"/>
          <w:szCs w:val="28"/>
        </w:rPr>
        <w:t xml:space="preserve">. </w:t>
      </w:r>
    </w:p>
    <w:p w:rsidR="006B3C02" w:rsidRDefault="006B3C02" w:rsidP="009A6253">
      <w:pPr>
        <w:jc w:val="both"/>
        <w:rPr>
          <w:rFonts w:ascii="Garamond" w:hAnsi="Garamond"/>
          <w:sz w:val="28"/>
          <w:szCs w:val="28"/>
        </w:rPr>
      </w:pPr>
    </w:p>
    <w:p w:rsidR="008D17B9" w:rsidRPr="00C62334" w:rsidRDefault="008D17B9" w:rsidP="008D17B9">
      <w:pPr>
        <w:pStyle w:val="Prrafodelista"/>
        <w:numPr>
          <w:ilvl w:val="0"/>
          <w:numId w:val="1"/>
        </w:numPr>
        <w:jc w:val="both"/>
        <w:rPr>
          <w:rFonts w:ascii="Garamond" w:hAnsi="Garamond"/>
          <w:sz w:val="28"/>
          <w:szCs w:val="28"/>
          <w:u w:val="single"/>
        </w:rPr>
      </w:pPr>
      <w:r w:rsidRPr="00C62334">
        <w:rPr>
          <w:rFonts w:ascii="Garamond" w:hAnsi="Garamond"/>
          <w:sz w:val="28"/>
          <w:szCs w:val="28"/>
          <w:u w:val="single"/>
        </w:rPr>
        <w:t>Descripción del Caso</w:t>
      </w:r>
    </w:p>
    <w:p w:rsidR="00392317" w:rsidRDefault="00C70C50" w:rsidP="007D6E7F">
      <w:pPr>
        <w:jc w:val="both"/>
        <w:rPr>
          <w:rFonts w:ascii="Garamond" w:hAnsi="Garamond"/>
          <w:sz w:val="28"/>
          <w:szCs w:val="28"/>
        </w:rPr>
      </w:pPr>
      <w:r>
        <w:rPr>
          <w:rFonts w:ascii="Garamond" w:hAnsi="Garamond"/>
          <w:sz w:val="28"/>
          <w:szCs w:val="28"/>
        </w:rPr>
        <w:t xml:space="preserve">En el 2004 la organización </w:t>
      </w:r>
      <w:r w:rsidRPr="00E93DA7">
        <w:rPr>
          <w:rFonts w:ascii="Garamond" w:hAnsi="Garamond"/>
          <w:b/>
          <w:sz w:val="28"/>
          <w:szCs w:val="28"/>
        </w:rPr>
        <w:t>Human Rights Watch</w:t>
      </w:r>
      <w:r>
        <w:rPr>
          <w:rFonts w:ascii="Garamond" w:hAnsi="Garamond"/>
          <w:sz w:val="28"/>
          <w:szCs w:val="28"/>
        </w:rPr>
        <w:t xml:space="preserve"> advirtió que el gobierno venezolano estaba creando una ley que le iba a poder permitir controlar y manipular al </w:t>
      </w:r>
      <w:r w:rsidRPr="00C70C50">
        <w:rPr>
          <w:rFonts w:ascii="Garamond" w:hAnsi="Garamond"/>
          <w:b/>
          <w:i/>
          <w:sz w:val="28"/>
          <w:szCs w:val="28"/>
        </w:rPr>
        <w:t>Tribunal Supremo de Venezuela</w:t>
      </w:r>
      <w:r>
        <w:rPr>
          <w:rFonts w:ascii="Garamond" w:hAnsi="Garamond"/>
          <w:sz w:val="28"/>
          <w:szCs w:val="28"/>
        </w:rPr>
        <w:t xml:space="preserve">, lo cual implicaba romper la </w:t>
      </w:r>
      <w:r w:rsidR="009D1D7C">
        <w:rPr>
          <w:rFonts w:ascii="Garamond" w:hAnsi="Garamond"/>
          <w:sz w:val="28"/>
          <w:szCs w:val="28"/>
        </w:rPr>
        <w:t xml:space="preserve">independencia del poder judicial, quebrantando la </w:t>
      </w:r>
      <w:r>
        <w:rPr>
          <w:rFonts w:ascii="Garamond" w:hAnsi="Garamond"/>
          <w:sz w:val="28"/>
          <w:szCs w:val="28"/>
        </w:rPr>
        <w:t>división de poderes que es fundamental en un Estado Democrático Constitucional de Derecho. Además, d</w:t>
      </w:r>
      <w:r w:rsidR="0030660C">
        <w:rPr>
          <w:rFonts w:ascii="Garamond" w:hAnsi="Garamond"/>
          <w:sz w:val="28"/>
          <w:szCs w:val="28"/>
        </w:rPr>
        <w:t>urante el caso realizado</w:t>
      </w:r>
      <w:r>
        <w:rPr>
          <w:rFonts w:ascii="Garamond" w:hAnsi="Garamond"/>
          <w:sz w:val="28"/>
          <w:szCs w:val="28"/>
        </w:rPr>
        <w:t xml:space="preserve"> por el Tribunal Budista</w:t>
      </w:r>
      <w:r w:rsidR="0030660C">
        <w:rPr>
          <w:rFonts w:ascii="Garamond" w:hAnsi="Garamond"/>
          <w:sz w:val="28"/>
          <w:szCs w:val="28"/>
        </w:rPr>
        <w:t xml:space="preserve"> contra el </w:t>
      </w:r>
      <w:r w:rsidR="0030660C" w:rsidRPr="0030660C">
        <w:rPr>
          <w:rFonts w:ascii="Garamond" w:hAnsi="Garamond"/>
          <w:b/>
          <w:i/>
          <w:sz w:val="28"/>
          <w:szCs w:val="28"/>
        </w:rPr>
        <w:t>Tribunal Supremo de Venezuela (TSJ)</w:t>
      </w:r>
      <w:r w:rsidR="0030660C">
        <w:rPr>
          <w:rFonts w:ascii="Garamond" w:hAnsi="Garamond"/>
          <w:sz w:val="28"/>
          <w:szCs w:val="28"/>
        </w:rPr>
        <w:t xml:space="preserve"> hubo declaraciones públicas del Presidente Maduro en las cuales confirmaba que él estuvo detrás de las medidas ilegales tomadas por dicho Tribunal Supremo</w:t>
      </w:r>
      <w:r w:rsidR="00B661C1">
        <w:rPr>
          <w:rFonts w:ascii="Garamond" w:hAnsi="Garamond"/>
          <w:sz w:val="28"/>
          <w:szCs w:val="28"/>
        </w:rPr>
        <w:t xml:space="preserve"> que violaban al Estado Constitucional de Derecho y al Derecho Internacional de los Derechos Humanos</w:t>
      </w:r>
      <w:r w:rsidR="0030660C">
        <w:rPr>
          <w:rFonts w:ascii="Garamond" w:hAnsi="Garamond"/>
          <w:sz w:val="28"/>
          <w:szCs w:val="28"/>
        </w:rPr>
        <w:t xml:space="preserve">, pues expresó que </w:t>
      </w:r>
      <w:r w:rsidR="00E63431">
        <w:rPr>
          <w:rFonts w:ascii="Garamond" w:hAnsi="Garamond"/>
          <w:sz w:val="28"/>
          <w:szCs w:val="28"/>
        </w:rPr>
        <w:t>rápidamente iba</w:t>
      </w:r>
      <w:r w:rsidR="0030660C">
        <w:rPr>
          <w:rFonts w:ascii="Garamond" w:hAnsi="Garamond"/>
          <w:sz w:val="28"/>
          <w:szCs w:val="28"/>
        </w:rPr>
        <w:t xml:space="preserve"> a cancelar dichas medidas para evitar conflictos entre la Fiscal General y el Tribunal Supremo. </w:t>
      </w:r>
      <w:r w:rsidR="00E51655">
        <w:rPr>
          <w:rFonts w:ascii="Garamond" w:hAnsi="Garamond"/>
          <w:sz w:val="28"/>
          <w:szCs w:val="28"/>
        </w:rPr>
        <w:t xml:space="preserve">Pocos días después de la cancelación de las medidas tomadas por el </w:t>
      </w:r>
      <w:r w:rsidR="00E51655" w:rsidRPr="0030660C">
        <w:rPr>
          <w:rFonts w:ascii="Garamond" w:hAnsi="Garamond"/>
          <w:b/>
          <w:i/>
          <w:sz w:val="28"/>
          <w:szCs w:val="28"/>
        </w:rPr>
        <w:t>Tribunal Supremo de Venezuela (TSJ)</w:t>
      </w:r>
      <w:r w:rsidR="00E51655">
        <w:rPr>
          <w:rFonts w:ascii="Garamond" w:hAnsi="Garamond"/>
          <w:sz w:val="28"/>
          <w:szCs w:val="28"/>
        </w:rPr>
        <w:t xml:space="preserve">, que habían sido literalmente un </w:t>
      </w:r>
      <w:r>
        <w:rPr>
          <w:rFonts w:ascii="Garamond" w:hAnsi="Garamond"/>
          <w:sz w:val="28"/>
          <w:szCs w:val="28"/>
        </w:rPr>
        <w:lastRenderedPageBreak/>
        <w:t>“</w:t>
      </w:r>
      <w:r w:rsidR="00E51655" w:rsidRPr="00C70C50">
        <w:rPr>
          <w:rFonts w:ascii="Garamond" w:hAnsi="Garamond"/>
          <w:b/>
          <w:sz w:val="28"/>
          <w:szCs w:val="28"/>
        </w:rPr>
        <w:t>Golpe de Estado</w:t>
      </w:r>
      <w:r>
        <w:rPr>
          <w:rFonts w:ascii="Garamond" w:hAnsi="Garamond"/>
          <w:b/>
          <w:sz w:val="28"/>
          <w:szCs w:val="28"/>
        </w:rPr>
        <w:t>”</w:t>
      </w:r>
      <w:r w:rsidR="00E51655">
        <w:rPr>
          <w:rFonts w:ascii="Garamond" w:hAnsi="Garamond"/>
          <w:sz w:val="28"/>
          <w:szCs w:val="28"/>
        </w:rPr>
        <w:t>, el gobierno de Maduro y su grupos paramilitares comenzaron una</w:t>
      </w:r>
      <w:r w:rsidR="00E63431">
        <w:rPr>
          <w:rFonts w:ascii="Garamond" w:hAnsi="Garamond"/>
          <w:sz w:val="28"/>
          <w:szCs w:val="28"/>
        </w:rPr>
        <w:t xml:space="preserve"> nueva</w:t>
      </w:r>
      <w:r w:rsidR="00E51655">
        <w:rPr>
          <w:rFonts w:ascii="Garamond" w:hAnsi="Garamond"/>
          <w:sz w:val="28"/>
          <w:szCs w:val="28"/>
        </w:rPr>
        <w:t xml:space="preserve"> repres</w:t>
      </w:r>
      <w:r w:rsidR="009D1D7C">
        <w:rPr>
          <w:rFonts w:ascii="Garamond" w:hAnsi="Garamond"/>
          <w:sz w:val="28"/>
          <w:szCs w:val="28"/>
        </w:rPr>
        <w:t>ión violenta y asesina</w:t>
      </w:r>
      <w:r w:rsidR="00E51655">
        <w:rPr>
          <w:rFonts w:ascii="Garamond" w:hAnsi="Garamond"/>
          <w:sz w:val="28"/>
          <w:szCs w:val="28"/>
        </w:rPr>
        <w:t xml:space="preserve"> contra manifestantes pacíficos, generando varias decenas de muertos</w:t>
      </w:r>
      <w:r w:rsidR="004D4DC5">
        <w:rPr>
          <w:rFonts w:ascii="Garamond" w:hAnsi="Garamond"/>
          <w:sz w:val="28"/>
          <w:szCs w:val="28"/>
        </w:rPr>
        <w:t xml:space="preserve"> con total impunidad</w:t>
      </w:r>
      <w:r w:rsidR="00E51655">
        <w:rPr>
          <w:rFonts w:ascii="Garamond" w:hAnsi="Garamond"/>
          <w:sz w:val="28"/>
          <w:szCs w:val="28"/>
        </w:rPr>
        <w:t xml:space="preserve">. </w:t>
      </w:r>
      <w:r w:rsidR="004D4DC5">
        <w:rPr>
          <w:rFonts w:ascii="Garamond" w:hAnsi="Garamond"/>
          <w:sz w:val="28"/>
          <w:szCs w:val="28"/>
        </w:rPr>
        <w:t xml:space="preserve">Organismos internacionales como la OEA denunciaron </w:t>
      </w:r>
      <w:r w:rsidR="009D1D7C">
        <w:rPr>
          <w:rFonts w:ascii="Garamond" w:hAnsi="Garamond"/>
          <w:sz w:val="28"/>
          <w:szCs w:val="28"/>
        </w:rPr>
        <w:t>esta</w:t>
      </w:r>
      <w:r w:rsidR="004D4DC5">
        <w:rPr>
          <w:rFonts w:ascii="Garamond" w:hAnsi="Garamond"/>
          <w:sz w:val="28"/>
          <w:szCs w:val="28"/>
        </w:rPr>
        <w:t xml:space="preserve"> </w:t>
      </w:r>
      <w:r w:rsidR="004D4DC5" w:rsidRPr="004D4DC5">
        <w:rPr>
          <w:rFonts w:ascii="Garamond" w:hAnsi="Garamond"/>
          <w:i/>
          <w:sz w:val="28"/>
          <w:szCs w:val="28"/>
        </w:rPr>
        <w:t xml:space="preserve">represión asesina </w:t>
      </w:r>
      <w:r w:rsidR="004D4DC5">
        <w:rPr>
          <w:rFonts w:ascii="Garamond" w:hAnsi="Garamond"/>
          <w:sz w:val="28"/>
          <w:szCs w:val="28"/>
        </w:rPr>
        <w:t xml:space="preserve">y también el </w:t>
      </w:r>
      <w:r>
        <w:rPr>
          <w:rFonts w:ascii="Garamond" w:hAnsi="Garamond"/>
          <w:sz w:val="28"/>
          <w:szCs w:val="28"/>
        </w:rPr>
        <w:t>“</w:t>
      </w:r>
      <w:r w:rsidR="004D4DC5" w:rsidRPr="00C70C50">
        <w:rPr>
          <w:rFonts w:ascii="Garamond" w:hAnsi="Garamond"/>
          <w:b/>
          <w:sz w:val="28"/>
          <w:szCs w:val="28"/>
        </w:rPr>
        <w:t>Golpe de Estado</w:t>
      </w:r>
      <w:r>
        <w:rPr>
          <w:rFonts w:ascii="Garamond" w:hAnsi="Garamond"/>
          <w:b/>
          <w:sz w:val="28"/>
          <w:szCs w:val="28"/>
        </w:rPr>
        <w:t>”</w:t>
      </w:r>
      <w:r w:rsidR="004D4DC5">
        <w:rPr>
          <w:rFonts w:ascii="Garamond" w:hAnsi="Garamond"/>
          <w:sz w:val="28"/>
          <w:szCs w:val="28"/>
        </w:rPr>
        <w:t xml:space="preserve">, motivo por el cual el Presidente </w:t>
      </w:r>
      <w:r w:rsidR="004D4DC5" w:rsidRPr="00B53DBD">
        <w:rPr>
          <w:rFonts w:ascii="Garamond" w:hAnsi="Garamond"/>
          <w:i/>
          <w:sz w:val="28"/>
          <w:szCs w:val="28"/>
        </w:rPr>
        <w:t>de facto</w:t>
      </w:r>
      <w:r w:rsidR="004D4DC5">
        <w:rPr>
          <w:rFonts w:ascii="Garamond" w:hAnsi="Garamond"/>
          <w:sz w:val="28"/>
          <w:szCs w:val="28"/>
        </w:rPr>
        <w:t xml:space="preserve"> Maduro anunció el retiro de Venezuela como miembro de la OEA. </w:t>
      </w:r>
      <w:r w:rsidR="00B53DBD">
        <w:rPr>
          <w:rFonts w:ascii="Garamond" w:hAnsi="Garamond"/>
          <w:sz w:val="28"/>
          <w:szCs w:val="28"/>
        </w:rPr>
        <w:t>Al mismo tiempo, tras no recibir crítica alguna por parte del Vaticano</w:t>
      </w:r>
      <w:r w:rsidR="008426B5">
        <w:rPr>
          <w:rFonts w:ascii="Garamond" w:hAnsi="Garamond"/>
          <w:sz w:val="28"/>
          <w:szCs w:val="28"/>
        </w:rPr>
        <w:t xml:space="preserve"> frente a estos hechos ilegales</w:t>
      </w:r>
      <w:r w:rsidR="00B53DBD">
        <w:rPr>
          <w:rFonts w:ascii="Garamond" w:hAnsi="Garamond"/>
          <w:sz w:val="28"/>
          <w:szCs w:val="28"/>
        </w:rPr>
        <w:t xml:space="preserve">, en el 1 de Mayo de 2017 el Presidente Maduro anunció que iba a crear una </w:t>
      </w:r>
      <w:r w:rsidR="00B53DBD" w:rsidRPr="00B53DBD">
        <w:rPr>
          <w:rFonts w:ascii="Garamond" w:hAnsi="Garamond"/>
          <w:i/>
          <w:sz w:val="28"/>
          <w:szCs w:val="28"/>
        </w:rPr>
        <w:t>nueva Constitución</w:t>
      </w:r>
      <w:r w:rsidR="00B53DBD">
        <w:rPr>
          <w:rFonts w:ascii="Garamond" w:hAnsi="Garamond"/>
          <w:sz w:val="28"/>
          <w:szCs w:val="28"/>
        </w:rPr>
        <w:t xml:space="preserve"> pero no convocando al Parlamento sino a grupos civiles aliados a su gobierno, lo cual constituye no sólo una nueva violación a la Constitución creada por Hugo </w:t>
      </w:r>
      <w:r w:rsidR="00E91059">
        <w:rPr>
          <w:rFonts w:ascii="Garamond" w:hAnsi="Garamond"/>
          <w:sz w:val="28"/>
          <w:szCs w:val="28"/>
        </w:rPr>
        <w:t>Chávez</w:t>
      </w:r>
      <w:r w:rsidR="00B53DBD">
        <w:rPr>
          <w:rFonts w:ascii="Garamond" w:hAnsi="Garamond"/>
          <w:sz w:val="28"/>
          <w:szCs w:val="28"/>
        </w:rPr>
        <w:t xml:space="preserve"> sino también una nueva profundización del </w:t>
      </w:r>
      <w:r w:rsidR="00CC30A5">
        <w:rPr>
          <w:rFonts w:ascii="Garamond" w:hAnsi="Garamond"/>
          <w:sz w:val="28"/>
          <w:szCs w:val="28"/>
        </w:rPr>
        <w:t>“</w:t>
      </w:r>
      <w:r w:rsidR="00B53DBD" w:rsidRPr="00CC30A5">
        <w:rPr>
          <w:rFonts w:ascii="Garamond" w:hAnsi="Garamond"/>
          <w:b/>
          <w:sz w:val="28"/>
          <w:szCs w:val="28"/>
        </w:rPr>
        <w:t>Golpe de Estado</w:t>
      </w:r>
      <w:r w:rsidR="00CC30A5">
        <w:rPr>
          <w:rFonts w:ascii="Garamond" w:hAnsi="Garamond"/>
          <w:b/>
          <w:sz w:val="28"/>
          <w:szCs w:val="28"/>
        </w:rPr>
        <w:t>”</w:t>
      </w:r>
      <w:r w:rsidR="00B53DBD">
        <w:rPr>
          <w:rFonts w:ascii="Garamond" w:hAnsi="Garamond"/>
          <w:sz w:val="28"/>
          <w:szCs w:val="28"/>
        </w:rPr>
        <w:t xml:space="preserve">. </w:t>
      </w:r>
      <w:r w:rsidR="00E62BB7">
        <w:rPr>
          <w:rFonts w:ascii="Garamond" w:hAnsi="Garamond"/>
          <w:sz w:val="28"/>
          <w:szCs w:val="28"/>
        </w:rPr>
        <w:t xml:space="preserve">De hecho, el politólogo </w:t>
      </w:r>
      <w:r w:rsidR="00E62BB7" w:rsidRPr="00E62BB7">
        <w:rPr>
          <w:rFonts w:ascii="Garamond" w:hAnsi="Garamond"/>
          <w:sz w:val="28"/>
          <w:szCs w:val="28"/>
        </w:rPr>
        <w:t>Nicmer Evans</w:t>
      </w:r>
      <w:r w:rsidR="00E62BB7">
        <w:rPr>
          <w:rFonts w:ascii="Garamond" w:hAnsi="Garamond"/>
          <w:sz w:val="28"/>
          <w:szCs w:val="28"/>
        </w:rPr>
        <w:t xml:space="preserve">, miembro del partido político gobernante, ha confirmado que el Presidente Maduro está realizando </w:t>
      </w:r>
      <w:r w:rsidR="00E62BB7" w:rsidRPr="00E62BB7">
        <w:rPr>
          <w:rFonts w:ascii="Garamond" w:hAnsi="Garamond"/>
          <w:i/>
          <w:sz w:val="28"/>
          <w:szCs w:val="28"/>
        </w:rPr>
        <w:t>una traición clara a Chávez y al pueblo</w:t>
      </w:r>
      <w:r w:rsidR="00E62BB7">
        <w:rPr>
          <w:rFonts w:ascii="Garamond" w:hAnsi="Garamond"/>
          <w:sz w:val="28"/>
          <w:szCs w:val="28"/>
        </w:rPr>
        <w:t>,</w:t>
      </w:r>
      <w:r w:rsidR="00CC30A5">
        <w:rPr>
          <w:rFonts w:ascii="Garamond" w:hAnsi="Garamond"/>
          <w:sz w:val="28"/>
          <w:szCs w:val="28"/>
        </w:rPr>
        <w:t xml:space="preserve"> pues</w:t>
      </w:r>
      <w:r w:rsidR="00E62BB7">
        <w:rPr>
          <w:rFonts w:ascii="Garamond" w:hAnsi="Garamond"/>
          <w:sz w:val="28"/>
          <w:szCs w:val="28"/>
        </w:rPr>
        <w:t xml:space="preserve"> </w:t>
      </w:r>
      <w:r w:rsidR="00E62BB7">
        <w:rPr>
          <w:rFonts w:ascii="Garamond" w:hAnsi="Garamond"/>
          <w:i/>
          <w:sz w:val="28"/>
          <w:szCs w:val="28"/>
        </w:rPr>
        <w:t>suspende</w:t>
      </w:r>
      <w:r w:rsidR="00E62BB7" w:rsidRPr="00E62BB7">
        <w:rPr>
          <w:rFonts w:ascii="Garamond" w:hAnsi="Garamond"/>
          <w:i/>
          <w:sz w:val="28"/>
          <w:szCs w:val="28"/>
        </w:rPr>
        <w:t xml:space="preserve"> todo el Estado de Derecho</w:t>
      </w:r>
      <w:r w:rsidR="00E62BB7" w:rsidRPr="00E62BB7">
        <w:rPr>
          <w:rFonts w:ascii="Garamond" w:hAnsi="Garamond"/>
          <w:sz w:val="28"/>
          <w:szCs w:val="28"/>
        </w:rPr>
        <w:t xml:space="preserve"> </w:t>
      </w:r>
      <w:r w:rsidR="00E62BB7" w:rsidRPr="00E62BB7">
        <w:rPr>
          <w:rFonts w:ascii="Garamond" w:hAnsi="Garamond"/>
          <w:i/>
          <w:sz w:val="28"/>
          <w:szCs w:val="28"/>
        </w:rPr>
        <w:t>e inicia un periodo dictatorial</w:t>
      </w:r>
      <w:r w:rsidR="00E62BB7" w:rsidRPr="00E62BB7">
        <w:rPr>
          <w:rFonts w:ascii="Garamond" w:hAnsi="Garamond"/>
          <w:sz w:val="28"/>
          <w:szCs w:val="28"/>
        </w:rPr>
        <w:t xml:space="preserve">, </w:t>
      </w:r>
      <w:r w:rsidR="00E62BB7">
        <w:rPr>
          <w:rFonts w:ascii="Garamond" w:hAnsi="Garamond"/>
          <w:sz w:val="28"/>
          <w:szCs w:val="28"/>
        </w:rPr>
        <w:t>siendo</w:t>
      </w:r>
      <w:r w:rsidR="00E62BB7" w:rsidRPr="00E62BB7">
        <w:rPr>
          <w:rFonts w:ascii="Garamond" w:hAnsi="Garamond"/>
          <w:sz w:val="28"/>
          <w:szCs w:val="28"/>
        </w:rPr>
        <w:t xml:space="preserve"> </w:t>
      </w:r>
      <w:r w:rsidR="00E62BB7" w:rsidRPr="00E62BB7">
        <w:rPr>
          <w:rFonts w:ascii="Garamond" w:hAnsi="Garamond"/>
          <w:i/>
          <w:sz w:val="28"/>
          <w:szCs w:val="28"/>
        </w:rPr>
        <w:t>un golpe contra la Constitución promovida por Chávez</w:t>
      </w:r>
      <w:r w:rsidR="00E62BB7">
        <w:rPr>
          <w:rFonts w:ascii="Garamond" w:hAnsi="Garamond"/>
          <w:sz w:val="28"/>
          <w:szCs w:val="28"/>
        </w:rPr>
        <w:t xml:space="preserve">. </w:t>
      </w:r>
      <w:r w:rsidR="006261CA">
        <w:rPr>
          <w:rFonts w:ascii="Garamond" w:hAnsi="Garamond"/>
          <w:sz w:val="28"/>
          <w:szCs w:val="28"/>
        </w:rPr>
        <w:t xml:space="preserve">Con respecto a </w:t>
      </w:r>
      <w:r w:rsidR="00E62BB7">
        <w:rPr>
          <w:rFonts w:ascii="Garamond" w:hAnsi="Garamond"/>
          <w:sz w:val="28"/>
          <w:szCs w:val="28"/>
        </w:rPr>
        <w:t>l</w:t>
      </w:r>
      <w:r w:rsidR="006261CA">
        <w:rPr>
          <w:rFonts w:ascii="Garamond" w:hAnsi="Garamond"/>
          <w:sz w:val="28"/>
          <w:szCs w:val="28"/>
        </w:rPr>
        <w:t xml:space="preserve">a profundización de los crímenes anteriormente iniciados por el </w:t>
      </w:r>
      <w:r w:rsidR="006261CA" w:rsidRPr="0030660C">
        <w:rPr>
          <w:rFonts w:ascii="Garamond" w:hAnsi="Garamond"/>
          <w:b/>
          <w:i/>
          <w:sz w:val="28"/>
          <w:szCs w:val="28"/>
        </w:rPr>
        <w:t>Tribunal Supremo de Venezuela (TSJ)</w:t>
      </w:r>
      <w:r w:rsidR="006261CA">
        <w:rPr>
          <w:rFonts w:ascii="Garamond" w:hAnsi="Garamond"/>
          <w:sz w:val="28"/>
          <w:szCs w:val="28"/>
        </w:rPr>
        <w:t xml:space="preserve">, </w:t>
      </w:r>
      <w:r w:rsidR="007D6E7F" w:rsidRPr="006261CA">
        <w:rPr>
          <w:rFonts w:ascii="Garamond" w:hAnsi="Garamond"/>
          <w:sz w:val="28"/>
          <w:szCs w:val="28"/>
        </w:rPr>
        <w:t xml:space="preserve">el </w:t>
      </w:r>
      <w:r w:rsidR="007D6E7F" w:rsidRPr="006261CA">
        <w:rPr>
          <w:rFonts w:ascii="Garamond" w:hAnsi="Garamond"/>
          <w:b/>
          <w:sz w:val="28"/>
          <w:szCs w:val="28"/>
        </w:rPr>
        <w:t>Tribunal Budista de Derechos Humanos</w:t>
      </w:r>
      <w:r w:rsidR="007D6E7F" w:rsidRPr="006261CA">
        <w:rPr>
          <w:rFonts w:ascii="Garamond" w:hAnsi="Garamond"/>
          <w:sz w:val="28"/>
          <w:szCs w:val="28"/>
        </w:rPr>
        <w:t xml:space="preserve"> procede a emitir el</w:t>
      </w:r>
      <w:r w:rsidR="006261CA">
        <w:rPr>
          <w:rFonts w:ascii="Garamond" w:hAnsi="Garamond"/>
          <w:sz w:val="28"/>
          <w:szCs w:val="28"/>
        </w:rPr>
        <w:t xml:space="preserve"> siguiente dictamen ético legal sobre la Responsabilidad del Presidente Maduro.</w:t>
      </w:r>
      <w:r w:rsidR="00E62BB7">
        <w:rPr>
          <w:rFonts w:ascii="Garamond" w:hAnsi="Garamond"/>
          <w:sz w:val="28"/>
          <w:szCs w:val="28"/>
        </w:rPr>
        <w:t xml:space="preserve"> </w:t>
      </w:r>
    </w:p>
    <w:p w:rsidR="00B8333B" w:rsidRDefault="00B8333B" w:rsidP="007D6E7F">
      <w:pPr>
        <w:jc w:val="both"/>
        <w:rPr>
          <w:rFonts w:ascii="Garamond" w:hAnsi="Garamond"/>
          <w:sz w:val="28"/>
          <w:szCs w:val="28"/>
        </w:rPr>
      </w:pPr>
    </w:p>
    <w:p w:rsidR="006261CA" w:rsidRPr="00C62334" w:rsidRDefault="006261CA" w:rsidP="006261CA">
      <w:pPr>
        <w:pStyle w:val="Prrafodelista"/>
        <w:numPr>
          <w:ilvl w:val="0"/>
          <w:numId w:val="1"/>
        </w:numPr>
        <w:jc w:val="both"/>
        <w:rPr>
          <w:rFonts w:ascii="Garamond" w:hAnsi="Garamond"/>
          <w:sz w:val="28"/>
          <w:szCs w:val="28"/>
          <w:u w:val="single"/>
        </w:rPr>
      </w:pPr>
      <w:r w:rsidRPr="00C62334">
        <w:rPr>
          <w:rFonts w:ascii="Garamond" w:hAnsi="Garamond"/>
          <w:sz w:val="28"/>
          <w:szCs w:val="28"/>
          <w:u w:val="single"/>
        </w:rPr>
        <w:t>Advertencia Preliminar</w:t>
      </w:r>
    </w:p>
    <w:p w:rsidR="00180DC4" w:rsidRDefault="00180DC4" w:rsidP="00180DC4">
      <w:pPr>
        <w:jc w:val="both"/>
        <w:rPr>
          <w:rFonts w:ascii="Garamond" w:hAnsi="Garamond"/>
          <w:sz w:val="28"/>
          <w:szCs w:val="28"/>
        </w:rPr>
      </w:pPr>
      <w:r w:rsidRPr="00180DC4">
        <w:rPr>
          <w:rFonts w:ascii="Garamond" w:hAnsi="Garamond"/>
          <w:sz w:val="28"/>
          <w:szCs w:val="28"/>
        </w:rPr>
        <w:t xml:space="preserve">El </w:t>
      </w:r>
      <w:r w:rsidRPr="00180DC4">
        <w:rPr>
          <w:rFonts w:ascii="Garamond" w:hAnsi="Garamond"/>
          <w:b/>
          <w:sz w:val="28"/>
          <w:szCs w:val="28"/>
        </w:rPr>
        <w:t>Comité Internacional de Ética Budista &amp; Tribunal Budista de Derechos Humanos</w:t>
      </w:r>
      <w:r w:rsidRPr="00180DC4">
        <w:rPr>
          <w:rFonts w:ascii="Garamond" w:hAnsi="Garamond"/>
          <w:sz w:val="28"/>
          <w:szCs w:val="28"/>
        </w:rPr>
        <w:t xml:space="preserve"> evalúa violaciones a la ética y a los derechos humanos, por lo que su marco jurídico es el Derecho Tribal Budista y el Derecho Internacional. Estos procedimientos son milenarios e intrínsecos al sistema de autogobierno de la comuna espiritual (sangha), aunque poseen la innovación de la jurisdicción universal que permite analizar violaciones</w:t>
      </w:r>
      <w:r w:rsidR="005367C5">
        <w:rPr>
          <w:rFonts w:ascii="Garamond" w:hAnsi="Garamond"/>
          <w:sz w:val="28"/>
          <w:szCs w:val="28"/>
        </w:rPr>
        <w:t xml:space="preserve"> de otras comunidades y países.</w:t>
      </w:r>
    </w:p>
    <w:p w:rsidR="00C62334" w:rsidRDefault="00C62334" w:rsidP="00180DC4">
      <w:pPr>
        <w:jc w:val="both"/>
        <w:rPr>
          <w:rFonts w:ascii="Garamond" w:hAnsi="Garamond"/>
          <w:sz w:val="28"/>
          <w:szCs w:val="28"/>
        </w:rPr>
      </w:pPr>
      <w:r>
        <w:rPr>
          <w:rFonts w:ascii="Garamond" w:hAnsi="Garamond"/>
          <w:sz w:val="28"/>
          <w:szCs w:val="28"/>
        </w:rPr>
        <w:t xml:space="preserve">Los casos legales llevados a cabo finalizan con una Sentencia. Sin embargo, cuando </w:t>
      </w:r>
      <w:r w:rsidR="00DC3520">
        <w:rPr>
          <w:rFonts w:ascii="Garamond" w:hAnsi="Garamond"/>
          <w:sz w:val="28"/>
          <w:szCs w:val="28"/>
        </w:rPr>
        <w:t xml:space="preserve">se produce un agravamiento de </w:t>
      </w:r>
      <w:r>
        <w:rPr>
          <w:rFonts w:ascii="Garamond" w:hAnsi="Garamond"/>
          <w:sz w:val="28"/>
          <w:szCs w:val="28"/>
        </w:rPr>
        <w:t>las c</w:t>
      </w:r>
      <w:r w:rsidR="00DC3520">
        <w:rPr>
          <w:rFonts w:ascii="Garamond" w:hAnsi="Garamond"/>
          <w:sz w:val="28"/>
          <w:szCs w:val="28"/>
        </w:rPr>
        <w:t>ondiciones sentenciadas</w:t>
      </w:r>
      <w:r>
        <w:rPr>
          <w:rFonts w:ascii="Garamond" w:hAnsi="Garamond"/>
          <w:sz w:val="28"/>
          <w:szCs w:val="28"/>
        </w:rPr>
        <w:t xml:space="preserve">, la Sentencia </w:t>
      </w:r>
      <w:r>
        <w:rPr>
          <w:rFonts w:ascii="Garamond" w:hAnsi="Garamond"/>
          <w:sz w:val="28"/>
          <w:szCs w:val="28"/>
        </w:rPr>
        <w:lastRenderedPageBreak/>
        <w:t>adquiere una inmediata legitimidad ética para emitir actas, notificaciones, resoluciones, comunicados y dictámenes que denuncian tales agravamientos.</w:t>
      </w:r>
    </w:p>
    <w:p w:rsidR="00B8333B" w:rsidRPr="00180DC4" w:rsidRDefault="00B8333B" w:rsidP="00180DC4">
      <w:pPr>
        <w:jc w:val="both"/>
        <w:rPr>
          <w:rFonts w:ascii="Garamond" w:hAnsi="Garamond"/>
          <w:sz w:val="28"/>
          <w:szCs w:val="28"/>
        </w:rPr>
      </w:pPr>
    </w:p>
    <w:p w:rsidR="00180DC4" w:rsidRPr="00C62334" w:rsidRDefault="00D82579" w:rsidP="00180DC4">
      <w:pPr>
        <w:pStyle w:val="Prrafodelista"/>
        <w:numPr>
          <w:ilvl w:val="0"/>
          <w:numId w:val="1"/>
        </w:numPr>
        <w:jc w:val="both"/>
        <w:rPr>
          <w:rFonts w:ascii="Garamond" w:hAnsi="Garamond"/>
          <w:sz w:val="28"/>
          <w:szCs w:val="28"/>
          <w:u w:val="single"/>
        </w:rPr>
      </w:pPr>
      <w:r w:rsidRPr="00C62334">
        <w:rPr>
          <w:rFonts w:ascii="Garamond" w:hAnsi="Garamond"/>
          <w:sz w:val="28"/>
          <w:szCs w:val="28"/>
          <w:u w:val="single"/>
        </w:rPr>
        <w:t xml:space="preserve">Violaciones a </w:t>
      </w:r>
      <w:r w:rsidR="008B618F">
        <w:rPr>
          <w:rFonts w:ascii="Garamond" w:hAnsi="Garamond"/>
          <w:sz w:val="28"/>
          <w:szCs w:val="28"/>
          <w:u w:val="single"/>
        </w:rPr>
        <w:t xml:space="preserve">la Constitución y a </w:t>
      </w:r>
      <w:r w:rsidRPr="00C62334">
        <w:rPr>
          <w:rFonts w:ascii="Garamond" w:hAnsi="Garamond"/>
          <w:sz w:val="28"/>
          <w:szCs w:val="28"/>
          <w:u w:val="single"/>
        </w:rPr>
        <w:t>los Derechos Humanos</w:t>
      </w:r>
    </w:p>
    <w:p w:rsidR="005335A1" w:rsidRDefault="005317CA" w:rsidP="001A309E">
      <w:pPr>
        <w:jc w:val="both"/>
        <w:rPr>
          <w:rFonts w:ascii="Garamond" w:hAnsi="Garamond"/>
          <w:sz w:val="28"/>
          <w:szCs w:val="28"/>
        </w:rPr>
      </w:pPr>
      <w:r w:rsidRPr="005317CA">
        <w:rPr>
          <w:rFonts w:ascii="Garamond" w:hAnsi="Garamond"/>
          <w:sz w:val="28"/>
          <w:szCs w:val="28"/>
        </w:rPr>
        <w:t xml:space="preserve">Con el objetivo de analizar en el presente caso la existencia de un acto de </w:t>
      </w:r>
      <w:r w:rsidRPr="005317CA">
        <w:rPr>
          <w:rFonts w:ascii="Garamond" w:hAnsi="Garamond"/>
          <w:b/>
          <w:sz w:val="28"/>
          <w:szCs w:val="28"/>
        </w:rPr>
        <w:t>“Golpe de Estado”</w:t>
      </w:r>
      <w:r w:rsidRPr="005317CA">
        <w:rPr>
          <w:rFonts w:ascii="Garamond" w:hAnsi="Garamond"/>
          <w:sz w:val="28"/>
          <w:szCs w:val="28"/>
        </w:rPr>
        <w:t xml:space="preserve"> por parte del Presidente Nicolás Maduro de Venezuela, es fundamental ofrecer los antecedentes </w:t>
      </w:r>
      <w:r w:rsidR="00D82579">
        <w:rPr>
          <w:rFonts w:ascii="Garamond" w:hAnsi="Garamond"/>
          <w:sz w:val="28"/>
          <w:szCs w:val="28"/>
        </w:rPr>
        <w:t xml:space="preserve">de violaciones a los derechos humanos realizados por </w:t>
      </w:r>
      <w:r w:rsidRPr="005317CA">
        <w:rPr>
          <w:rFonts w:ascii="Garamond" w:hAnsi="Garamond"/>
          <w:sz w:val="28"/>
          <w:szCs w:val="28"/>
        </w:rPr>
        <w:t>el acusado.</w:t>
      </w:r>
      <w:r w:rsidR="00842DB3">
        <w:rPr>
          <w:rFonts w:ascii="Garamond" w:hAnsi="Garamond"/>
          <w:sz w:val="28"/>
          <w:szCs w:val="28"/>
        </w:rPr>
        <w:t xml:space="preserve"> Si bien el Presidente Maduro ha sido elegido por medio del voto, lo cierto es que ejerce una Presidencia </w:t>
      </w:r>
      <w:r w:rsidR="00842DB3" w:rsidRPr="00842DB3">
        <w:rPr>
          <w:rFonts w:ascii="Garamond" w:hAnsi="Garamond"/>
          <w:i/>
          <w:sz w:val="28"/>
          <w:szCs w:val="28"/>
        </w:rPr>
        <w:t>de facto</w:t>
      </w:r>
      <w:r w:rsidR="00842DB3">
        <w:rPr>
          <w:rFonts w:ascii="Garamond" w:hAnsi="Garamond"/>
          <w:sz w:val="28"/>
          <w:szCs w:val="28"/>
        </w:rPr>
        <w:t xml:space="preserve"> en Venezuela por violar los principios de la democracia y del orden republicano, manteniendo un </w:t>
      </w:r>
      <w:r w:rsidR="00C62334">
        <w:rPr>
          <w:rFonts w:ascii="Garamond" w:hAnsi="Garamond"/>
          <w:sz w:val="28"/>
          <w:szCs w:val="28"/>
        </w:rPr>
        <w:t>esquema</w:t>
      </w:r>
      <w:r w:rsidR="00842DB3">
        <w:rPr>
          <w:rFonts w:ascii="Garamond" w:hAnsi="Garamond"/>
          <w:sz w:val="28"/>
          <w:szCs w:val="28"/>
        </w:rPr>
        <w:t xml:space="preserve"> sistemático y generalizado de violación de los derechos humanos. </w:t>
      </w:r>
      <w:r w:rsidR="00763593">
        <w:rPr>
          <w:rFonts w:ascii="Garamond" w:hAnsi="Garamond"/>
          <w:sz w:val="28"/>
          <w:szCs w:val="28"/>
        </w:rPr>
        <w:t>Su ambicion por mantener la hegemonía absoluta del Poder político</w:t>
      </w:r>
      <w:r w:rsidR="00C62334">
        <w:rPr>
          <w:rFonts w:ascii="Garamond" w:hAnsi="Garamond"/>
          <w:sz w:val="28"/>
          <w:szCs w:val="28"/>
        </w:rPr>
        <w:t>, algo muy común en los regímenes dictatoriales,</w:t>
      </w:r>
      <w:r w:rsidR="00763593">
        <w:rPr>
          <w:rFonts w:ascii="Garamond" w:hAnsi="Garamond"/>
          <w:sz w:val="28"/>
          <w:szCs w:val="28"/>
        </w:rPr>
        <w:t xml:space="preserve"> lo ha llevado a violar el derecho a la libertad de pensamiento y expresión, amenazando, hostigando y realizando agresiones contra periodistas y medios de comunicación, además de censurar y restringir el derecho a la libertad de información que posee el pueblo venezolano. </w:t>
      </w:r>
      <w:r w:rsidR="00166833">
        <w:rPr>
          <w:rFonts w:ascii="Garamond" w:hAnsi="Garamond"/>
          <w:sz w:val="28"/>
          <w:szCs w:val="28"/>
        </w:rPr>
        <w:t xml:space="preserve">En este sentido, organizaciones internacionales prestigiosas, </w:t>
      </w:r>
      <w:r w:rsidR="00E93DA7">
        <w:rPr>
          <w:rFonts w:ascii="Garamond" w:hAnsi="Garamond"/>
          <w:sz w:val="28"/>
          <w:szCs w:val="28"/>
        </w:rPr>
        <w:t>entre las cuales se encuentran</w:t>
      </w:r>
      <w:r w:rsidR="00166833">
        <w:rPr>
          <w:rFonts w:ascii="Garamond" w:hAnsi="Garamond"/>
          <w:sz w:val="28"/>
          <w:szCs w:val="28"/>
        </w:rPr>
        <w:t xml:space="preserve"> </w:t>
      </w:r>
      <w:r w:rsidR="00166833" w:rsidRPr="00E93DA7">
        <w:rPr>
          <w:rFonts w:ascii="Garamond" w:hAnsi="Garamond"/>
          <w:b/>
          <w:sz w:val="28"/>
          <w:szCs w:val="28"/>
        </w:rPr>
        <w:t>Human Rights Watch</w:t>
      </w:r>
      <w:r w:rsidR="00166833">
        <w:rPr>
          <w:rFonts w:ascii="Garamond" w:hAnsi="Garamond"/>
          <w:sz w:val="28"/>
          <w:szCs w:val="28"/>
        </w:rPr>
        <w:t xml:space="preserve"> y </w:t>
      </w:r>
      <w:r w:rsidR="00166833" w:rsidRPr="00E93DA7">
        <w:rPr>
          <w:rFonts w:ascii="Garamond" w:hAnsi="Garamond"/>
          <w:b/>
          <w:sz w:val="28"/>
          <w:szCs w:val="28"/>
        </w:rPr>
        <w:t>Amnistía Internacional</w:t>
      </w:r>
      <w:r w:rsidR="00166833">
        <w:rPr>
          <w:rFonts w:ascii="Garamond" w:hAnsi="Garamond"/>
          <w:sz w:val="28"/>
          <w:szCs w:val="28"/>
        </w:rPr>
        <w:t xml:space="preserve">, han denunciado </w:t>
      </w:r>
      <w:r w:rsidR="00F83C87">
        <w:rPr>
          <w:rFonts w:ascii="Garamond" w:hAnsi="Garamond"/>
          <w:sz w:val="28"/>
          <w:szCs w:val="28"/>
        </w:rPr>
        <w:t xml:space="preserve">que el gobierno de Maduro ha intimidado y hostigado a los defensores de derechos humanos que trabajan en Venezuela. Este comportamiento ilegal no sólo viola los tratados internacionales de Derechos Humanos firmados por Venezuela, sino que también viola la misma Constitución venezolana y traiciona los principios libertarios de la revolución socialista. </w:t>
      </w:r>
      <w:r w:rsidR="00FA6C85">
        <w:rPr>
          <w:rFonts w:ascii="Garamond" w:hAnsi="Garamond"/>
          <w:sz w:val="28"/>
          <w:szCs w:val="28"/>
        </w:rPr>
        <w:t>El Presidente Maduro ha cr</w:t>
      </w:r>
      <w:r w:rsidR="008428C5">
        <w:rPr>
          <w:rFonts w:ascii="Garamond" w:hAnsi="Garamond"/>
          <w:sz w:val="28"/>
          <w:szCs w:val="28"/>
        </w:rPr>
        <w:t xml:space="preserve">iminalizado </w:t>
      </w:r>
      <w:r w:rsidR="00887B3D">
        <w:rPr>
          <w:rFonts w:ascii="Garamond" w:hAnsi="Garamond"/>
          <w:sz w:val="28"/>
          <w:szCs w:val="28"/>
        </w:rPr>
        <w:t xml:space="preserve">tanto a </w:t>
      </w:r>
      <w:r w:rsidR="008428C5">
        <w:rPr>
          <w:rFonts w:ascii="Garamond" w:hAnsi="Garamond"/>
          <w:sz w:val="28"/>
          <w:szCs w:val="28"/>
        </w:rPr>
        <w:t>la</w:t>
      </w:r>
      <w:r w:rsidR="00887B3D">
        <w:rPr>
          <w:rFonts w:ascii="Garamond" w:hAnsi="Garamond"/>
          <w:sz w:val="28"/>
          <w:szCs w:val="28"/>
        </w:rPr>
        <w:t xml:space="preserve"> protesta de la sociedad civil  como</w:t>
      </w:r>
      <w:r w:rsidR="008428C5">
        <w:rPr>
          <w:rFonts w:ascii="Garamond" w:hAnsi="Garamond"/>
          <w:sz w:val="28"/>
          <w:szCs w:val="28"/>
        </w:rPr>
        <w:t xml:space="preserve"> también </w:t>
      </w:r>
      <w:r w:rsidR="00887B3D">
        <w:rPr>
          <w:rFonts w:ascii="Garamond" w:hAnsi="Garamond"/>
          <w:sz w:val="28"/>
          <w:szCs w:val="28"/>
        </w:rPr>
        <w:t>a</w:t>
      </w:r>
      <w:r w:rsidR="008428C5">
        <w:rPr>
          <w:rFonts w:ascii="Garamond" w:hAnsi="Garamond"/>
          <w:sz w:val="28"/>
          <w:szCs w:val="28"/>
        </w:rPr>
        <w:t>l accionar de partidos políticos opositores,</w:t>
      </w:r>
      <w:r w:rsidR="00622DAD">
        <w:rPr>
          <w:rFonts w:ascii="Garamond" w:hAnsi="Garamond"/>
          <w:sz w:val="28"/>
          <w:szCs w:val="28"/>
        </w:rPr>
        <w:t xml:space="preserve"> </w:t>
      </w:r>
      <w:r w:rsidR="00147F09">
        <w:rPr>
          <w:rFonts w:ascii="Garamond" w:hAnsi="Garamond"/>
          <w:sz w:val="28"/>
          <w:szCs w:val="28"/>
        </w:rPr>
        <w:t xml:space="preserve">utilizando el poder judicial para la intimidación y </w:t>
      </w:r>
      <w:r w:rsidR="00E91059">
        <w:rPr>
          <w:rFonts w:ascii="Garamond" w:hAnsi="Garamond"/>
          <w:sz w:val="28"/>
          <w:szCs w:val="28"/>
        </w:rPr>
        <w:t>persecución</w:t>
      </w:r>
      <w:r w:rsidR="00147F09">
        <w:rPr>
          <w:rFonts w:ascii="Garamond" w:hAnsi="Garamond"/>
          <w:sz w:val="28"/>
          <w:szCs w:val="28"/>
        </w:rPr>
        <w:t xml:space="preserve"> de críticos políticos, </w:t>
      </w:r>
      <w:r w:rsidR="00622DAD">
        <w:rPr>
          <w:rFonts w:ascii="Garamond" w:hAnsi="Garamond"/>
          <w:sz w:val="28"/>
          <w:szCs w:val="28"/>
        </w:rPr>
        <w:t xml:space="preserve">incluyendo el acto ilegal de tener prisioneros </w:t>
      </w:r>
      <w:r w:rsidR="00147F09">
        <w:rPr>
          <w:rFonts w:ascii="Garamond" w:hAnsi="Garamond"/>
          <w:sz w:val="28"/>
          <w:szCs w:val="28"/>
        </w:rPr>
        <w:t>de consciencia</w:t>
      </w:r>
      <w:r w:rsidR="00622DAD">
        <w:rPr>
          <w:rFonts w:ascii="Garamond" w:hAnsi="Garamond"/>
          <w:sz w:val="28"/>
          <w:szCs w:val="28"/>
        </w:rPr>
        <w:t>,</w:t>
      </w:r>
      <w:r w:rsidR="00147F09">
        <w:rPr>
          <w:rFonts w:ascii="Garamond" w:hAnsi="Garamond"/>
          <w:sz w:val="28"/>
          <w:szCs w:val="28"/>
        </w:rPr>
        <w:t xml:space="preserve"> </w:t>
      </w:r>
      <w:r w:rsidR="00BF263F">
        <w:rPr>
          <w:rFonts w:ascii="Garamond" w:hAnsi="Garamond"/>
          <w:sz w:val="28"/>
          <w:szCs w:val="28"/>
        </w:rPr>
        <w:t xml:space="preserve">juicios fraudulentos y violaciones al debido proceso, </w:t>
      </w:r>
      <w:r w:rsidR="00147F09">
        <w:rPr>
          <w:rFonts w:ascii="Garamond" w:hAnsi="Garamond"/>
          <w:sz w:val="28"/>
          <w:szCs w:val="28"/>
        </w:rPr>
        <w:t xml:space="preserve">detenciones arbitrarias </w:t>
      </w:r>
      <w:r w:rsidR="00866C45">
        <w:rPr>
          <w:rFonts w:ascii="Garamond" w:hAnsi="Garamond"/>
          <w:sz w:val="28"/>
          <w:szCs w:val="28"/>
        </w:rPr>
        <w:t xml:space="preserve">sistemáticas y </w:t>
      </w:r>
      <w:r w:rsidR="00147F09">
        <w:rPr>
          <w:rFonts w:ascii="Garamond" w:hAnsi="Garamond"/>
          <w:sz w:val="28"/>
          <w:szCs w:val="28"/>
        </w:rPr>
        <w:t>generalizadas acompañadas de tortu</w:t>
      </w:r>
      <w:r w:rsidR="006F1D06">
        <w:rPr>
          <w:rFonts w:ascii="Garamond" w:hAnsi="Garamond"/>
          <w:sz w:val="28"/>
          <w:szCs w:val="28"/>
        </w:rPr>
        <w:t>r</w:t>
      </w:r>
      <w:r w:rsidR="00147F09">
        <w:rPr>
          <w:rFonts w:ascii="Garamond" w:hAnsi="Garamond"/>
          <w:sz w:val="28"/>
          <w:szCs w:val="28"/>
        </w:rPr>
        <w:t>as y</w:t>
      </w:r>
      <w:r w:rsidR="00CD1C54">
        <w:rPr>
          <w:rFonts w:ascii="Garamond" w:hAnsi="Garamond"/>
          <w:sz w:val="28"/>
          <w:szCs w:val="28"/>
        </w:rPr>
        <w:t xml:space="preserve"> tratos inhumanos, además de haber</w:t>
      </w:r>
      <w:r w:rsidR="00BF263F">
        <w:rPr>
          <w:rFonts w:ascii="Garamond" w:hAnsi="Garamond"/>
          <w:sz w:val="28"/>
          <w:szCs w:val="28"/>
        </w:rPr>
        <w:t xml:space="preserve"> perpetrado</w:t>
      </w:r>
      <w:r w:rsidR="00147F09">
        <w:rPr>
          <w:rFonts w:ascii="Garamond" w:hAnsi="Garamond"/>
          <w:sz w:val="28"/>
          <w:szCs w:val="28"/>
        </w:rPr>
        <w:t xml:space="preserve"> ejecuciones extrajudiciales por fuerzas </w:t>
      </w:r>
      <w:r w:rsidR="00147F09">
        <w:rPr>
          <w:rFonts w:ascii="Garamond" w:hAnsi="Garamond"/>
          <w:sz w:val="28"/>
          <w:szCs w:val="28"/>
        </w:rPr>
        <w:lastRenderedPageBreak/>
        <w:t>de seguridad que privan ilegalmente del derecho a la vida,</w:t>
      </w:r>
      <w:r w:rsidR="00FF0BC4">
        <w:rPr>
          <w:rFonts w:ascii="Garamond" w:hAnsi="Garamond"/>
          <w:sz w:val="28"/>
          <w:szCs w:val="28"/>
        </w:rPr>
        <w:t xml:space="preserve"> </w:t>
      </w:r>
      <w:r w:rsidR="00024C1D">
        <w:rPr>
          <w:rFonts w:ascii="Garamond" w:hAnsi="Garamond"/>
          <w:sz w:val="28"/>
          <w:szCs w:val="28"/>
        </w:rPr>
        <w:t xml:space="preserve">motivo por el que el </w:t>
      </w:r>
      <w:r w:rsidR="00024C1D" w:rsidRPr="00024C1D">
        <w:rPr>
          <w:rFonts w:ascii="Garamond" w:hAnsi="Garamond"/>
          <w:b/>
          <w:sz w:val="28"/>
          <w:szCs w:val="28"/>
        </w:rPr>
        <w:t>Tribunal Budista de Derechos Humanos</w:t>
      </w:r>
      <w:r w:rsidR="00024C1D">
        <w:rPr>
          <w:rFonts w:ascii="Garamond" w:hAnsi="Garamond"/>
          <w:sz w:val="28"/>
          <w:szCs w:val="28"/>
        </w:rPr>
        <w:t xml:space="preserve"> coincide con el Secretario</w:t>
      </w:r>
      <w:r w:rsidR="00622DAD">
        <w:rPr>
          <w:rFonts w:ascii="Garamond" w:hAnsi="Garamond"/>
          <w:sz w:val="28"/>
          <w:szCs w:val="28"/>
        </w:rPr>
        <w:t xml:space="preserve"> Almagro</w:t>
      </w:r>
      <w:r w:rsidR="00024C1D">
        <w:rPr>
          <w:rFonts w:ascii="Garamond" w:hAnsi="Garamond"/>
          <w:sz w:val="28"/>
          <w:szCs w:val="28"/>
        </w:rPr>
        <w:t xml:space="preserve"> de la OEA en que estas prácticas son propias de</w:t>
      </w:r>
      <w:r w:rsidR="00887B3D">
        <w:rPr>
          <w:rFonts w:ascii="Garamond" w:hAnsi="Garamond"/>
          <w:sz w:val="28"/>
          <w:szCs w:val="28"/>
        </w:rPr>
        <w:t>l inicio de</w:t>
      </w:r>
      <w:r w:rsidR="00024C1D">
        <w:rPr>
          <w:rFonts w:ascii="Garamond" w:hAnsi="Garamond"/>
          <w:sz w:val="28"/>
          <w:szCs w:val="28"/>
        </w:rPr>
        <w:t xml:space="preserve"> un </w:t>
      </w:r>
      <w:r w:rsidR="00024C1D" w:rsidRPr="00024C1D">
        <w:rPr>
          <w:rFonts w:ascii="Garamond" w:hAnsi="Garamond"/>
          <w:i/>
          <w:sz w:val="28"/>
          <w:szCs w:val="28"/>
        </w:rPr>
        <w:t>Estado opresor</w:t>
      </w:r>
      <w:r w:rsidR="00887B3D">
        <w:rPr>
          <w:rFonts w:ascii="Garamond" w:hAnsi="Garamond"/>
          <w:sz w:val="28"/>
          <w:szCs w:val="28"/>
        </w:rPr>
        <w:t xml:space="preserve"> y la terminación del Estado Constitucional Democrático de Derecho.</w:t>
      </w:r>
      <w:r w:rsidR="007739E4">
        <w:rPr>
          <w:rFonts w:ascii="Garamond" w:hAnsi="Garamond"/>
          <w:sz w:val="28"/>
          <w:szCs w:val="28"/>
        </w:rPr>
        <w:t xml:space="preserve"> Al privar al pueblo de acceder a la justicia, la Verdad y la reparación, especialmente en casos de violaciones a los derechos humanos, como los múltiples casos de torturas y asesinatos contra manifestantes políticos que han quedado impunes, el Sr Maduro ha quebrantado el contrato social democrático del país. </w:t>
      </w:r>
      <w:r w:rsidR="00E1365D">
        <w:rPr>
          <w:rFonts w:ascii="Garamond" w:hAnsi="Garamond"/>
          <w:sz w:val="28"/>
          <w:szCs w:val="28"/>
        </w:rPr>
        <w:t>El modo en el que el Presidente Maduro despoja al pueblo</w:t>
      </w:r>
      <w:r w:rsidR="00EA0ADF">
        <w:rPr>
          <w:rFonts w:ascii="Garamond" w:hAnsi="Garamond"/>
          <w:sz w:val="28"/>
          <w:szCs w:val="28"/>
        </w:rPr>
        <w:t xml:space="preserve"> de los derechos democráticos, al negarse a convocar elecciones o aceptar referéndums por voto popular, </w:t>
      </w:r>
      <w:r w:rsidR="00D8590E">
        <w:rPr>
          <w:rFonts w:ascii="Garamond" w:hAnsi="Garamond"/>
          <w:sz w:val="28"/>
          <w:szCs w:val="28"/>
        </w:rPr>
        <w:t>muestra</w:t>
      </w:r>
      <w:r w:rsidR="00622DAD">
        <w:rPr>
          <w:rFonts w:ascii="Garamond" w:hAnsi="Garamond"/>
          <w:sz w:val="28"/>
          <w:szCs w:val="28"/>
        </w:rPr>
        <w:t xml:space="preserve"> que no encar</w:t>
      </w:r>
      <w:r w:rsidR="00CA6444">
        <w:rPr>
          <w:rFonts w:ascii="Garamond" w:hAnsi="Garamond"/>
          <w:sz w:val="28"/>
          <w:szCs w:val="28"/>
        </w:rPr>
        <w:t>n</w:t>
      </w:r>
      <w:r w:rsidR="00622DAD">
        <w:rPr>
          <w:rFonts w:ascii="Garamond" w:hAnsi="Garamond"/>
          <w:sz w:val="28"/>
          <w:szCs w:val="28"/>
        </w:rPr>
        <w:t>a la función legítima de su cargo sino que</w:t>
      </w:r>
      <w:r w:rsidR="008D07A1">
        <w:rPr>
          <w:rFonts w:ascii="Garamond" w:hAnsi="Garamond"/>
          <w:sz w:val="28"/>
          <w:szCs w:val="28"/>
        </w:rPr>
        <w:t xml:space="preserve"> el Sr Maduro</w:t>
      </w:r>
      <w:r w:rsidR="00622DAD">
        <w:rPr>
          <w:rFonts w:ascii="Garamond" w:hAnsi="Garamond"/>
          <w:sz w:val="28"/>
          <w:szCs w:val="28"/>
        </w:rPr>
        <w:t xml:space="preserve"> se comporta como un </w:t>
      </w:r>
      <w:r w:rsidR="00622DAD" w:rsidRPr="00622DAD">
        <w:rPr>
          <w:rFonts w:ascii="Garamond" w:hAnsi="Garamond"/>
          <w:i/>
          <w:sz w:val="28"/>
          <w:szCs w:val="28"/>
        </w:rPr>
        <w:t>Presidente de facto</w:t>
      </w:r>
      <w:r w:rsidR="00622DAD">
        <w:rPr>
          <w:rFonts w:ascii="Garamond" w:hAnsi="Garamond"/>
          <w:sz w:val="28"/>
          <w:szCs w:val="28"/>
        </w:rPr>
        <w:t xml:space="preserve">, lo que implica que todo su gobierno no es más que una </w:t>
      </w:r>
      <w:r w:rsidR="00622DAD" w:rsidRPr="00622DAD">
        <w:rPr>
          <w:rFonts w:ascii="Garamond" w:hAnsi="Garamond"/>
          <w:i/>
          <w:sz w:val="28"/>
          <w:szCs w:val="28"/>
        </w:rPr>
        <w:t>Dictadura</w:t>
      </w:r>
      <w:r w:rsidR="00CD1C54">
        <w:rPr>
          <w:rFonts w:ascii="Garamond" w:hAnsi="Garamond"/>
          <w:i/>
          <w:sz w:val="28"/>
          <w:szCs w:val="28"/>
        </w:rPr>
        <w:t xml:space="preserve"> cívico militar</w:t>
      </w:r>
      <w:r w:rsidR="002219E3">
        <w:rPr>
          <w:rFonts w:ascii="Garamond" w:hAnsi="Garamond"/>
          <w:sz w:val="28"/>
          <w:szCs w:val="28"/>
        </w:rPr>
        <w:t xml:space="preserve"> que concentra el poder político y jurídico en una fuerza no-democrática.</w:t>
      </w:r>
      <w:r w:rsidR="00147F09">
        <w:rPr>
          <w:rFonts w:ascii="Garamond" w:hAnsi="Garamond"/>
          <w:sz w:val="28"/>
          <w:szCs w:val="28"/>
        </w:rPr>
        <w:t xml:space="preserve"> </w:t>
      </w:r>
      <w:r w:rsidR="00741645">
        <w:rPr>
          <w:rFonts w:ascii="Garamond" w:hAnsi="Garamond"/>
          <w:sz w:val="28"/>
          <w:szCs w:val="28"/>
        </w:rPr>
        <w:t>Aunque el Presidente Maduro y la Fiscal General de Venezuela han afirmado que las violaciones a los derechos humanos son casos aislados, las evidencias demuestran un patrón amplio y extendido de abusos</w:t>
      </w:r>
      <w:r w:rsidR="00197AC6">
        <w:rPr>
          <w:rFonts w:ascii="Garamond" w:hAnsi="Garamond"/>
          <w:sz w:val="28"/>
          <w:szCs w:val="28"/>
        </w:rPr>
        <w:t xml:space="preserve">, pues fueron una práctica sistemática de las fuerzas de seguridad y con complicidad de fiscales y jueces del país. </w:t>
      </w:r>
      <w:r w:rsidR="004D7924">
        <w:rPr>
          <w:rFonts w:ascii="Garamond" w:hAnsi="Garamond"/>
          <w:sz w:val="28"/>
          <w:szCs w:val="28"/>
        </w:rPr>
        <w:t>Este ambiente de impunidad es acompañado también por un ambiente de corrupción y narcotráfico, pues como se ha evidencia en un juicio contra los sobrinos del Presidente Maduro, el gobierno venezolano y sus</w:t>
      </w:r>
      <w:r w:rsidR="004D7924" w:rsidRPr="004D7924">
        <w:rPr>
          <w:rFonts w:ascii="Garamond" w:hAnsi="Garamond"/>
          <w:sz w:val="28"/>
          <w:szCs w:val="28"/>
        </w:rPr>
        <w:t xml:space="preserve"> fuerzas militares controlan todo el narcotr</w:t>
      </w:r>
      <w:r w:rsidR="004D7924">
        <w:rPr>
          <w:rFonts w:ascii="Garamond" w:hAnsi="Garamond"/>
          <w:sz w:val="28"/>
          <w:szCs w:val="28"/>
        </w:rPr>
        <w:t>áfico en Venezuela, siendo g</w:t>
      </w:r>
      <w:r w:rsidR="004D7924" w:rsidRPr="004D7924">
        <w:rPr>
          <w:rFonts w:ascii="Garamond" w:hAnsi="Garamond"/>
          <w:sz w:val="28"/>
          <w:szCs w:val="28"/>
        </w:rPr>
        <w:t>racias a la complicidad y corru</w:t>
      </w:r>
      <w:r w:rsidR="004D7924">
        <w:rPr>
          <w:rFonts w:ascii="Garamond" w:hAnsi="Garamond"/>
          <w:sz w:val="28"/>
          <w:szCs w:val="28"/>
        </w:rPr>
        <w:t>pción del gobierno venezolano que</w:t>
      </w:r>
      <w:r w:rsidR="004D7924" w:rsidRPr="004D7924">
        <w:rPr>
          <w:rFonts w:ascii="Garamond" w:hAnsi="Garamond"/>
          <w:sz w:val="28"/>
          <w:szCs w:val="28"/>
        </w:rPr>
        <w:t xml:space="preserve"> por este país transita casi la mitad de la droga de todo el mundo.</w:t>
      </w:r>
      <w:r w:rsidR="00EF44F2">
        <w:rPr>
          <w:rFonts w:ascii="Garamond" w:hAnsi="Garamond"/>
          <w:sz w:val="28"/>
          <w:szCs w:val="28"/>
        </w:rPr>
        <w:t xml:space="preserve"> En lugar de estar dedicados a una revolución socialista que llev</w:t>
      </w:r>
      <w:r w:rsidR="00D8590E">
        <w:rPr>
          <w:rFonts w:ascii="Garamond" w:hAnsi="Garamond"/>
          <w:sz w:val="28"/>
          <w:szCs w:val="28"/>
        </w:rPr>
        <w:t>e</w:t>
      </w:r>
      <w:r w:rsidR="00EF44F2">
        <w:rPr>
          <w:rFonts w:ascii="Garamond" w:hAnsi="Garamond"/>
          <w:sz w:val="28"/>
          <w:szCs w:val="28"/>
        </w:rPr>
        <w:t xml:space="preserve"> libertad, igualdad y fraternidad a todo el pueblo, el gobierno cívico-militar del Presidente Maduro está dedicado al crimen organizado y abusos a los derechos humanos.</w:t>
      </w:r>
    </w:p>
    <w:p w:rsidR="00B8333B" w:rsidRPr="00D8590E" w:rsidRDefault="00B8333B" w:rsidP="001A309E">
      <w:pPr>
        <w:jc w:val="both"/>
        <w:rPr>
          <w:rFonts w:ascii="Garamond" w:hAnsi="Garamond"/>
          <w:sz w:val="28"/>
          <w:szCs w:val="28"/>
        </w:rPr>
      </w:pPr>
    </w:p>
    <w:p w:rsidR="007D6E7F" w:rsidRPr="00C054D7" w:rsidRDefault="00D82579" w:rsidP="00180DC4">
      <w:pPr>
        <w:pStyle w:val="Prrafodelista"/>
        <w:numPr>
          <w:ilvl w:val="0"/>
          <w:numId w:val="1"/>
        </w:numPr>
        <w:jc w:val="both"/>
        <w:rPr>
          <w:rFonts w:ascii="Garamond" w:hAnsi="Garamond"/>
          <w:sz w:val="28"/>
          <w:szCs w:val="28"/>
          <w:u w:val="single"/>
        </w:rPr>
      </w:pPr>
      <w:r w:rsidRPr="00C054D7">
        <w:rPr>
          <w:rFonts w:ascii="Garamond" w:hAnsi="Garamond"/>
          <w:sz w:val="28"/>
          <w:szCs w:val="28"/>
          <w:u w:val="single"/>
        </w:rPr>
        <w:t>Crímenes de Lesa Humanidad</w:t>
      </w:r>
    </w:p>
    <w:p w:rsidR="00243C40" w:rsidRDefault="008B618F" w:rsidP="000252FF">
      <w:pPr>
        <w:jc w:val="both"/>
        <w:rPr>
          <w:rFonts w:ascii="Garamond" w:hAnsi="Garamond"/>
          <w:sz w:val="28"/>
          <w:szCs w:val="28"/>
        </w:rPr>
      </w:pPr>
      <w:r>
        <w:rPr>
          <w:rFonts w:ascii="Garamond" w:hAnsi="Garamond"/>
          <w:sz w:val="28"/>
          <w:szCs w:val="28"/>
        </w:rPr>
        <w:lastRenderedPageBreak/>
        <w:t xml:space="preserve">Tras haber sentenciado violaciones a la Constitución y al Derecho Internacional de los Derechos Humanos realizadas por el </w:t>
      </w:r>
      <w:r w:rsidRPr="008B618F">
        <w:rPr>
          <w:rFonts w:ascii="Garamond" w:hAnsi="Garamond"/>
          <w:b/>
          <w:i/>
          <w:sz w:val="28"/>
          <w:szCs w:val="28"/>
        </w:rPr>
        <w:t>Tribunal Supremo de Justicia de Venezuela</w:t>
      </w:r>
      <w:r>
        <w:rPr>
          <w:rFonts w:ascii="Garamond" w:hAnsi="Garamond"/>
          <w:sz w:val="28"/>
          <w:szCs w:val="28"/>
        </w:rPr>
        <w:t xml:space="preserve">, bajo el liderazgo del Presidente Maduro, es un deber ético ineludible por parte del </w:t>
      </w:r>
      <w:r w:rsidRPr="008B618F">
        <w:rPr>
          <w:rFonts w:ascii="Garamond" w:hAnsi="Garamond"/>
          <w:b/>
          <w:sz w:val="28"/>
          <w:szCs w:val="28"/>
        </w:rPr>
        <w:t>Tribunal Budista de Derechos Humanos</w:t>
      </w:r>
      <w:r>
        <w:rPr>
          <w:rFonts w:ascii="Garamond" w:hAnsi="Garamond"/>
          <w:sz w:val="28"/>
          <w:szCs w:val="28"/>
        </w:rPr>
        <w:t xml:space="preserve"> establecer si dentro de dichas violaciones acaso </w:t>
      </w:r>
      <w:r w:rsidR="005218C9">
        <w:rPr>
          <w:rFonts w:ascii="Garamond" w:hAnsi="Garamond"/>
          <w:sz w:val="28"/>
          <w:szCs w:val="28"/>
        </w:rPr>
        <w:t>s</w:t>
      </w:r>
      <w:r>
        <w:rPr>
          <w:rFonts w:ascii="Garamond" w:hAnsi="Garamond"/>
          <w:sz w:val="28"/>
          <w:szCs w:val="28"/>
        </w:rPr>
        <w:t xml:space="preserve">e cometieron </w:t>
      </w:r>
      <w:r w:rsidR="000C3B93">
        <w:rPr>
          <w:rFonts w:ascii="Garamond" w:hAnsi="Garamond"/>
          <w:b/>
          <w:sz w:val="28"/>
          <w:szCs w:val="28"/>
        </w:rPr>
        <w:t>“C</w:t>
      </w:r>
      <w:r w:rsidRPr="000C3B93">
        <w:rPr>
          <w:rFonts w:ascii="Garamond" w:hAnsi="Garamond"/>
          <w:b/>
          <w:sz w:val="28"/>
          <w:szCs w:val="28"/>
        </w:rPr>
        <w:t>rímenes contra la humanidad</w:t>
      </w:r>
      <w:r w:rsidR="000C3B93">
        <w:rPr>
          <w:rFonts w:ascii="Garamond" w:hAnsi="Garamond"/>
          <w:b/>
          <w:sz w:val="28"/>
          <w:szCs w:val="28"/>
        </w:rPr>
        <w:t>”</w:t>
      </w:r>
      <w:r>
        <w:rPr>
          <w:rFonts w:ascii="Garamond" w:hAnsi="Garamond"/>
          <w:sz w:val="28"/>
          <w:szCs w:val="28"/>
        </w:rPr>
        <w:t xml:space="preserve">. </w:t>
      </w:r>
      <w:r w:rsidR="0079135A">
        <w:rPr>
          <w:rFonts w:ascii="Garamond" w:hAnsi="Garamond"/>
          <w:sz w:val="28"/>
          <w:szCs w:val="28"/>
        </w:rPr>
        <w:t>A tal fin se considera</w:t>
      </w:r>
      <w:r w:rsidR="000C3B93">
        <w:rPr>
          <w:rFonts w:ascii="Garamond" w:hAnsi="Garamond"/>
          <w:sz w:val="28"/>
          <w:szCs w:val="28"/>
        </w:rPr>
        <w:t>n</w:t>
      </w:r>
      <w:r w:rsidR="0079135A">
        <w:rPr>
          <w:rFonts w:ascii="Garamond" w:hAnsi="Garamond"/>
          <w:sz w:val="28"/>
          <w:szCs w:val="28"/>
        </w:rPr>
        <w:t xml:space="preserve"> como válidas y legítimas múltiples denuncias </w:t>
      </w:r>
      <w:r w:rsidR="000C3B93">
        <w:rPr>
          <w:rFonts w:ascii="Garamond" w:hAnsi="Garamond"/>
          <w:sz w:val="28"/>
          <w:szCs w:val="28"/>
        </w:rPr>
        <w:t xml:space="preserve">que se han presentado </w:t>
      </w:r>
      <w:r w:rsidR="0079135A">
        <w:rPr>
          <w:rFonts w:ascii="Garamond" w:hAnsi="Garamond"/>
          <w:sz w:val="28"/>
          <w:szCs w:val="28"/>
        </w:rPr>
        <w:t xml:space="preserve">ante la </w:t>
      </w:r>
      <w:r w:rsidR="0079135A" w:rsidRPr="0079135A">
        <w:rPr>
          <w:rFonts w:ascii="Garamond" w:hAnsi="Garamond"/>
          <w:b/>
          <w:sz w:val="28"/>
          <w:szCs w:val="28"/>
        </w:rPr>
        <w:t>Corte Penal Internacional (ICC)</w:t>
      </w:r>
      <w:r w:rsidR="0079135A">
        <w:rPr>
          <w:rFonts w:ascii="Garamond" w:hAnsi="Garamond"/>
          <w:sz w:val="28"/>
          <w:szCs w:val="28"/>
        </w:rPr>
        <w:t xml:space="preserve"> contra el Presidente Maduro en los años 2014, 2015 y 2016. </w:t>
      </w:r>
      <w:r w:rsidR="000C3B93">
        <w:rPr>
          <w:rFonts w:ascii="Garamond" w:hAnsi="Garamond"/>
          <w:sz w:val="28"/>
          <w:szCs w:val="28"/>
        </w:rPr>
        <w:t>Precisamente, e</w:t>
      </w:r>
      <w:r w:rsidR="00710750">
        <w:rPr>
          <w:rFonts w:ascii="Garamond" w:hAnsi="Garamond"/>
          <w:sz w:val="28"/>
          <w:szCs w:val="28"/>
        </w:rPr>
        <w:t>n el año 2014, unos doscientos legisladores de ocho países de Latinoamérica</w:t>
      </w:r>
      <w:r w:rsidR="001F2FA6">
        <w:rPr>
          <w:rFonts w:ascii="Garamond" w:hAnsi="Garamond"/>
          <w:sz w:val="28"/>
          <w:szCs w:val="28"/>
        </w:rPr>
        <w:t xml:space="preserve"> </w:t>
      </w:r>
      <w:r w:rsidR="00710750">
        <w:rPr>
          <w:rFonts w:ascii="Garamond" w:hAnsi="Garamond"/>
          <w:sz w:val="28"/>
          <w:szCs w:val="28"/>
        </w:rPr>
        <w:t xml:space="preserve">denunciaron internacionalmente al Presidente Maduro por </w:t>
      </w:r>
      <w:r w:rsidR="000C3B93">
        <w:rPr>
          <w:rFonts w:ascii="Garamond" w:hAnsi="Garamond"/>
          <w:b/>
          <w:sz w:val="28"/>
          <w:szCs w:val="28"/>
        </w:rPr>
        <w:t>“C</w:t>
      </w:r>
      <w:r w:rsidR="00710750" w:rsidRPr="000C3B93">
        <w:rPr>
          <w:rFonts w:ascii="Garamond" w:hAnsi="Garamond"/>
          <w:b/>
          <w:sz w:val="28"/>
          <w:szCs w:val="28"/>
        </w:rPr>
        <w:t>rímenes de lesa humanidad</w:t>
      </w:r>
      <w:r w:rsidR="000C3B93">
        <w:rPr>
          <w:rFonts w:ascii="Garamond" w:hAnsi="Garamond"/>
          <w:b/>
          <w:sz w:val="28"/>
          <w:szCs w:val="28"/>
        </w:rPr>
        <w:t>”</w:t>
      </w:r>
      <w:r w:rsidR="008053D3">
        <w:rPr>
          <w:rFonts w:ascii="Garamond" w:hAnsi="Garamond"/>
          <w:sz w:val="28"/>
          <w:szCs w:val="28"/>
        </w:rPr>
        <w:t xml:space="preserve">, solicitando investigar su </w:t>
      </w:r>
      <w:r w:rsidR="008053D3" w:rsidRPr="008053D3">
        <w:rPr>
          <w:rFonts w:ascii="Garamond" w:hAnsi="Garamond"/>
          <w:i/>
          <w:sz w:val="28"/>
          <w:szCs w:val="28"/>
        </w:rPr>
        <w:t>represión masiva, generalizada y sistemática contra protestantes pacíficos y desarmados</w:t>
      </w:r>
      <w:r w:rsidR="008053D3">
        <w:rPr>
          <w:rFonts w:ascii="Garamond" w:hAnsi="Garamond"/>
          <w:sz w:val="28"/>
          <w:szCs w:val="28"/>
        </w:rPr>
        <w:t>, que ha incluido decen</w:t>
      </w:r>
      <w:r w:rsidR="001F2FA6">
        <w:rPr>
          <w:rFonts w:ascii="Garamond" w:hAnsi="Garamond"/>
          <w:sz w:val="28"/>
          <w:szCs w:val="28"/>
        </w:rPr>
        <w:t>a</w:t>
      </w:r>
      <w:r w:rsidR="008053D3">
        <w:rPr>
          <w:rFonts w:ascii="Garamond" w:hAnsi="Garamond"/>
          <w:sz w:val="28"/>
          <w:szCs w:val="28"/>
        </w:rPr>
        <w:t xml:space="preserve">s de muertos y torturados. </w:t>
      </w:r>
    </w:p>
    <w:p w:rsidR="00243C40" w:rsidRDefault="001F2FA6" w:rsidP="000252FF">
      <w:pPr>
        <w:jc w:val="both"/>
        <w:rPr>
          <w:rFonts w:ascii="Garamond" w:hAnsi="Garamond"/>
          <w:sz w:val="28"/>
          <w:szCs w:val="28"/>
        </w:rPr>
      </w:pPr>
      <w:r>
        <w:rPr>
          <w:rFonts w:ascii="Garamond" w:hAnsi="Garamond"/>
          <w:sz w:val="28"/>
          <w:szCs w:val="28"/>
        </w:rPr>
        <w:t xml:space="preserve">En noviembre de 2015, </w:t>
      </w:r>
      <w:r w:rsidR="00C463C5">
        <w:rPr>
          <w:rFonts w:ascii="Garamond" w:hAnsi="Garamond"/>
          <w:sz w:val="28"/>
          <w:szCs w:val="28"/>
        </w:rPr>
        <w:t>Carlos Vecchio y Juan Carlos Gutierrez, representando a un grupo de familiares de víctimas, realiz</w:t>
      </w:r>
      <w:r>
        <w:rPr>
          <w:rFonts w:ascii="Garamond" w:hAnsi="Garamond"/>
          <w:sz w:val="28"/>
          <w:szCs w:val="28"/>
        </w:rPr>
        <w:t>aron</w:t>
      </w:r>
      <w:r w:rsidR="00C463C5">
        <w:rPr>
          <w:rFonts w:ascii="Garamond" w:hAnsi="Garamond"/>
          <w:sz w:val="28"/>
          <w:szCs w:val="28"/>
        </w:rPr>
        <w:t xml:space="preserve"> una denuncia ante la </w:t>
      </w:r>
      <w:r w:rsidR="00C463C5" w:rsidRPr="00215A5D">
        <w:rPr>
          <w:rFonts w:ascii="Garamond" w:hAnsi="Garamond"/>
          <w:b/>
          <w:sz w:val="28"/>
          <w:szCs w:val="28"/>
        </w:rPr>
        <w:t>Corte Penal Internacional (ICC)</w:t>
      </w:r>
      <w:r w:rsidR="00C463C5">
        <w:rPr>
          <w:rFonts w:ascii="Garamond" w:hAnsi="Garamond"/>
          <w:sz w:val="28"/>
          <w:szCs w:val="28"/>
        </w:rPr>
        <w:t xml:space="preserve"> por </w:t>
      </w:r>
      <w:r w:rsidR="000C3B93">
        <w:rPr>
          <w:rFonts w:ascii="Garamond" w:hAnsi="Garamond"/>
          <w:b/>
          <w:sz w:val="28"/>
          <w:szCs w:val="28"/>
        </w:rPr>
        <w:t>“C</w:t>
      </w:r>
      <w:r w:rsidR="00C463C5" w:rsidRPr="000C3B93">
        <w:rPr>
          <w:rFonts w:ascii="Garamond" w:hAnsi="Garamond"/>
          <w:b/>
          <w:sz w:val="28"/>
          <w:szCs w:val="28"/>
        </w:rPr>
        <w:t>rímenes contra la humanidad</w:t>
      </w:r>
      <w:r w:rsidR="000C3B93">
        <w:rPr>
          <w:rFonts w:ascii="Garamond" w:hAnsi="Garamond"/>
          <w:b/>
          <w:sz w:val="28"/>
          <w:szCs w:val="28"/>
        </w:rPr>
        <w:t>”</w:t>
      </w:r>
      <w:r w:rsidR="00C463C5">
        <w:rPr>
          <w:rFonts w:ascii="Garamond" w:hAnsi="Garamond"/>
          <w:sz w:val="28"/>
          <w:szCs w:val="28"/>
        </w:rPr>
        <w:t xml:space="preserve"> realizados por el Presidente Maduro</w:t>
      </w:r>
      <w:r w:rsidRPr="001F2FA6">
        <w:rPr>
          <w:rFonts w:ascii="Garamond" w:hAnsi="Garamond"/>
          <w:sz w:val="28"/>
          <w:szCs w:val="28"/>
        </w:rPr>
        <w:t xml:space="preserve"> </w:t>
      </w:r>
      <w:r w:rsidR="000C3B93">
        <w:rPr>
          <w:rFonts w:ascii="Garamond" w:hAnsi="Garamond"/>
          <w:sz w:val="28"/>
          <w:szCs w:val="28"/>
        </w:rPr>
        <w:t>hacia</w:t>
      </w:r>
      <w:r>
        <w:rPr>
          <w:rFonts w:ascii="Garamond" w:hAnsi="Garamond"/>
          <w:sz w:val="28"/>
          <w:szCs w:val="28"/>
        </w:rPr>
        <w:t xml:space="preserve"> la población civil, incluyendo pruebas de violencia sistemática y generalizada como asesinatos, tortura y persecución por motivos políticos. </w:t>
      </w:r>
      <w:r w:rsidR="005632DC">
        <w:rPr>
          <w:rFonts w:ascii="Garamond" w:hAnsi="Garamond"/>
          <w:sz w:val="28"/>
          <w:szCs w:val="28"/>
        </w:rPr>
        <w:t xml:space="preserve">Esta segunda denuncia demuestra que según el artículo 7 del </w:t>
      </w:r>
      <w:r w:rsidR="005632DC" w:rsidRPr="005632DC">
        <w:rPr>
          <w:rFonts w:ascii="Garamond" w:hAnsi="Garamond"/>
          <w:b/>
          <w:i/>
          <w:sz w:val="28"/>
          <w:szCs w:val="28"/>
        </w:rPr>
        <w:t>Estatuto de Roma</w:t>
      </w:r>
      <w:r w:rsidR="005632DC">
        <w:rPr>
          <w:rFonts w:ascii="Garamond" w:hAnsi="Garamond"/>
          <w:sz w:val="28"/>
          <w:szCs w:val="28"/>
        </w:rPr>
        <w:t xml:space="preserve"> el Presidente Maduro estaría cometiendo </w:t>
      </w:r>
      <w:r w:rsidR="000C3B93">
        <w:rPr>
          <w:rFonts w:ascii="Garamond" w:hAnsi="Garamond"/>
          <w:b/>
          <w:sz w:val="28"/>
          <w:szCs w:val="28"/>
        </w:rPr>
        <w:t>“C</w:t>
      </w:r>
      <w:r w:rsidR="005632DC" w:rsidRPr="000C3B93">
        <w:rPr>
          <w:rFonts w:ascii="Garamond" w:hAnsi="Garamond"/>
          <w:b/>
          <w:sz w:val="28"/>
          <w:szCs w:val="28"/>
        </w:rPr>
        <w:t>rímenes contra la humanidad</w:t>
      </w:r>
      <w:r w:rsidR="000C3B93">
        <w:rPr>
          <w:rFonts w:ascii="Garamond" w:hAnsi="Garamond"/>
          <w:b/>
          <w:sz w:val="28"/>
          <w:szCs w:val="28"/>
        </w:rPr>
        <w:t>”</w:t>
      </w:r>
      <w:r w:rsidR="005632DC">
        <w:rPr>
          <w:rFonts w:ascii="Garamond" w:hAnsi="Garamond"/>
          <w:sz w:val="28"/>
          <w:szCs w:val="28"/>
        </w:rPr>
        <w:t xml:space="preserve"> por realizar ataques generalizados o sistemáticos contra la población civil como </w:t>
      </w:r>
      <w:r w:rsidR="005632DC" w:rsidRPr="003415F7">
        <w:rPr>
          <w:rFonts w:ascii="Garamond" w:hAnsi="Garamond"/>
          <w:i/>
          <w:sz w:val="28"/>
          <w:szCs w:val="28"/>
        </w:rPr>
        <w:t>asesinatos</w:t>
      </w:r>
      <w:r w:rsidR="003415F7" w:rsidRPr="003415F7">
        <w:rPr>
          <w:rFonts w:ascii="Garamond" w:hAnsi="Garamond"/>
          <w:i/>
          <w:sz w:val="28"/>
          <w:szCs w:val="28"/>
        </w:rPr>
        <w:t xml:space="preserve"> extrajudiciales</w:t>
      </w:r>
      <w:r w:rsidR="003415F7">
        <w:rPr>
          <w:rFonts w:ascii="Garamond" w:hAnsi="Garamond"/>
          <w:sz w:val="28"/>
          <w:szCs w:val="28"/>
        </w:rPr>
        <w:t xml:space="preserve"> (ejemplos</w:t>
      </w:r>
      <w:r w:rsidR="003415F7" w:rsidRPr="003415F7">
        <w:rPr>
          <w:rFonts w:ascii="Garamond" w:hAnsi="Garamond"/>
          <w:sz w:val="28"/>
          <w:szCs w:val="28"/>
        </w:rPr>
        <w:t xml:space="preserve"> Génesis Carmona, Guillermo Sánchez y Kluiverth Roa</w:t>
      </w:r>
      <w:r w:rsidR="003415F7">
        <w:rPr>
          <w:rFonts w:ascii="Garamond" w:hAnsi="Garamond"/>
          <w:sz w:val="28"/>
          <w:szCs w:val="28"/>
        </w:rPr>
        <w:t>)</w:t>
      </w:r>
      <w:r w:rsidR="005632DC">
        <w:rPr>
          <w:rFonts w:ascii="Garamond" w:hAnsi="Garamond"/>
          <w:sz w:val="28"/>
          <w:szCs w:val="28"/>
        </w:rPr>
        <w:t xml:space="preserve">, </w:t>
      </w:r>
      <w:r w:rsidR="005632DC" w:rsidRPr="003415F7">
        <w:rPr>
          <w:rFonts w:ascii="Garamond" w:hAnsi="Garamond"/>
          <w:i/>
          <w:sz w:val="28"/>
          <w:szCs w:val="28"/>
        </w:rPr>
        <w:t>privaciones ilegítimas de la libertad</w:t>
      </w:r>
      <w:r w:rsidR="003415F7">
        <w:rPr>
          <w:rFonts w:ascii="Garamond" w:hAnsi="Garamond"/>
          <w:sz w:val="28"/>
          <w:szCs w:val="28"/>
        </w:rPr>
        <w:t xml:space="preserve"> (ejemplos </w:t>
      </w:r>
      <w:r w:rsidR="003415F7" w:rsidRPr="003415F7">
        <w:rPr>
          <w:rFonts w:ascii="Garamond" w:hAnsi="Garamond"/>
          <w:sz w:val="28"/>
          <w:szCs w:val="28"/>
        </w:rPr>
        <w:t xml:space="preserve">Christian Holdack, Luis Augusto Matheus Chirinos, </w:t>
      </w:r>
      <w:r w:rsidR="003415F7">
        <w:rPr>
          <w:rFonts w:ascii="Garamond" w:hAnsi="Garamond"/>
          <w:sz w:val="28"/>
          <w:szCs w:val="28"/>
        </w:rPr>
        <w:t>Marcelo Crovato y</w:t>
      </w:r>
      <w:r w:rsidR="003415F7" w:rsidRPr="003415F7">
        <w:rPr>
          <w:rFonts w:ascii="Garamond" w:hAnsi="Garamond"/>
          <w:sz w:val="28"/>
          <w:szCs w:val="28"/>
        </w:rPr>
        <w:t xml:space="preserve"> Rosmit Mantilla</w:t>
      </w:r>
      <w:r w:rsidR="003415F7">
        <w:rPr>
          <w:rFonts w:ascii="Garamond" w:hAnsi="Garamond"/>
          <w:sz w:val="28"/>
          <w:szCs w:val="28"/>
        </w:rPr>
        <w:t>),</w:t>
      </w:r>
      <w:r w:rsidR="005632DC">
        <w:rPr>
          <w:rFonts w:ascii="Garamond" w:hAnsi="Garamond"/>
          <w:sz w:val="28"/>
          <w:szCs w:val="28"/>
        </w:rPr>
        <w:t xml:space="preserve"> </w:t>
      </w:r>
      <w:r w:rsidR="005632DC" w:rsidRPr="003415F7">
        <w:rPr>
          <w:rFonts w:ascii="Garamond" w:hAnsi="Garamond"/>
          <w:i/>
          <w:sz w:val="28"/>
          <w:szCs w:val="28"/>
        </w:rPr>
        <w:t>torturas</w:t>
      </w:r>
      <w:r w:rsidR="003415F7">
        <w:rPr>
          <w:rFonts w:ascii="Garamond" w:hAnsi="Garamond"/>
          <w:sz w:val="28"/>
          <w:szCs w:val="28"/>
        </w:rPr>
        <w:t xml:space="preserve"> (ejemplo</w:t>
      </w:r>
      <w:r w:rsidR="003415F7" w:rsidRPr="003415F7">
        <w:rPr>
          <w:rFonts w:ascii="Garamond" w:hAnsi="Garamond"/>
          <w:sz w:val="28"/>
          <w:szCs w:val="28"/>
        </w:rPr>
        <w:t xml:space="preserve"> Gloria Tobón</w:t>
      </w:r>
      <w:r w:rsidR="003415F7">
        <w:rPr>
          <w:rFonts w:ascii="Garamond" w:hAnsi="Garamond"/>
          <w:sz w:val="28"/>
          <w:szCs w:val="28"/>
        </w:rPr>
        <w:t>),</w:t>
      </w:r>
      <w:r w:rsidR="005632DC">
        <w:rPr>
          <w:rFonts w:ascii="Garamond" w:hAnsi="Garamond"/>
          <w:sz w:val="28"/>
          <w:szCs w:val="28"/>
        </w:rPr>
        <w:t xml:space="preserve"> </w:t>
      </w:r>
      <w:r w:rsidR="00E91059" w:rsidRPr="00DA0DDA">
        <w:rPr>
          <w:rFonts w:ascii="Garamond" w:hAnsi="Garamond"/>
          <w:i/>
          <w:sz w:val="28"/>
          <w:szCs w:val="28"/>
        </w:rPr>
        <w:t>persecuciones</w:t>
      </w:r>
      <w:r w:rsidR="005632DC" w:rsidRPr="00DA0DDA">
        <w:rPr>
          <w:rFonts w:ascii="Garamond" w:hAnsi="Garamond"/>
          <w:i/>
          <w:sz w:val="28"/>
          <w:szCs w:val="28"/>
        </w:rPr>
        <w:t xml:space="preserve"> a grupos por motivos políticos</w:t>
      </w:r>
      <w:r w:rsidR="003415F7">
        <w:rPr>
          <w:rFonts w:ascii="Garamond" w:hAnsi="Garamond"/>
          <w:sz w:val="28"/>
          <w:szCs w:val="28"/>
        </w:rPr>
        <w:t xml:space="preserve"> (ejemplos </w:t>
      </w:r>
      <w:r w:rsidR="003415F7" w:rsidRPr="003415F7">
        <w:rPr>
          <w:rFonts w:ascii="Garamond" w:hAnsi="Garamond"/>
          <w:sz w:val="28"/>
          <w:szCs w:val="28"/>
        </w:rPr>
        <w:t xml:space="preserve">Antonio Ledezma, </w:t>
      </w:r>
      <w:r w:rsidR="003415F7">
        <w:rPr>
          <w:rFonts w:ascii="Garamond" w:hAnsi="Garamond"/>
          <w:sz w:val="28"/>
          <w:szCs w:val="28"/>
        </w:rPr>
        <w:t>Leopoldo López,</w:t>
      </w:r>
      <w:r w:rsidR="003415F7" w:rsidRPr="003415F7">
        <w:rPr>
          <w:rFonts w:ascii="Garamond" w:hAnsi="Garamond"/>
          <w:sz w:val="28"/>
          <w:szCs w:val="28"/>
        </w:rPr>
        <w:t xml:space="preserve"> Daniel Ceballos y Enzo Scarano</w:t>
      </w:r>
      <w:r w:rsidR="003415F7">
        <w:rPr>
          <w:rFonts w:ascii="Garamond" w:hAnsi="Garamond"/>
          <w:sz w:val="28"/>
          <w:szCs w:val="28"/>
        </w:rPr>
        <w:t>)</w:t>
      </w:r>
      <w:r w:rsidR="005632DC">
        <w:rPr>
          <w:rFonts w:ascii="Garamond" w:hAnsi="Garamond"/>
          <w:sz w:val="28"/>
          <w:szCs w:val="28"/>
        </w:rPr>
        <w:t xml:space="preserve"> y </w:t>
      </w:r>
      <w:r w:rsidR="005632DC" w:rsidRPr="00DA0DDA">
        <w:rPr>
          <w:rFonts w:ascii="Garamond" w:hAnsi="Garamond"/>
          <w:i/>
          <w:sz w:val="28"/>
          <w:szCs w:val="28"/>
        </w:rPr>
        <w:t>otros actos inhumanos</w:t>
      </w:r>
      <w:r w:rsidR="003415F7">
        <w:rPr>
          <w:rFonts w:ascii="Garamond" w:hAnsi="Garamond"/>
          <w:sz w:val="28"/>
          <w:szCs w:val="28"/>
        </w:rPr>
        <w:t xml:space="preserve"> (ejemplo </w:t>
      </w:r>
      <w:r w:rsidR="003415F7" w:rsidRPr="003415F7">
        <w:rPr>
          <w:rFonts w:ascii="Garamond" w:hAnsi="Garamond"/>
          <w:sz w:val="28"/>
          <w:szCs w:val="28"/>
        </w:rPr>
        <w:t>Juan Manuel Carrasco</w:t>
      </w:r>
      <w:r w:rsidR="003415F7">
        <w:rPr>
          <w:rFonts w:ascii="Garamond" w:hAnsi="Garamond"/>
          <w:sz w:val="28"/>
          <w:szCs w:val="28"/>
        </w:rPr>
        <w:t>)</w:t>
      </w:r>
      <w:r w:rsidR="00131704">
        <w:rPr>
          <w:rFonts w:ascii="Garamond" w:hAnsi="Garamond"/>
          <w:sz w:val="28"/>
          <w:szCs w:val="28"/>
        </w:rPr>
        <w:t xml:space="preserve">. </w:t>
      </w:r>
      <w:r w:rsidR="00654EC3">
        <w:rPr>
          <w:rFonts w:ascii="Garamond" w:hAnsi="Garamond"/>
          <w:sz w:val="28"/>
          <w:szCs w:val="28"/>
        </w:rPr>
        <w:t xml:space="preserve">El </w:t>
      </w:r>
      <w:r w:rsidR="00654EC3" w:rsidRPr="00CE0EE6">
        <w:rPr>
          <w:rFonts w:ascii="Garamond" w:hAnsi="Garamond"/>
          <w:b/>
          <w:sz w:val="28"/>
          <w:szCs w:val="28"/>
        </w:rPr>
        <w:t>Tribunal Budista de Derechos Humanos</w:t>
      </w:r>
      <w:r w:rsidR="00654EC3">
        <w:rPr>
          <w:rFonts w:ascii="Garamond" w:hAnsi="Garamond"/>
          <w:sz w:val="28"/>
          <w:szCs w:val="28"/>
        </w:rPr>
        <w:t xml:space="preserve"> ha constatado que</w:t>
      </w:r>
      <w:r w:rsidR="00CE0EE6">
        <w:rPr>
          <w:rFonts w:ascii="Garamond" w:hAnsi="Garamond"/>
          <w:sz w:val="28"/>
          <w:szCs w:val="28"/>
        </w:rPr>
        <w:t xml:space="preserve"> en 2014</w:t>
      </w:r>
      <w:r w:rsidR="00654EC3">
        <w:rPr>
          <w:rFonts w:ascii="Garamond" w:hAnsi="Garamond"/>
          <w:sz w:val="28"/>
          <w:szCs w:val="28"/>
        </w:rPr>
        <w:t xml:space="preserve"> el Presidente Maduro </w:t>
      </w:r>
      <w:r w:rsidR="00CE0EE6">
        <w:rPr>
          <w:rFonts w:ascii="Garamond" w:hAnsi="Garamond"/>
          <w:sz w:val="28"/>
          <w:szCs w:val="28"/>
        </w:rPr>
        <w:t>adoptó</w:t>
      </w:r>
      <w:r w:rsidR="00654EC3">
        <w:rPr>
          <w:rFonts w:ascii="Garamond" w:hAnsi="Garamond"/>
          <w:sz w:val="28"/>
          <w:szCs w:val="28"/>
        </w:rPr>
        <w:t xml:space="preserve"> un sistema estatal de ataque contra la población civil políticamente disidente, restringiendo y castigando a </w:t>
      </w:r>
      <w:r w:rsidR="00CE0EE6">
        <w:rPr>
          <w:rFonts w:ascii="Garamond" w:hAnsi="Garamond"/>
          <w:sz w:val="28"/>
          <w:szCs w:val="28"/>
        </w:rPr>
        <w:t>manifestantes políticos opositore</w:t>
      </w:r>
      <w:r w:rsidR="00654EC3">
        <w:rPr>
          <w:rFonts w:ascii="Garamond" w:hAnsi="Garamond"/>
          <w:sz w:val="28"/>
          <w:szCs w:val="28"/>
        </w:rPr>
        <w:t xml:space="preserve">s por medio de violaciones a los derechos humanos que incluyen la comisión de </w:t>
      </w:r>
      <w:r w:rsidR="000C3B93">
        <w:rPr>
          <w:rFonts w:ascii="Garamond" w:hAnsi="Garamond"/>
          <w:b/>
          <w:sz w:val="28"/>
          <w:szCs w:val="28"/>
        </w:rPr>
        <w:t>“C</w:t>
      </w:r>
      <w:r w:rsidR="00654EC3" w:rsidRPr="000C3B93">
        <w:rPr>
          <w:rFonts w:ascii="Garamond" w:hAnsi="Garamond"/>
          <w:b/>
          <w:sz w:val="28"/>
          <w:szCs w:val="28"/>
        </w:rPr>
        <w:t xml:space="preserve">rímenes de </w:t>
      </w:r>
      <w:r w:rsidR="00654EC3" w:rsidRPr="000C3B93">
        <w:rPr>
          <w:rFonts w:ascii="Garamond" w:hAnsi="Garamond"/>
          <w:b/>
          <w:sz w:val="28"/>
          <w:szCs w:val="28"/>
        </w:rPr>
        <w:lastRenderedPageBreak/>
        <w:t>lesa humanidad</w:t>
      </w:r>
      <w:r w:rsidR="000C3B93">
        <w:rPr>
          <w:rFonts w:ascii="Garamond" w:hAnsi="Garamond"/>
          <w:b/>
          <w:sz w:val="28"/>
          <w:szCs w:val="28"/>
        </w:rPr>
        <w:t>”</w:t>
      </w:r>
      <w:r w:rsidR="00654EC3">
        <w:rPr>
          <w:rFonts w:ascii="Garamond" w:hAnsi="Garamond"/>
          <w:sz w:val="28"/>
          <w:szCs w:val="28"/>
        </w:rPr>
        <w:t xml:space="preserve"> perpet</w:t>
      </w:r>
      <w:r w:rsidR="000C3B93">
        <w:rPr>
          <w:rFonts w:ascii="Garamond" w:hAnsi="Garamond"/>
          <w:sz w:val="28"/>
          <w:szCs w:val="28"/>
        </w:rPr>
        <w:t>r</w:t>
      </w:r>
      <w:r w:rsidR="00654EC3">
        <w:rPr>
          <w:rFonts w:ascii="Garamond" w:hAnsi="Garamond"/>
          <w:sz w:val="28"/>
          <w:szCs w:val="28"/>
        </w:rPr>
        <w:t xml:space="preserve">ados de forma generalizada y sistemática por fuerzas de seguridad estatales y grupos paramilitares bajo el control de facto del Sr Maduro. </w:t>
      </w:r>
      <w:r w:rsidR="00CE0EE6">
        <w:rPr>
          <w:rFonts w:ascii="Garamond" w:hAnsi="Garamond"/>
          <w:sz w:val="28"/>
          <w:szCs w:val="28"/>
        </w:rPr>
        <w:t xml:space="preserve">En un corto período de tiempo, en 2014 se realizaron más de 33 asesinatos contra civiles, el encarcelamiento </w:t>
      </w:r>
      <w:r w:rsidR="000C3B93">
        <w:rPr>
          <w:rFonts w:ascii="Garamond" w:hAnsi="Garamond"/>
          <w:sz w:val="28"/>
          <w:szCs w:val="28"/>
        </w:rPr>
        <w:t>a</w:t>
      </w:r>
      <w:r w:rsidR="00CE0EE6">
        <w:rPr>
          <w:rFonts w:ascii="Garamond" w:hAnsi="Garamond"/>
          <w:sz w:val="28"/>
          <w:szCs w:val="28"/>
        </w:rPr>
        <w:t xml:space="preserve"> más de 3300 manifestantes, la tortura </w:t>
      </w:r>
      <w:r w:rsidR="000C3B93">
        <w:rPr>
          <w:rFonts w:ascii="Garamond" w:hAnsi="Garamond"/>
          <w:sz w:val="28"/>
          <w:szCs w:val="28"/>
        </w:rPr>
        <w:t>a</w:t>
      </w:r>
      <w:r w:rsidR="00CE0EE6">
        <w:rPr>
          <w:rFonts w:ascii="Garamond" w:hAnsi="Garamond"/>
          <w:sz w:val="28"/>
          <w:szCs w:val="28"/>
        </w:rPr>
        <w:t xml:space="preserve"> más de 400 manifestantes, y el trato inhumano </w:t>
      </w:r>
      <w:r w:rsidR="000C3B93">
        <w:rPr>
          <w:rFonts w:ascii="Garamond" w:hAnsi="Garamond"/>
          <w:sz w:val="28"/>
          <w:szCs w:val="28"/>
        </w:rPr>
        <w:t>a</w:t>
      </w:r>
      <w:r w:rsidR="00CE0EE6">
        <w:rPr>
          <w:rFonts w:ascii="Garamond" w:hAnsi="Garamond"/>
          <w:sz w:val="28"/>
          <w:szCs w:val="28"/>
        </w:rPr>
        <w:t xml:space="preserve"> más de 80</w:t>
      </w:r>
      <w:r w:rsidR="00243C40">
        <w:rPr>
          <w:rFonts w:ascii="Garamond" w:hAnsi="Garamond"/>
          <w:sz w:val="28"/>
          <w:szCs w:val="28"/>
        </w:rPr>
        <w:t xml:space="preserve">0 personas, siendo un suceso que debido a la impunidad sostenida por el Vaticano y las cortes internacionales ha vuelto a ocurrir durante Abril de 2017 con la misma intensidad represiva por parte del gobierno dictatorial de Maduro. </w:t>
      </w:r>
    </w:p>
    <w:p w:rsidR="00FE48CF" w:rsidRDefault="00FE48CF" w:rsidP="000252FF">
      <w:pPr>
        <w:jc w:val="both"/>
        <w:rPr>
          <w:rFonts w:ascii="Garamond" w:hAnsi="Garamond"/>
          <w:sz w:val="28"/>
          <w:szCs w:val="28"/>
        </w:rPr>
      </w:pPr>
      <w:r>
        <w:rPr>
          <w:rFonts w:ascii="Garamond" w:hAnsi="Garamond"/>
          <w:sz w:val="28"/>
          <w:szCs w:val="28"/>
        </w:rPr>
        <w:t xml:space="preserve">También en el año </w:t>
      </w:r>
      <w:r w:rsidRPr="00FE48CF">
        <w:rPr>
          <w:rFonts w:ascii="Garamond" w:hAnsi="Garamond"/>
          <w:sz w:val="28"/>
          <w:szCs w:val="28"/>
        </w:rPr>
        <w:t xml:space="preserve">2015, el Procurador General de Colombia, </w:t>
      </w:r>
      <w:r>
        <w:rPr>
          <w:rFonts w:ascii="Garamond" w:hAnsi="Garamond"/>
          <w:sz w:val="28"/>
          <w:szCs w:val="28"/>
        </w:rPr>
        <w:t xml:space="preserve">el Sr </w:t>
      </w:r>
      <w:r w:rsidRPr="00FE48CF">
        <w:rPr>
          <w:rFonts w:ascii="Garamond" w:hAnsi="Garamond"/>
          <w:sz w:val="28"/>
          <w:szCs w:val="28"/>
        </w:rPr>
        <w:t>Alejandro Ordóñez</w:t>
      </w:r>
      <w:r>
        <w:rPr>
          <w:rFonts w:ascii="Garamond" w:hAnsi="Garamond"/>
          <w:sz w:val="28"/>
          <w:szCs w:val="28"/>
        </w:rPr>
        <w:t>, presentó</w:t>
      </w:r>
      <w:r w:rsidRPr="00FE48CF">
        <w:rPr>
          <w:rFonts w:ascii="Garamond" w:hAnsi="Garamond"/>
          <w:sz w:val="28"/>
          <w:szCs w:val="28"/>
        </w:rPr>
        <w:t xml:space="preserve"> ante la </w:t>
      </w:r>
      <w:r w:rsidRPr="00491307">
        <w:rPr>
          <w:rFonts w:ascii="Garamond" w:hAnsi="Garamond"/>
          <w:b/>
          <w:sz w:val="28"/>
          <w:szCs w:val="28"/>
        </w:rPr>
        <w:t>Corte Penal Internacional (ICC)</w:t>
      </w:r>
      <w:r w:rsidRPr="00FE48CF">
        <w:rPr>
          <w:rFonts w:ascii="Garamond" w:hAnsi="Garamond"/>
          <w:sz w:val="28"/>
          <w:szCs w:val="28"/>
        </w:rPr>
        <w:t xml:space="preserve"> un informe de </w:t>
      </w:r>
      <w:r w:rsidR="000C3B93">
        <w:rPr>
          <w:rFonts w:ascii="Garamond" w:hAnsi="Garamond"/>
          <w:b/>
          <w:sz w:val="28"/>
          <w:szCs w:val="28"/>
        </w:rPr>
        <w:t>“C</w:t>
      </w:r>
      <w:r w:rsidRPr="000C3B93">
        <w:rPr>
          <w:rFonts w:ascii="Garamond" w:hAnsi="Garamond"/>
          <w:b/>
          <w:sz w:val="28"/>
          <w:szCs w:val="28"/>
        </w:rPr>
        <w:t>rímenes de lesa humanidad</w:t>
      </w:r>
      <w:r w:rsidR="000C3B93">
        <w:rPr>
          <w:rFonts w:ascii="Garamond" w:hAnsi="Garamond"/>
          <w:b/>
          <w:sz w:val="28"/>
          <w:szCs w:val="28"/>
        </w:rPr>
        <w:t>”</w:t>
      </w:r>
      <w:r w:rsidRPr="00FE48CF">
        <w:rPr>
          <w:rFonts w:ascii="Garamond" w:hAnsi="Garamond"/>
          <w:sz w:val="28"/>
          <w:szCs w:val="28"/>
        </w:rPr>
        <w:t xml:space="preserve"> cometidos por el Presidente Maduro</w:t>
      </w:r>
      <w:r>
        <w:rPr>
          <w:rFonts w:ascii="Garamond" w:hAnsi="Garamond"/>
          <w:sz w:val="28"/>
          <w:szCs w:val="28"/>
        </w:rPr>
        <w:t xml:space="preserve"> contra ciudadanos colombianos</w:t>
      </w:r>
      <w:r w:rsidRPr="00FE48CF">
        <w:rPr>
          <w:rFonts w:ascii="Garamond" w:hAnsi="Garamond"/>
          <w:sz w:val="28"/>
          <w:szCs w:val="28"/>
        </w:rPr>
        <w:t xml:space="preserve">, </w:t>
      </w:r>
      <w:r>
        <w:rPr>
          <w:rFonts w:ascii="Garamond" w:hAnsi="Garamond"/>
          <w:sz w:val="28"/>
          <w:szCs w:val="28"/>
        </w:rPr>
        <w:t xml:space="preserve">incluyendo delitos de </w:t>
      </w:r>
      <w:r w:rsidRPr="00FE48CF">
        <w:rPr>
          <w:rFonts w:ascii="Garamond" w:hAnsi="Garamond"/>
          <w:sz w:val="28"/>
          <w:szCs w:val="28"/>
        </w:rPr>
        <w:t>desplazamiento forz</w:t>
      </w:r>
      <w:r>
        <w:rPr>
          <w:rFonts w:ascii="Garamond" w:hAnsi="Garamond"/>
          <w:sz w:val="28"/>
          <w:szCs w:val="28"/>
        </w:rPr>
        <w:t>oso</w:t>
      </w:r>
      <w:r w:rsidRPr="00FE48CF">
        <w:rPr>
          <w:rFonts w:ascii="Garamond" w:hAnsi="Garamond"/>
          <w:sz w:val="28"/>
          <w:szCs w:val="28"/>
        </w:rPr>
        <w:t xml:space="preserve"> de 15000 personas</w:t>
      </w:r>
      <w:r>
        <w:rPr>
          <w:rFonts w:ascii="Garamond" w:hAnsi="Garamond"/>
          <w:sz w:val="28"/>
          <w:szCs w:val="28"/>
        </w:rPr>
        <w:t>,</w:t>
      </w:r>
      <w:r w:rsidRPr="00FE48CF">
        <w:rPr>
          <w:rFonts w:ascii="Garamond" w:hAnsi="Garamond"/>
          <w:sz w:val="28"/>
          <w:szCs w:val="28"/>
        </w:rPr>
        <w:t xml:space="preserve"> desapariciones forzadas y torturas contra ciudadanos colombianos que viv</w:t>
      </w:r>
      <w:r>
        <w:rPr>
          <w:rFonts w:ascii="Garamond" w:hAnsi="Garamond"/>
          <w:sz w:val="28"/>
          <w:szCs w:val="28"/>
        </w:rPr>
        <w:t>ían</w:t>
      </w:r>
      <w:r w:rsidRPr="00FE48CF">
        <w:rPr>
          <w:rFonts w:ascii="Garamond" w:hAnsi="Garamond"/>
          <w:sz w:val="28"/>
          <w:szCs w:val="28"/>
        </w:rPr>
        <w:t xml:space="preserve"> en la frontera dentro del territorio </w:t>
      </w:r>
      <w:r>
        <w:rPr>
          <w:rFonts w:ascii="Garamond" w:hAnsi="Garamond"/>
          <w:sz w:val="28"/>
          <w:szCs w:val="28"/>
        </w:rPr>
        <w:t>venezolano, en un claro</w:t>
      </w:r>
      <w:r w:rsidRPr="00FE48CF">
        <w:rPr>
          <w:rFonts w:ascii="Garamond" w:hAnsi="Garamond"/>
          <w:sz w:val="28"/>
          <w:szCs w:val="28"/>
        </w:rPr>
        <w:t xml:space="preserve"> ataque de carácter sistemático y generalizado.</w:t>
      </w:r>
    </w:p>
    <w:p w:rsidR="00C463C5" w:rsidRDefault="00243C40" w:rsidP="000252FF">
      <w:pPr>
        <w:jc w:val="both"/>
        <w:rPr>
          <w:rFonts w:ascii="Garamond" w:hAnsi="Garamond"/>
          <w:sz w:val="28"/>
          <w:szCs w:val="28"/>
        </w:rPr>
      </w:pPr>
      <w:r>
        <w:rPr>
          <w:rFonts w:ascii="Garamond" w:hAnsi="Garamond"/>
          <w:sz w:val="28"/>
          <w:szCs w:val="28"/>
        </w:rPr>
        <w:t xml:space="preserve">En el año 2016, la activista social Lilian Tintori, esposa del preso político Leopoldo López, </w:t>
      </w:r>
      <w:r w:rsidR="00491307">
        <w:rPr>
          <w:rFonts w:ascii="Garamond" w:hAnsi="Garamond"/>
          <w:sz w:val="28"/>
          <w:szCs w:val="28"/>
        </w:rPr>
        <w:t xml:space="preserve">ha presentado una nueva denuncia ante la </w:t>
      </w:r>
      <w:r w:rsidR="00491307" w:rsidRPr="00491307">
        <w:rPr>
          <w:rFonts w:ascii="Garamond" w:hAnsi="Garamond"/>
          <w:b/>
          <w:sz w:val="28"/>
          <w:szCs w:val="28"/>
        </w:rPr>
        <w:t>Corte Penal Internacional (ICC)</w:t>
      </w:r>
      <w:r w:rsidR="00491307">
        <w:rPr>
          <w:rFonts w:ascii="Garamond" w:hAnsi="Garamond"/>
          <w:sz w:val="28"/>
          <w:szCs w:val="28"/>
        </w:rPr>
        <w:t xml:space="preserve"> contra el Presidente Maduro por </w:t>
      </w:r>
      <w:r w:rsidR="000C3B93">
        <w:rPr>
          <w:rFonts w:ascii="Garamond" w:hAnsi="Garamond"/>
          <w:b/>
          <w:sz w:val="28"/>
          <w:szCs w:val="28"/>
        </w:rPr>
        <w:t>“C</w:t>
      </w:r>
      <w:r w:rsidR="00491307" w:rsidRPr="000C3B93">
        <w:rPr>
          <w:rFonts w:ascii="Garamond" w:hAnsi="Garamond"/>
          <w:b/>
          <w:sz w:val="28"/>
          <w:szCs w:val="28"/>
        </w:rPr>
        <w:t>rímenes contra la humanidad</w:t>
      </w:r>
      <w:r w:rsidR="000C3B93">
        <w:rPr>
          <w:rFonts w:ascii="Garamond" w:hAnsi="Garamond"/>
          <w:b/>
          <w:sz w:val="28"/>
          <w:szCs w:val="28"/>
        </w:rPr>
        <w:t>”</w:t>
      </w:r>
      <w:r w:rsidR="00491307">
        <w:rPr>
          <w:rFonts w:ascii="Garamond" w:hAnsi="Garamond"/>
          <w:sz w:val="28"/>
          <w:szCs w:val="28"/>
        </w:rPr>
        <w:t xml:space="preserve">, denunciando torturas contra presos políticos junto con hostigamiento y </w:t>
      </w:r>
      <w:r w:rsidR="00E91059">
        <w:rPr>
          <w:rFonts w:ascii="Garamond" w:hAnsi="Garamond"/>
          <w:sz w:val="28"/>
          <w:szCs w:val="28"/>
        </w:rPr>
        <w:t>persecución</w:t>
      </w:r>
      <w:r w:rsidR="00491307">
        <w:rPr>
          <w:rFonts w:ascii="Garamond" w:hAnsi="Garamond"/>
          <w:sz w:val="28"/>
          <w:szCs w:val="28"/>
        </w:rPr>
        <w:t xml:space="preserve"> a partidos políticos. </w:t>
      </w:r>
      <w:r w:rsidR="00E1082C">
        <w:rPr>
          <w:rFonts w:ascii="Garamond" w:hAnsi="Garamond"/>
          <w:sz w:val="28"/>
          <w:szCs w:val="28"/>
        </w:rPr>
        <w:t xml:space="preserve">El Presidente Maduro ha liderado un plan de amedrentamiento, confrontación y castigo contra disidentes políticos, </w:t>
      </w:r>
      <w:r w:rsidR="00432039">
        <w:rPr>
          <w:rFonts w:ascii="Garamond" w:hAnsi="Garamond"/>
          <w:sz w:val="28"/>
          <w:szCs w:val="28"/>
        </w:rPr>
        <w:t xml:space="preserve">amenazando a la población civil de modo sistemático a través de la represión violenta y la persecución judicial, por lo que el Presidente de facto Maduro castiga a la oposición política con un sistema de opresión donde </w:t>
      </w:r>
      <w:r w:rsidR="00121ACF">
        <w:rPr>
          <w:rFonts w:ascii="Garamond" w:hAnsi="Garamond"/>
          <w:sz w:val="28"/>
          <w:szCs w:val="28"/>
        </w:rPr>
        <w:t xml:space="preserve">de forma cómplice </w:t>
      </w:r>
      <w:r w:rsidR="00432039">
        <w:rPr>
          <w:rFonts w:ascii="Garamond" w:hAnsi="Garamond"/>
          <w:sz w:val="28"/>
          <w:szCs w:val="28"/>
        </w:rPr>
        <w:t xml:space="preserve">acatan sus órdenes las fuerzas de seguridad, los grupos paramilitares, los fiscales, los jueces y el </w:t>
      </w:r>
      <w:r w:rsidR="00432039" w:rsidRPr="00432039">
        <w:rPr>
          <w:rFonts w:ascii="Garamond" w:hAnsi="Garamond"/>
          <w:b/>
          <w:i/>
          <w:sz w:val="28"/>
          <w:szCs w:val="28"/>
        </w:rPr>
        <w:t>Tribunal Supremo de Justicia (TSJ)</w:t>
      </w:r>
      <w:r w:rsidR="00432039">
        <w:rPr>
          <w:rFonts w:ascii="Garamond" w:hAnsi="Garamond"/>
          <w:sz w:val="28"/>
          <w:szCs w:val="28"/>
        </w:rPr>
        <w:t xml:space="preserve"> de Venezuela, todos juntos confabulados en una dictadura cívico-militar que brinda im</w:t>
      </w:r>
      <w:r w:rsidR="000C3B93">
        <w:rPr>
          <w:rFonts w:ascii="Garamond" w:hAnsi="Garamond"/>
          <w:sz w:val="28"/>
          <w:szCs w:val="28"/>
        </w:rPr>
        <w:t>punidad a delitos generalizados</w:t>
      </w:r>
      <w:r w:rsidR="00965EDA">
        <w:rPr>
          <w:rFonts w:ascii="Garamond" w:hAnsi="Garamond"/>
          <w:sz w:val="28"/>
          <w:szCs w:val="28"/>
        </w:rPr>
        <w:t xml:space="preserve"> de violencia brutal, indiscriminada y desproporcionada </w:t>
      </w:r>
      <w:r w:rsidR="00432039">
        <w:rPr>
          <w:rFonts w:ascii="Garamond" w:hAnsi="Garamond"/>
          <w:sz w:val="28"/>
          <w:szCs w:val="28"/>
        </w:rPr>
        <w:t xml:space="preserve">que afecta a todas las clases sociales del país, pues las víctimas </w:t>
      </w:r>
      <w:r w:rsidR="00432039">
        <w:rPr>
          <w:rFonts w:ascii="Garamond" w:hAnsi="Garamond"/>
          <w:sz w:val="28"/>
          <w:szCs w:val="28"/>
        </w:rPr>
        <w:lastRenderedPageBreak/>
        <w:t>son políticos, estudiantes, abogados, activistas sociales, empre</w:t>
      </w:r>
      <w:r w:rsidR="00425D87">
        <w:rPr>
          <w:rFonts w:ascii="Garamond" w:hAnsi="Garamond"/>
          <w:sz w:val="28"/>
          <w:szCs w:val="28"/>
        </w:rPr>
        <w:t>sarios y ciudadanos ordinarios.</w:t>
      </w:r>
    </w:p>
    <w:p w:rsidR="00072567" w:rsidRDefault="00425D87" w:rsidP="00AC4F9D">
      <w:pPr>
        <w:jc w:val="both"/>
        <w:rPr>
          <w:rFonts w:ascii="Garamond" w:hAnsi="Garamond"/>
          <w:sz w:val="28"/>
          <w:szCs w:val="28"/>
        </w:rPr>
      </w:pPr>
      <w:r>
        <w:rPr>
          <w:rFonts w:ascii="Garamond" w:hAnsi="Garamond"/>
          <w:sz w:val="28"/>
          <w:szCs w:val="28"/>
        </w:rPr>
        <w:t xml:space="preserve">El </w:t>
      </w:r>
      <w:r w:rsidRPr="00425D87">
        <w:rPr>
          <w:rFonts w:ascii="Garamond" w:hAnsi="Garamond"/>
          <w:b/>
          <w:sz w:val="28"/>
          <w:szCs w:val="28"/>
        </w:rPr>
        <w:t>Tribunal Budista de Derechos Humanos</w:t>
      </w:r>
      <w:r>
        <w:rPr>
          <w:rFonts w:ascii="Garamond" w:hAnsi="Garamond"/>
          <w:sz w:val="28"/>
          <w:szCs w:val="28"/>
        </w:rPr>
        <w:t xml:space="preserve"> manda un mensaje de solidaridad a todo el pueblo de Venezuela, comprometiéndose a que su sufrimiento no sea ignorado</w:t>
      </w:r>
      <w:r w:rsidR="00FE48CF">
        <w:rPr>
          <w:rFonts w:ascii="Garamond" w:hAnsi="Garamond"/>
          <w:sz w:val="28"/>
          <w:szCs w:val="28"/>
        </w:rPr>
        <w:t xml:space="preserve"> y no quede impune en el olvido. Por ello, más allá de los castigos, es indispensable que la Verdad sea denunciada y quede claramente establecida. Se confirma que las víctimas del Presidente Maduro son reconocidas aquí y ahora por medio del </w:t>
      </w:r>
      <w:r w:rsidR="00FE48CF" w:rsidRPr="00425D87">
        <w:rPr>
          <w:rFonts w:ascii="Garamond" w:hAnsi="Garamond"/>
          <w:b/>
          <w:sz w:val="28"/>
          <w:szCs w:val="28"/>
        </w:rPr>
        <w:t>Tribunal Budista de Derechos Humanos</w:t>
      </w:r>
      <w:r w:rsidR="00F07640">
        <w:rPr>
          <w:rFonts w:ascii="Garamond" w:hAnsi="Garamond"/>
          <w:sz w:val="28"/>
          <w:szCs w:val="28"/>
        </w:rPr>
        <w:t>, el cual dictamina que el D</w:t>
      </w:r>
      <w:r w:rsidR="008C49A2">
        <w:rPr>
          <w:rFonts w:ascii="Garamond" w:hAnsi="Garamond"/>
          <w:sz w:val="28"/>
          <w:szCs w:val="28"/>
        </w:rPr>
        <w:t xml:space="preserve">ictador Maduro ha cometido de forma general </w:t>
      </w:r>
      <w:r w:rsidR="00F07640">
        <w:rPr>
          <w:rFonts w:ascii="Garamond" w:hAnsi="Garamond"/>
          <w:b/>
          <w:sz w:val="28"/>
          <w:szCs w:val="28"/>
        </w:rPr>
        <w:t>“V</w:t>
      </w:r>
      <w:r w:rsidR="008C49A2" w:rsidRPr="00F07640">
        <w:rPr>
          <w:rFonts w:ascii="Garamond" w:hAnsi="Garamond"/>
          <w:b/>
          <w:sz w:val="28"/>
          <w:szCs w:val="28"/>
        </w:rPr>
        <w:t>iolaciones al Derecho Internacional de los Derechos Humanos</w:t>
      </w:r>
      <w:r w:rsidR="00F07640">
        <w:rPr>
          <w:rFonts w:ascii="Garamond" w:hAnsi="Garamond"/>
          <w:b/>
          <w:sz w:val="28"/>
          <w:szCs w:val="28"/>
        </w:rPr>
        <w:t>”</w:t>
      </w:r>
      <w:r w:rsidR="008C49A2">
        <w:rPr>
          <w:rFonts w:ascii="Garamond" w:hAnsi="Garamond"/>
          <w:sz w:val="28"/>
          <w:szCs w:val="28"/>
        </w:rPr>
        <w:t xml:space="preserve">, y que de forma específica ha cometido </w:t>
      </w:r>
      <w:r w:rsidR="00F07640">
        <w:rPr>
          <w:rFonts w:ascii="Garamond" w:hAnsi="Garamond"/>
          <w:b/>
          <w:sz w:val="28"/>
          <w:szCs w:val="28"/>
        </w:rPr>
        <w:t>“C</w:t>
      </w:r>
      <w:r w:rsidR="008C49A2" w:rsidRPr="00F07640">
        <w:rPr>
          <w:rFonts w:ascii="Garamond" w:hAnsi="Garamond"/>
          <w:b/>
          <w:sz w:val="28"/>
          <w:szCs w:val="28"/>
        </w:rPr>
        <w:t>rímenes de lesa humanidad</w:t>
      </w:r>
      <w:r w:rsidR="00F07640">
        <w:rPr>
          <w:rFonts w:ascii="Garamond" w:hAnsi="Garamond"/>
          <w:b/>
          <w:sz w:val="28"/>
          <w:szCs w:val="28"/>
        </w:rPr>
        <w:t>”</w:t>
      </w:r>
      <w:r w:rsidR="008C49A2">
        <w:rPr>
          <w:rFonts w:ascii="Garamond" w:hAnsi="Garamond"/>
          <w:sz w:val="28"/>
          <w:szCs w:val="28"/>
        </w:rPr>
        <w:t>. Como las cortes internacionales parecen e</w:t>
      </w:r>
      <w:r w:rsidR="00C054D7">
        <w:rPr>
          <w:rFonts w:ascii="Garamond" w:hAnsi="Garamond"/>
          <w:sz w:val="28"/>
          <w:szCs w:val="28"/>
        </w:rPr>
        <w:t xml:space="preserve">star desapareciendo lentamente en el marco de una comunidad internacional de Estados </w:t>
      </w:r>
      <w:r w:rsidR="00F07640">
        <w:rPr>
          <w:rFonts w:ascii="Garamond" w:hAnsi="Garamond"/>
          <w:sz w:val="28"/>
          <w:szCs w:val="28"/>
        </w:rPr>
        <w:t xml:space="preserve">cada vez más </w:t>
      </w:r>
      <w:r w:rsidR="00C054D7">
        <w:rPr>
          <w:rFonts w:ascii="Garamond" w:hAnsi="Garamond"/>
          <w:sz w:val="28"/>
          <w:szCs w:val="28"/>
        </w:rPr>
        <w:t xml:space="preserve">populistas y autoritarios, adquiere un valor </w:t>
      </w:r>
      <w:r w:rsidR="00F07640">
        <w:rPr>
          <w:rFonts w:ascii="Garamond" w:hAnsi="Garamond"/>
          <w:sz w:val="28"/>
          <w:szCs w:val="28"/>
        </w:rPr>
        <w:t>muy</w:t>
      </w:r>
      <w:r w:rsidR="00C054D7">
        <w:rPr>
          <w:rFonts w:ascii="Garamond" w:hAnsi="Garamond"/>
          <w:sz w:val="28"/>
          <w:szCs w:val="28"/>
        </w:rPr>
        <w:t xml:space="preserve"> importante la labor del </w:t>
      </w:r>
      <w:r w:rsidR="00C054D7" w:rsidRPr="00C054D7">
        <w:rPr>
          <w:rFonts w:ascii="Garamond" w:hAnsi="Garamond"/>
          <w:b/>
          <w:sz w:val="28"/>
          <w:szCs w:val="28"/>
        </w:rPr>
        <w:t>Tribunal Budista de Derechos Humanos</w:t>
      </w:r>
      <w:r w:rsidR="00C054D7">
        <w:rPr>
          <w:rFonts w:ascii="Garamond" w:hAnsi="Garamond"/>
          <w:sz w:val="28"/>
          <w:szCs w:val="28"/>
        </w:rPr>
        <w:t xml:space="preserve"> para que los crímenes internacionales no queden impunes. </w:t>
      </w:r>
      <w:r w:rsidR="00182388" w:rsidRPr="00072567">
        <w:rPr>
          <w:rFonts w:ascii="Garamond" w:hAnsi="Garamond"/>
          <w:sz w:val="28"/>
          <w:szCs w:val="28"/>
        </w:rPr>
        <w:t xml:space="preserve">Aunque el </w:t>
      </w:r>
      <w:r w:rsidR="00182388" w:rsidRPr="00072567">
        <w:rPr>
          <w:rFonts w:ascii="Garamond" w:hAnsi="Garamond"/>
          <w:b/>
          <w:sz w:val="28"/>
          <w:szCs w:val="28"/>
        </w:rPr>
        <w:t>Tribunal Budista de Derechos Humanos</w:t>
      </w:r>
      <w:r w:rsidR="00182388" w:rsidRPr="00072567">
        <w:rPr>
          <w:rFonts w:ascii="Garamond" w:hAnsi="Garamond"/>
          <w:sz w:val="28"/>
          <w:szCs w:val="28"/>
        </w:rPr>
        <w:t xml:space="preserve"> no tiene ningún tipo de poder </w:t>
      </w:r>
      <w:r w:rsidR="00F07640">
        <w:rPr>
          <w:rFonts w:ascii="Garamond" w:hAnsi="Garamond"/>
          <w:sz w:val="28"/>
          <w:szCs w:val="28"/>
        </w:rPr>
        <w:t>policial</w:t>
      </w:r>
      <w:r w:rsidR="002628AB" w:rsidRPr="00072567">
        <w:rPr>
          <w:rFonts w:ascii="Garamond" w:hAnsi="Garamond"/>
          <w:sz w:val="28"/>
          <w:szCs w:val="28"/>
        </w:rPr>
        <w:t xml:space="preserve"> </w:t>
      </w:r>
      <w:r w:rsidR="00182388" w:rsidRPr="00072567">
        <w:rPr>
          <w:rFonts w:ascii="Garamond" w:hAnsi="Garamond"/>
          <w:sz w:val="28"/>
          <w:szCs w:val="28"/>
        </w:rPr>
        <w:t xml:space="preserve">para </w:t>
      </w:r>
      <w:r w:rsidR="002628AB" w:rsidRPr="00072567">
        <w:rPr>
          <w:rFonts w:ascii="Garamond" w:hAnsi="Garamond"/>
          <w:sz w:val="28"/>
          <w:szCs w:val="28"/>
        </w:rPr>
        <w:t xml:space="preserve">sancionar o </w:t>
      </w:r>
      <w:r w:rsidR="00182388" w:rsidRPr="00072567">
        <w:rPr>
          <w:rFonts w:ascii="Garamond" w:hAnsi="Garamond"/>
          <w:sz w:val="28"/>
          <w:szCs w:val="28"/>
        </w:rPr>
        <w:t xml:space="preserve">detener </w:t>
      </w:r>
      <w:r w:rsidR="00072567" w:rsidRPr="00072567">
        <w:rPr>
          <w:rFonts w:ascii="Garamond" w:hAnsi="Garamond"/>
          <w:sz w:val="28"/>
          <w:szCs w:val="28"/>
        </w:rPr>
        <w:t xml:space="preserve">por medio de la fuerza a los delitos </w:t>
      </w:r>
      <w:r w:rsidR="00182388" w:rsidRPr="00072567">
        <w:rPr>
          <w:rFonts w:ascii="Garamond" w:hAnsi="Garamond"/>
          <w:sz w:val="28"/>
          <w:szCs w:val="28"/>
        </w:rPr>
        <w:t>liderado</w:t>
      </w:r>
      <w:r w:rsidR="00072567" w:rsidRPr="00072567">
        <w:rPr>
          <w:rFonts w:ascii="Garamond" w:hAnsi="Garamond"/>
          <w:sz w:val="28"/>
          <w:szCs w:val="28"/>
        </w:rPr>
        <w:t>s</w:t>
      </w:r>
      <w:r w:rsidR="00182388" w:rsidRPr="00072567">
        <w:rPr>
          <w:rFonts w:ascii="Garamond" w:hAnsi="Garamond"/>
          <w:sz w:val="28"/>
          <w:szCs w:val="28"/>
        </w:rPr>
        <w:t xml:space="preserve"> por</w:t>
      </w:r>
      <w:r w:rsidR="00072567" w:rsidRPr="00072567">
        <w:rPr>
          <w:rFonts w:ascii="Garamond" w:hAnsi="Garamond"/>
          <w:sz w:val="28"/>
          <w:szCs w:val="28"/>
        </w:rPr>
        <w:t xml:space="preserve"> el Presidente Maduro,</w:t>
      </w:r>
      <w:r w:rsidR="00182388" w:rsidRPr="00072567">
        <w:rPr>
          <w:rFonts w:ascii="Garamond" w:hAnsi="Garamond"/>
          <w:sz w:val="28"/>
          <w:szCs w:val="28"/>
        </w:rPr>
        <w:t xml:space="preserve"> ciertamente el Tribunal </w:t>
      </w:r>
      <w:r w:rsidR="00072567" w:rsidRPr="00072567">
        <w:rPr>
          <w:rFonts w:ascii="Garamond" w:hAnsi="Garamond"/>
          <w:sz w:val="28"/>
          <w:szCs w:val="28"/>
        </w:rPr>
        <w:t xml:space="preserve">Budista </w:t>
      </w:r>
      <w:r w:rsidR="00182388" w:rsidRPr="00072567">
        <w:rPr>
          <w:rFonts w:ascii="Garamond" w:hAnsi="Garamond"/>
          <w:sz w:val="28"/>
          <w:szCs w:val="28"/>
        </w:rPr>
        <w:t xml:space="preserve">tiene un supremo poder ético y espiritual para </w:t>
      </w:r>
      <w:r w:rsidR="00072567" w:rsidRPr="00072567">
        <w:rPr>
          <w:rFonts w:ascii="Garamond" w:hAnsi="Garamond"/>
          <w:sz w:val="28"/>
          <w:szCs w:val="28"/>
        </w:rPr>
        <w:t>dictaminar su Responsabilidad en el “</w:t>
      </w:r>
      <w:r w:rsidR="00072567" w:rsidRPr="00072567">
        <w:rPr>
          <w:rFonts w:ascii="Garamond" w:hAnsi="Garamond"/>
          <w:b/>
          <w:sz w:val="28"/>
          <w:szCs w:val="28"/>
        </w:rPr>
        <w:t>Golpe de Estado”</w:t>
      </w:r>
      <w:r w:rsidR="00072567" w:rsidRPr="00072567">
        <w:rPr>
          <w:rFonts w:ascii="Garamond" w:hAnsi="Garamond"/>
          <w:sz w:val="28"/>
          <w:szCs w:val="28"/>
        </w:rPr>
        <w:t xml:space="preserve"> y en los </w:t>
      </w:r>
      <w:r w:rsidR="00072567" w:rsidRPr="00F07640">
        <w:rPr>
          <w:rFonts w:ascii="Garamond" w:hAnsi="Garamond"/>
          <w:b/>
          <w:sz w:val="28"/>
          <w:szCs w:val="28"/>
        </w:rPr>
        <w:t>“Crímenes contra la humanidad”</w:t>
      </w:r>
      <w:r w:rsidR="00072567" w:rsidRPr="00072567">
        <w:rPr>
          <w:rFonts w:ascii="Garamond" w:hAnsi="Garamond"/>
          <w:sz w:val="28"/>
          <w:szCs w:val="28"/>
        </w:rPr>
        <w:t>.</w:t>
      </w:r>
      <w:r w:rsidR="00072567">
        <w:rPr>
          <w:rFonts w:ascii="Garamond" w:hAnsi="Garamond"/>
          <w:sz w:val="28"/>
          <w:szCs w:val="28"/>
        </w:rPr>
        <w:t xml:space="preserve"> En las semanas previas a la última elección que perdió el gobierno, el Presidente Maduro había advertido que si perdían dichas elecciones legislativas entonces Venezuela entraría en </w:t>
      </w:r>
      <w:r w:rsidR="00072567" w:rsidRPr="00072567">
        <w:rPr>
          <w:rFonts w:ascii="Garamond" w:hAnsi="Garamond"/>
          <w:i/>
          <w:sz w:val="28"/>
          <w:szCs w:val="28"/>
        </w:rPr>
        <w:t>una de las etapas más turbias y conmovedoras de su vida política</w:t>
      </w:r>
      <w:r w:rsidR="00072567">
        <w:rPr>
          <w:rFonts w:ascii="Garamond" w:hAnsi="Garamond"/>
          <w:sz w:val="28"/>
          <w:szCs w:val="28"/>
        </w:rPr>
        <w:t xml:space="preserve"> porque su revolución pasaría a ser </w:t>
      </w:r>
      <w:r w:rsidR="00072567" w:rsidRPr="00072567">
        <w:rPr>
          <w:rFonts w:ascii="Garamond" w:hAnsi="Garamond"/>
          <w:i/>
          <w:sz w:val="28"/>
          <w:szCs w:val="28"/>
        </w:rPr>
        <w:t>cívico-militar</w:t>
      </w:r>
      <w:r w:rsidR="00072567">
        <w:rPr>
          <w:rFonts w:ascii="Garamond" w:hAnsi="Garamond"/>
          <w:sz w:val="28"/>
          <w:szCs w:val="28"/>
        </w:rPr>
        <w:t>. La historia ha demostrado que</w:t>
      </w:r>
      <w:r w:rsidR="00F07640">
        <w:rPr>
          <w:rFonts w:ascii="Garamond" w:hAnsi="Garamond"/>
          <w:sz w:val="28"/>
          <w:szCs w:val="28"/>
        </w:rPr>
        <w:t xml:space="preserve"> él</w:t>
      </w:r>
      <w:r w:rsidR="00072567">
        <w:rPr>
          <w:rFonts w:ascii="Garamond" w:hAnsi="Garamond"/>
          <w:sz w:val="28"/>
          <w:szCs w:val="28"/>
        </w:rPr>
        <w:t xml:space="preserve"> cumplió con su promesa. </w:t>
      </w:r>
    </w:p>
    <w:p w:rsidR="00B8333B" w:rsidRPr="00072567" w:rsidRDefault="00B8333B" w:rsidP="00AC4F9D">
      <w:pPr>
        <w:jc w:val="both"/>
        <w:rPr>
          <w:rFonts w:ascii="Garamond" w:hAnsi="Garamond"/>
          <w:sz w:val="28"/>
          <w:szCs w:val="28"/>
        </w:rPr>
      </w:pPr>
    </w:p>
    <w:p w:rsidR="00BF6D2E" w:rsidRPr="00072567" w:rsidRDefault="00C43F3A" w:rsidP="00571361">
      <w:pPr>
        <w:pStyle w:val="Prrafodelista"/>
        <w:numPr>
          <w:ilvl w:val="0"/>
          <w:numId w:val="1"/>
        </w:numPr>
        <w:rPr>
          <w:rFonts w:ascii="Garamond" w:hAnsi="Garamond" w:cs="Courier New"/>
          <w:sz w:val="28"/>
          <w:szCs w:val="28"/>
          <w:u w:val="single"/>
        </w:rPr>
      </w:pPr>
      <w:r w:rsidRPr="00072567">
        <w:rPr>
          <w:rFonts w:ascii="Garamond" w:hAnsi="Garamond" w:cs="Courier New"/>
          <w:sz w:val="28"/>
          <w:szCs w:val="28"/>
          <w:u w:val="single"/>
        </w:rPr>
        <w:t>Conclusión</w:t>
      </w:r>
    </w:p>
    <w:p w:rsidR="00220410" w:rsidRPr="00A03512" w:rsidRDefault="00D82579" w:rsidP="00A03512">
      <w:pPr>
        <w:jc w:val="both"/>
        <w:rPr>
          <w:rFonts w:ascii="Garamond" w:hAnsi="Garamond"/>
          <w:sz w:val="28"/>
          <w:szCs w:val="28"/>
        </w:rPr>
      </w:pPr>
      <w:r w:rsidRPr="00571361">
        <w:rPr>
          <w:rFonts w:ascii="Garamond" w:hAnsi="Garamond"/>
          <w:sz w:val="28"/>
          <w:szCs w:val="28"/>
        </w:rPr>
        <w:t xml:space="preserve">Tras describir el caso junto con los antecedentes de violaciones a los derechos humanos realizados por el acusado, el </w:t>
      </w:r>
      <w:r w:rsidRPr="00571361">
        <w:rPr>
          <w:rFonts w:ascii="Garamond" w:hAnsi="Garamond"/>
          <w:b/>
          <w:sz w:val="28"/>
          <w:szCs w:val="28"/>
        </w:rPr>
        <w:t>Tribunal Budista de Derechos Humanos</w:t>
      </w:r>
      <w:r w:rsidRPr="00571361">
        <w:rPr>
          <w:rFonts w:ascii="Garamond" w:hAnsi="Garamond"/>
          <w:sz w:val="28"/>
          <w:szCs w:val="28"/>
        </w:rPr>
        <w:t xml:space="preserve"> se encuentra en condiciones de dictaminar la Responsabilidad de </w:t>
      </w:r>
      <w:r w:rsidRPr="000430A3">
        <w:rPr>
          <w:rFonts w:ascii="Garamond" w:hAnsi="Garamond"/>
          <w:sz w:val="28"/>
          <w:szCs w:val="28"/>
        </w:rPr>
        <w:lastRenderedPageBreak/>
        <w:t>Nicolás Maduro</w:t>
      </w:r>
      <w:r w:rsidRPr="00571361">
        <w:rPr>
          <w:rFonts w:ascii="Garamond" w:hAnsi="Garamond"/>
          <w:sz w:val="28"/>
          <w:szCs w:val="28"/>
        </w:rPr>
        <w:t xml:space="preserve"> en el </w:t>
      </w:r>
      <w:r w:rsidRPr="00571361">
        <w:rPr>
          <w:rFonts w:ascii="Garamond" w:hAnsi="Garamond"/>
          <w:b/>
          <w:sz w:val="28"/>
          <w:szCs w:val="28"/>
        </w:rPr>
        <w:t>“Golpe de Estado”</w:t>
      </w:r>
      <w:r w:rsidRPr="00571361">
        <w:rPr>
          <w:rFonts w:ascii="Garamond" w:hAnsi="Garamond"/>
          <w:sz w:val="28"/>
          <w:szCs w:val="28"/>
        </w:rPr>
        <w:t xml:space="preserve"> en Venezuela, así como en la comisión de </w:t>
      </w:r>
      <w:r w:rsidR="00571361" w:rsidRPr="00571361">
        <w:rPr>
          <w:rFonts w:ascii="Garamond" w:hAnsi="Garamond"/>
          <w:b/>
          <w:sz w:val="28"/>
          <w:szCs w:val="28"/>
        </w:rPr>
        <w:t>“</w:t>
      </w:r>
      <w:r w:rsidR="00072567">
        <w:rPr>
          <w:rFonts w:ascii="Garamond" w:hAnsi="Garamond"/>
          <w:b/>
          <w:sz w:val="28"/>
          <w:szCs w:val="28"/>
        </w:rPr>
        <w:t>C</w:t>
      </w:r>
      <w:r w:rsidRPr="00571361">
        <w:rPr>
          <w:rFonts w:ascii="Garamond" w:hAnsi="Garamond"/>
          <w:b/>
          <w:sz w:val="28"/>
          <w:szCs w:val="28"/>
        </w:rPr>
        <w:t>rímenes contra la humanidad</w:t>
      </w:r>
      <w:r w:rsidR="00571361" w:rsidRPr="00571361">
        <w:rPr>
          <w:rFonts w:ascii="Garamond" w:hAnsi="Garamond"/>
          <w:b/>
          <w:sz w:val="28"/>
          <w:szCs w:val="28"/>
        </w:rPr>
        <w:t>”</w:t>
      </w:r>
      <w:r w:rsidRPr="00571361">
        <w:rPr>
          <w:rFonts w:ascii="Garamond" w:hAnsi="Garamond"/>
          <w:sz w:val="28"/>
          <w:szCs w:val="28"/>
        </w:rPr>
        <w:t>.</w:t>
      </w:r>
      <w:r w:rsidR="00D2386C">
        <w:rPr>
          <w:rFonts w:ascii="Garamond" w:hAnsi="Garamond"/>
          <w:sz w:val="28"/>
          <w:szCs w:val="28"/>
        </w:rPr>
        <w:t xml:space="preserve"> El pueblo de Venezuela está sufriendo una violación a su orden constitucional</w:t>
      </w:r>
      <w:r w:rsidR="00407207">
        <w:rPr>
          <w:rFonts w:ascii="Garamond" w:hAnsi="Garamond"/>
          <w:sz w:val="28"/>
          <w:szCs w:val="28"/>
        </w:rPr>
        <w:t xml:space="preserve"> por parte de un régimen que ha violado los principios fundamentales de los derechos humanos. </w:t>
      </w:r>
      <w:r w:rsidR="00823330">
        <w:rPr>
          <w:rFonts w:ascii="Garamond" w:hAnsi="Garamond"/>
          <w:sz w:val="28"/>
          <w:szCs w:val="28"/>
        </w:rPr>
        <w:t xml:space="preserve">La violación a los derechos humanos es el gran problema de Venezuela. </w:t>
      </w:r>
      <w:r w:rsidR="00FB3613">
        <w:rPr>
          <w:rFonts w:ascii="Garamond" w:hAnsi="Garamond"/>
          <w:sz w:val="28"/>
          <w:szCs w:val="28"/>
        </w:rPr>
        <w:t xml:space="preserve">El régimen dictatorial de Maduro es el fin de la democracia en </w:t>
      </w:r>
      <w:r w:rsidR="000430A3">
        <w:rPr>
          <w:rFonts w:ascii="Garamond" w:hAnsi="Garamond"/>
          <w:sz w:val="28"/>
          <w:szCs w:val="28"/>
        </w:rPr>
        <w:t>ese país</w:t>
      </w:r>
      <w:r w:rsidR="00FB3613">
        <w:rPr>
          <w:rFonts w:ascii="Garamond" w:hAnsi="Garamond"/>
          <w:sz w:val="28"/>
          <w:szCs w:val="28"/>
        </w:rPr>
        <w:t xml:space="preserve">, </w:t>
      </w:r>
      <w:r w:rsidR="000430A3">
        <w:rPr>
          <w:rFonts w:ascii="Garamond" w:hAnsi="Garamond"/>
          <w:sz w:val="28"/>
          <w:szCs w:val="28"/>
        </w:rPr>
        <w:t>terminando con la Constitución y</w:t>
      </w:r>
      <w:r w:rsidR="00FB3613">
        <w:rPr>
          <w:rFonts w:ascii="Garamond" w:hAnsi="Garamond"/>
          <w:sz w:val="28"/>
          <w:szCs w:val="28"/>
        </w:rPr>
        <w:t xml:space="preserve"> </w:t>
      </w:r>
      <w:r w:rsidR="00F81E9B">
        <w:rPr>
          <w:rFonts w:ascii="Garamond" w:hAnsi="Garamond"/>
          <w:sz w:val="28"/>
          <w:szCs w:val="28"/>
        </w:rPr>
        <w:t xml:space="preserve">dando inicio a un nuevo orden fraudulento legitimizado únicamente por su partido político. </w:t>
      </w:r>
      <w:r w:rsidR="001E5F01">
        <w:rPr>
          <w:rFonts w:ascii="Garamond" w:hAnsi="Garamond"/>
          <w:sz w:val="28"/>
          <w:szCs w:val="28"/>
        </w:rPr>
        <w:t xml:space="preserve">El régimen dictatorial de Maduro ya ha </w:t>
      </w:r>
      <w:r w:rsidR="00005F1F">
        <w:rPr>
          <w:rFonts w:ascii="Garamond" w:hAnsi="Garamond"/>
          <w:sz w:val="28"/>
          <w:szCs w:val="28"/>
        </w:rPr>
        <w:t>violado</w:t>
      </w:r>
      <w:r w:rsidR="001E5F01">
        <w:rPr>
          <w:rFonts w:ascii="Garamond" w:hAnsi="Garamond"/>
          <w:sz w:val="28"/>
          <w:szCs w:val="28"/>
        </w:rPr>
        <w:t xml:space="preserve"> la independencia judicial, adueñándose del </w:t>
      </w:r>
      <w:r w:rsidR="001E5F01" w:rsidRPr="001E5F01">
        <w:rPr>
          <w:rFonts w:ascii="Garamond" w:hAnsi="Garamond"/>
          <w:b/>
          <w:i/>
          <w:sz w:val="28"/>
          <w:szCs w:val="28"/>
        </w:rPr>
        <w:t>Tribunal Supremo de Justicia (TSJ)</w:t>
      </w:r>
      <w:r w:rsidR="001E5F01">
        <w:rPr>
          <w:rFonts w:ascii="Garamond" w:hAnsi="Garamond"/>
          <w:sz w:val="28"/>
          <w:szCs w:val="28"/>
        </w:rPr>
        <w:t xml:space="preserve"> para sostener sus conductas de detenciones arbitrarias, prisioneros políticos, anulación del Parlamento, </w:t>
      </w:r>
      <w:r w:rsidR="00330A20">
        <w:rPr>
          <w:rFonts w:ascii="Garamond" w:hAnsi="Garamond"/>
          <w:sz w:val="28"/>
          <w:szCs w:val="28"/>
        </w:rPr>
        <w:t>quebrantamiento</w:t>
      </w:r>
      <w:r w:rsidR="00005F1F">
        <w:rPr>
          <w:rFonts w:ascii="Garamond" w:hAnsi="Garamond"/>
          <w:sz w:val="28"/>
          <w:szCs w:val="28"/>
        </w:rPr>
        <w:t xml:space="preserve"> de los derechos sociales al alimento y salud, </w:t>
      </w:r>
      <w:r w:rsidR="00330A20">
        <w:rPr>
          <w:rFonts w:ascii="Garamond" w:hAnsi="Garamond"/>
          <w:sz w:val="28"/>
          <w:szCs w:val="28"/>
        </w:rPr>
        <w:t>anulación</w:t>
      </w:r>
      <w:r w:rsidR="001163DC">
        <w:rPr>
          <w:rFonts w:ascii="Garamond" w:hAnsi="Garamond"/>
          <w:sz w:val="28"/>
          <w:szCs w:val="28"/>
        </w:rPr>
        <w:t xml:space="preserve"> de los derechos democráticos a convocar a elecciones regionales y referéndum revocatorio, </w:t>
      </w:r>
      <w:r w:rsidR="007D4A0E">
        <w:rPr>
          <w:rFonts w:ascii="Garamond" w:hAnsi="Garamond"/>
          <w:sz w:val="28"/>
          <w:szCs w:val="28"/>
        </w:rPr>
        <w:t xml:space="preserve">represión violenta a manifestantes pacíficos y </w:t>
      </w:r>
      <w:r w:rsidR="00170055">
        <w:rPr>
          <w:rFonts w:ascii="Garamond" w:hAnsi="Garamond"/>
          <w:sz w:val="28"/>
          <w:szCs w:val="28"/>
        </w:rPr>
        <w:t>asesinatos impunes</w:t>
      </w:r>
      <w:r w:rsidR="00564630">
        <w:rPr>
          <w:rFonts w:ascii="Garamond" w:hAnsi="Garamond"/>
          <w:sz w:val="28"/>
          <w:szCs w:val="28"/>
        </w:rPr>
        <w:t xml:space="preserve"> por parte de fuerzas de seguridad y grupos paramilitares. </w:t>
      </w:r>
      <w:r w:rsidR="00BC4838">
        <w:rPr>
          <w:rFonts w:ascii="Garamond" w:hAnsi="Garamond"/>
          <w:sz w:val="28"/>
          <w:szCs w:val="28"/>
        </w:rPr>
        <w:t xml:space="preserve">Este sistema de </w:t>
      </w:r>
      <w:r w:rsidR="0093390A">
        <w:rPr>
          <w:rFonts w:ascii="Garamond" w:hAnsi="Garamond"/>
          <w:sz w:val="28"/>
          <w:szCs w:val="28"/>
        </w:rPr>
        <w:t xml:space="preserve">corrupción e </w:t>
      </w:r>
      <w:r w:rsidR="00BC4838">
        <w:rPr>
          <w:rFonts w:ascii="Garamond" w:hAnsi="Garamond"/>
          <w:sz w:val="28"/>
          <w:szCs w:val="28"/>
        </w:rPr>
        <w:t xml:space="preserve">impunidad </w:t>
      </w:r>
      <w:r w:rsidR="00126BF3">
        <w:rPr>
          <w:rFonts w:ascii="Garamond" w:hAnsi="Garamond"/>
          <w:sz w:val="28"/>
          <w:szCs w:val="28"/>
        </w:rPr>
        <w:t xml:space="preserve">ha consolidado a la Presidencia de Maduro como un régimen autoritario y dictatorial que incumple con las pautas previstas en la Constitución de Venezuela, </w:t>
      </w:r>
      <w:r w:rsidR="00E05903">
        <w:rPr>
          <w:rFonts w:ascii="Garamond" w:hAnsi="Garamond"/>
          <w:sz w:val="28"/>
          <w:szCs w:val="28"/>
        </w:rPr>
        <w:t xml:space="preserve">convocando a la creación de una nueva </w:t>
      </w:r>
      <w:r w:rsidR="00411183">
        <w:rPr>
          <w:rFonts w:ascii="Garamond" w:hAnsi="Garamond"/>
          <w:sz w:val="28"/>
          <w:szCs w:val="28"/>
        </w:rPr>
        <w:t xml:space="preserve">Constitución pero sin recurrir al Parlamento ni tampoco al sufragio universal del Pueblo que es la base de la soberanía nacional. </w:t>
      </w:r>
      <w:r w:rsidR="007A135F">
        <w:rPr>
          <w:rFonts w:ascii="Garamond" w:hAnsi="Garamond"/>
          <w:sz w:val="28"/>
          <w:szCs w:val="28"/>
        </w:rPr>
        <w:t xml:space="preserve">El </w:t>
      </w:r>
      <w:r w:rsidR="007A135F" w:rsidRPr="007A135F">
        <w:rPr>
          <w:rFonts w:ascii="Garamond" w:hAnsi="Garamond"/>
          <w:i/>
          <w:sz w:val="28"/>
          <w:szCs w:val="28"/>
        </w:rPr>
        <w:t>Presidente de facto</w:t>
      </w:r>
      <w:r w:rsidR="007A135F">
        <w:rPr>
          <w:rFonts w:ascii="Garamond" w:hAnsi="Garamond"/>
          <w:sz w:val="28"/>
          <w:szCs w:val="28"/>
        </w:rPr>
        <w:t xml:space="preserve"> de Venezuela está convirtiendo un sistema de república en una dictadura que ignora al poder constituyente del pueblo venezolano, pues sin la aprobación directa de los electores -o la aprobación indirecta por medio de sus representantes- todo proceso de nueva Constitución sería</w:t>
      </w:r>
      <w:r w:rsidR="005A3F3F">
        <w:rPr>
          <w:rFonts w:ascii="Garamond" w:hAnsi="Garamond"/>
          <w:sz w:val="28"/>
          <w:szCs w:val="28"/>
        </w:rPr>
        <w:t xml:space="preserve"> inválido,</w:t>
      </w:r>
      <w:r w:rsidR="007A135F">
        <w:rPr>
          <w:rFonts w:ascii="Garamond" w:hAnsi="Garamond"/>
          <w:sz w:val="28"/>
          <w:szCs w:val="28"/>
        </w:rPr>
        <w:t xml:space="preserve"> ilegal</w:t>
      </w:r>
      <w:r w:rsidR="005A3F3F">
        <w:rPr>
          <w:rFonts w:ascii="Garamond" w:hAnsi="Garamond"/>
          <w:sz w:val="28"/>
          <w:szCs w:val="28"/>
        </w:rPr>
        <w:t>, inconstitucional y fraudulento</w:t>
      </w:r>
      <w:r w:rsidR="007A135F">
        <w:rPr>
          <w:rFonts w:ascii="Garamond" w:hAnsi="Garamond"/>
          <w:sz w:val="28"/>
          <w:szCs w:val="28"/>
        </w:rPr>
        <w:t xml:space="preserve">. </w:t>
      </w:r>
      <w:r w:rsidR="00FB7D4F">
        <w:rPr>
          <w:rFonts w:ascii="Garamond" w:hAnsi="Garamond"/>
          <w:sz w:val="28"/>
          <w:szCs w:val="28"/>
        </w:rPr>
        <w:t xml:space="preserve">El pueblo está conformado integralmente por todos los ciudadanos, y no sólo por </w:t>
      </w:r>
      <w:r w:rsidR="00B741D7">
        <w:rPr>
          <w:rFonts w:ascii="Garamond" w:hAnsi="Garamond"/>
          <w:sz w:val="28"/>
          <w:szCs w:val="28"/>
        </w:rPr>
        <w:t>el sector de aquel</w:t>
      </w:r>
      <w:r w:rsidR="00FB7D4F">
        <w:rPr>
          <w:rFonts w:ascii="Garamond" w:hAnsi="Garamond"/>
          <w:sz w:val="28"/>
          <w:szCs w:val="28"/>
        </w:rPr>
        <w:t xml:space="preserve">los que siguen al partido gobernante. Cuando un gobierno únicamente provee derechos a sus seguidores, este sistema de populismo se convierte en una herramienta perversa de opresión política, económica, cultural y ambiental. </w:t>
      </w:r>
      <w:r w:rsidR="001F0B4D">
        <w:rPr>
          <w:rFonts w:ascii="Garamond" w:hAnsi="Garamond"/>
          <w:sz w:val="28"/>
          <w:szCs w:val="28"/>
        </w:rPr>
        <w:t xml:space="preserve">La profundización del </w:t>
      </w:r>
      <w:r w:rsidR="001F0B4D" w:rsidRPr="001F0B4D">
        <w:rPr>
          <w:rFonts w:ascii="Garamond" w:hAnsi="Garamond"/>
          <w:b/>
          <w:sz w:val="28"/>
          <w:szCs w:val="28"/>
        </w:rPr>
        <w:t>“Golpe de Estado”</w:t>
      </w:r>
      <w:r w:rsidR="001F0B4D">
        <w:rPr>
          <w:rFonts w:ascii="Garamond" w:hAnsi="Garamond"/>
          <w:sz w:val="28"/>
          <w:szCs w:val="28"/>
        </w:rPr>
        <w:t xml:space="preserve"> llevado </w:t>
      </w:r>
      <w:r w:rsidR="00FB74BF">
        <w:rPr>
          <w:rFonts w:ascii="Garamond" w:hAnsi="Garamond"/>
          <w:sz w:val="28"/>
          <w:szCs w:val="28"/>
        </w:rPr>
        <w:t>a cabo por el Presidente Maduro, por medio de la creación ilegal de una nueva Constitución, viola los principios fundamentales de la li</w:t>
      </w:r>
      <w:r w:rsidR="00DC20B3">
        <w:rPr>
          <w:rFonts w:ascii="Garamond" w:hAnsi="Garamond"/>
          <w:sz w:val="28"/>
          <w:szCs w:val="28"/>
        </w:rPr>
        <w:t xml:space="preserve">bertad, igualdad y fraternidad, siendo convocada sobre el fundamento de la discriminación </w:t>
      </w:r>
      <w:r w:rsidR="007C74B1">
        <w:rPr>
          <w:rFonts w:ascii="Garamond" w:hAnsi="Garamond"/>
          <w:sz w:val="28"/>
          <w:szCs w:val="28"/>
        </w:rPr>
        <w:t>polít</w:t>
      </w:r>
      <w:r w:rsidR="00786B42">
        <w:rPr>
          <w:rFonts w:ascii="Garamond" w:hAnsi="Garamond"/>
          <w:sz w:val="28"/>
          <w:szCs w:val="28"/>
        </w:rPr>
        <w:t xml:space="preserve">ica </w:t>
      </w:r>
      <w:r w:rsidR="00786B42">
        <w:rPr>
          <w:rFonts w:ascii="Garamond" w:hAnsi="Garamond"/>
          <w:sz w:val="28"/>
          <w:szCs w:val="28"/>
        </w:rPr>
        <w:lastRenderedPageBreak/>
        <w:t xml:space="preserve">y la forma antidemocrática, usurpando el poder originario constituyente del pueblo venezolano. </w:t>
      </w:r>
      <w:r w:rsidR="00831E91">
        <w:rPr>
          <w:rFonts w:ascii="Garamond" w:hAnsi="Garamond"/>
          <w:sz w:val="28"/>
          <w:szCs w:val="28"/>
        </w:rPr>
        <w:t>La presidencia de Maduro viola los principios elementales reconocidos en las normas de los derechos</w:t>
      </w:r>
      <w:r w:rsidR="0080593D">
        <w:rPr>
          <w:rFonts w:ascii="Garamond" w:hAnsi="Garamond"/>
          <w:sz w:val="28"/>
          <w:szCs w:val="28"/>
        </w:rPr>
        <w:t xml:space="preserve"> humanos a nivel internacional, y también </w:t>
      </w:r>
      <w:r w:rsidR="001B2D9B">
        <w:rPr>
          <w:rFonts w:ascii="Garamond" w:hAnsi="Garamond"/>
          <w:sz w:val="28"/>
          <w:szCs w:val="28"/>
        </w:rPr>
        <w:t xml:space="preserve">en </w:t>
      </w:r>
      <w:r w:rsidR="0080593D">
        <w:rPr>
          <w:rFonts w:ascii="Garamond" w:hAnsi="Garamond"/>
          <w:sz w:val="28"/>
          <w:szCs w:val="28"/>
        </w:rPr>
        <w:t>el sistema democrático de la propia Cons</w:t>
      </w:r>
      <w:r w:rsidR="00994A13">
        <w:rPr>
          <w:rFonts w:ascii="Garamond" w:hAnsi="Garamond"/>
          <w:sz w:val="28"/>
          <w:szCs w:val="28"/>
        </w:rPr>
        <w:t xml:space="preserve">titución nacional de Venezuela, realizando contundentemente un </w:t>
      </w:r>
      <w:r w:rsidR="00994A13" w:rsidRPr="00994A13">
        <w:rPr>
          <w:rFonts w:ascii="Garamond" w:hAnsi="Garamond"/>
          <w:b/>
          <w:sz w:val="28"/>
          <w:szCs w:val="28"/>
        </w:rPr>
        <w:t>“Golpe de Estado”</w:t>
      </w:r>
      <w:r w:rsidR="00994A13">
        <w:rPr>
          <w:rFonts w:ascii="Garamond" w:hAnsi="Garamond"/>
          <w:sz w:val="28"/>
          <w:szCs w:val="28"/>
        </w:rPr>
        <w:t xml:space="preserve"> promovido desde su presidencia</w:t>
      </w:r>
      <w:r w:rsidR="00253433">
        <w:rPr>
          <w:rFonts w:ascii="Garamond" w:hAnsi="Garamond"/>
          <w:sz w:val="28"/>
          <w:szCs w:val="28"/>
        </w:rPr>
        <w:t xml:space="preserve"> con el fin de usurpar y anular definitivamente el poder del pueblo</w:t>
      </w:r>
      <w:r w:rsidR="001D1E17">
        <w:rPr>
          <w:rFonts w:ascii="Garamond" w:hAnsi="Garamond"/>
          <w:sz w:val="28"/>
          <w:szCs w:val="28"/>
        </w:rPr>
        <w:t xml:space="preserve">, simultáneamente intimidando a la comunidad nacional e internacional con la violencia y los asesinatos. </w:t>
      </w:r>
      <w:r w:rsidR="00793838">
        <w:rPr>
          <w:rFonts w:ascii="Garamond" w:hAnsi="Garamond"/>
          <w:sz w:val="28"/>
          <w:szCs w:val="28"/>
        </w:rPr>
        <w:t xml:space="preserve">El </w:t>
      </w:r>
      <w:r w:rsidR="00793838" w:rsidRPr="00793838">
        <w:rPr>
          <w:rFonts w:ascii="Garamond" w:hAnsi="Garamond"/>
          <w:b/>
          <w:sz w:val="28"/>
          <w:szCs w:val="28"/>
        </w:rPr>
        <w:t>Tribunal Budista de Derechos Humanos</w:t>
      </w:r>
      <w:r w:rsidR="00793838">
        <w:rPr>
          <w:rFonts w:ascii="Garamond" w:hAnsi="Garamond"/>
          <w:sz w:val="28"/>
          <w:szCs w:val="28"/>
        </w:rPr>
        <w:t xml:space="preserve"> se une y solidariza con el pueblo venezolano</w:t>
      </w:r>
      <w:r w:rsidR="00515D37">
        <w:rPr>
          <w:rFonts w:ascii="Garamond" w:hAnsi="Garamond"/>
          <w:sz w:val="28"/>
          <w:szCs w:val="28"/>
        </w:rPr>
        <w:t xml:space="preserve"> en su búsqueda de la </w:t>
      </w:r>
      <w:r w:rsidR="00EE0F77">
        <w:rPr>
          <w:rFonts w:ascii="Garamond" w:hAnsi="Garamond"/>
          <w:sz w:val="28"/>
          <w:szCs w:val="28"/>
        </w:rPr>
        <w:t>Independencia</w:t>
      </w:r>
      <w:r w:rsidR="00515D37">
        <w:rPr>
          <w:rFonts w:ascii="Garamond" w:hAnsi="Garamond"/>
          <w:sz w:val="28"/>
          <w:szCs w:val="28"/>
        </w:rPr>
        <w:t xml:space="preserve">, Derechos Humanos y Democracia. </w:t>
      </w:r>
      <w:r w:rsidR="00EE0F77" w:rsidRPr="00EE0F77">
        <w:rPr>
          <w:rFonts w:ascii="Garamond" w:hAnsi="Garamond"/>
          <w:sz w:val="28"/>
          <w:szCs w:val="28"/>
        </w:rPr>
        <w:t xml:space="preserve">Al defender la libertad, igualdad y fraternidad de toda la humanidad, promoviendo el respeto por la </w:t>
      </w:r>
      <w:r w:rsidR="00EE0F77" w:rsidRPr="00EE0F77">
        <w:rPr>
          <w:rFonts w:ascii="Garamond" w:hAnsi="Garamond"/>
          <w:i/>
          <w:sz w:val="28"/>
          <w:szCs w:val="28"/>
        </w:rPr>
        <w:t>naturaleza dhármica</w:t>
      </w:r>
      <w:r w:rsidR="00EE0F77" w:rsidRPr="00EE0F77">
        <w:rPr>
          <w:rFonts w:ascii="Garamond" w:hAnsi="Garamond"/>
          <w:sz w:val="28"/>
          <w:szCs w:val="28"/>
        </w:rPr>
        <w:t xml:space="preserve"> o dignidad intrínseca de todos los seres humanos, el </w:t>
      </w:r>
      <w:r w:rsidR="00EE0F77" w:rsidRPr="00EE0F77">
        <w:rPr>
          <w:rFonts w:ascii="Garamond" w:hAnsi="Garamond"/>
          <w:b/>
          <w:sz w:val="28"/>
          <w:szCs w:val="28"/>
        </w:rPr>
        <w:t>Tribunal Budista de Derechos Humanos</w:t>
      </w:r>
      <w:r w:rsidR="00EE0F77" w:rsidRPr="00EE0F77">
        <w:rPr>
          <w:rFonts w:ascii="Garamond" w:hAnsi="Garamond"/>
          <w:sz w:val="28"/>
          <w:szCs w:val="28"/>
        </w:rPr>
        <w:t xml:space="preserve"> ha encontrado suficientes evidencias para confirmar un Dictamen legal contra </w:t>
      </w:r>
      <w:r w:rsidR="00EE0F77" w:rsidRPr="00580D7D">
        <w:rPr>
          <w:rFonts w:ascii="Garamond" w:hAnsi="Garamond"/>
          <w:sz w:val="28"/>
          <w:szCs w:val="28"/>
        </w:rPr>
        <w:t>Nicolás Maduro</w:t>
      </w:r>
      <w:r w:rsidR="00EE0F77" w:rsidRPr="00EE0F77">
        <w:rPr>
          <w:rFonts w:ascii="Garamond" w:hAnsi="Garamond"/>
          <w:i/>
          <w:sz w:val="28"/>
          <w:szCs w:val="28"/>
        </w:rPr>
        <w:t xml:space="preserve"> </w:t>
      </w:r>
      <w:r w:rsidR="00EE0F77" w:rsidRPr="00EE0F77">
        <w:rPr>
          <w:rFonts w:ascii="Garamond" w:hAnsi="Garamond"/>
          <w:sz w:val="28"/>
          <w:szCs w:val="28"/>
        </w:rPr>
        <w:t xml:space="preserve">por </w:t>
      </w:r>
      <w:r w:rsidR="00EE0F77" w:rsidRPr="00EE0F77">
        <w:rPr>
          <w:rFonts w:ascii="Garamond" w:hAnsi="Garamond"/>
          <w:b/>
          <w:sz w:val="28"/>
          <w:szCs w:val="28"/>
        </w:rPr>
        <w:t>“Golpe de Estado”</w:t>
      </w:r>
      <w:r w:rsidR="00EE0F77" w:rsidRPr="00EE0F77">
        <w:rPr>
          <w:rFonts w:ascii="Garamond" w:hAnsi="Garamond"/>
          <w:sz w:val="28"/>
          <w:szCs w:val="28"/>
        </w:rPr>
        <w:t xml:space="preserve"> y </w:t>
      </w:r>
      <w:r w:rsidR="00EE0F77" w:rsidRPr="00EE0F77">
        <w:rPr>
          <w:rFonts w:ascii="Garamond" w:hAnsi="Garamond"/>
          <w:b/>
          <w:sz w:val="28"/>
          <w:szCs w:val="28"/>
        </w:rPr>
        <w:t xml:space="preserve">“Crímenes </w:t>
      </w:r>
      <w:r w:rsidR="00580D7D">
        <w:rPr>
          <w:rFonts w:ascii="Garamond" w:hAnsi="Garamond"/>
          <w:b/>
          <w:sz w:val="28"/>
          <w:szCs w:val="28"/>
        </w:rPr>
        <w:t>de lesa</w:t>
      </w:r>
      <w:r w:rsidR="00EE0F77" w:rsidRPr="00EE0F77">
        <w:rPr>
          <w:rFonts w:ascii="Garamond" w:hAnsi="Garamond"/>
          <w:b/>
          <w:sz w:val="28"/>
          <w:szCs w:val="28"/>
        </w:rPr>
        <w:t xml:space="preserve"> humanidad”</w:t>
      </w:r>
      <w:r w:rsidR="00EE0F77">
        <w:rPr>
          <w:rFonts w:ascii="Garamond" w:hAnsi="Garamond"/>
          <w:sz w:val="28"/>
          <w:szCs w:val="28"/>
        </w:rPr>
        <w:t xml:space="preserve">, </w:t>
      </w:r>
      <w:r w:rsidR="00580D7D">
        <w:rPr>
          <w:rFonts w:ascii="Garamond" w:hAnsi="Garamond"/>
          <w:sz w:val="28"/>
          <w:szCs w:val="28"/>
        </w:rPr>
        <w:t>siendo un Dictamen que</w:t>
      </w:r>
      <w:r w:rsidR="00EE0F77">
        <w:rPr>
          <w:rFonts w:ascii="Garamond" w:hAnsi="Garamond"/>
          <w:sz w:val="28"/>
          <w:szCs w:val="28"/>
        </w:rPr>
        <w:t xml:space="preserve"> se </w:t>
      </w:r>
      <w:r w:rsidR="00EE0F77" w:rsidRPr="00A03512">
        <w:rPr>
          <w:rFonts w:ascii="Garamond" w:hAnsi="Garamond"/>
          <w:sz w:val="28"/>
          <w:szCs w:val="28"/>
        </w:rPr>
        <w:t>produce como consecuencia de la</w:t>
      </w:r>
      <w:r w:rsidR="00580D7D">
        <w:rPr>
          <w:rFonts w:ascii="Garamond" w:hAnsi="Garamond"/>
          <w:sz w:val="28"/>
          <w:szCs w:val="28"/>
        </w:rPr>
        <w:t xml:space="preserve"> profundización de la</w:t>
      </w:r>
      <w:r w:rsidR="00EE0F77" w:rsidRPr="00A03512">
        <w:rPr>
          <w:rFonts w:ascii="Garamond" w:hAnsi="Garamond"/>
          <w:sz w:val="28"/>
          <w:szCs w:val="28"/>
        </w:rPr>
        <w:t xml:space="preserve"> Sentencia</w:t>
      </w:r>
      <w:r w:rsidR="00580D7D">
        <w:rPr>
          <w:rFonts w:ascii="Garamond" w:hAnsi="Garamond"/>
          <w:sz w:val="28"/>
          <w:szCs w:val="28"/>
        </w:rPr>
        <w:t xml:space="preserve"> previa</w:t>
      </w:r>
      <w:r w:rsidR="00EE0F77" w:rsidRPr="00A03512">
        <w:rPr>
          <w:rFonts w:ascii="Garamond" w:hAnsi="Garamond"/>
          <w:sz w:val="28"/>
          <w:szCs w:val="28"/>
        </w:rPr>
        <w:t xml:space="preserve"> por </w:t>
      </w:r>
      <w:r w:rsidR="00A03512">
        <w:rPr>
          <w:rFonts w:ascii="Garamond" w:hAnsi="Garamond"/>
          <w:sz w:val="28"/>
          <w:szCs w:val="28"/>
        </w:rPr>
        <w:t>“</w:t>
      </w:r>
      <w:r w:rsidR="00A03512" w:rsidRPr="00A03512">
        <w:rPr>
          <w:rFonts w:ascii="Garamond" w:hAnsi="Garamond"/>
          <w:b/>
          <w:sz w:val="28"/>
          <w:szCs w:val="28"/>
        </w:rPr>
        <w:t>Violación al Estado Constitucional Democrático de Derecho</w:t>
      </w:r>
      <w:r w:rsidR="00A03512">
        <w:rPr>
          <w:rFonts w:ascii="Garamond" w:hAnsi="Garamond"/>
          <w:b/>
          <w:sz w:val="28"/>
          <w:szCs w:val="28"/>
        </w:rPr>
        <w:t xml:space="preserve">” y </w:t>
      </w:r>
      <w:r w:rsidR="00A03512">
        <w:rPr>
          <w:rFonts w:ascii="Garamond" w:hAnsi="Garamond"/>
          <w:sz w:val="28"/>
          <w:szCs w:val="28"/>
        </w:rPr>
        <w:t>“</w:t>
      </w:r>
      <w:r w:rsidR="00A03512" w:rsidRPr="00A03512">
        <w:rPr>
          <w:rFonts w:ascii="Garamond" w:hAnsi="Garamond"/>
          <w:b/>
          <w:sz w:val="28"/>
          <w:szCs w:val="28"/>
        </w:rPr>
        <w:t>Violación al Derecho Internacional de los Derechos Humanos</w:t>
      </w:r>
      <w:r w:rsidR="00A03512">
        <w:rPr>
          <w:rFonts w:ascii="Garamond" w:hAnsi="Garamond"/>
          <w:b/>
          <w:sz w:val="28"/>
          <w:szCs w:val="28"/>
        </w:rPr>
        <w:t xml:space="preserve">”. </w:t>
      </w:r>
      <w:r w:rsidR="00A03512" w:rsidRPr="00A03512">
        <w:rPr>
          <w:rFonts w:ascii="Garamond" w:hAnsi="Garamond"/>
          <w:sz w:val="28"/>
          <w:szCs w:val="28"/>
        </w:rPr>
        <w:t xml:space="preserve">En concordancia con los tratados internacionales, el </w:t>
      </w:r>
      <w:r w:rsidR="00A03512" w:rsidRPr="00A03512">
        <w:rPr>
          <w:rFonts w:ascii="Garamond" w:hAnsi="Garamond"/>
          <w:b/>
          <w:sz w:val="28"/>
          <w:szCs w:val="28"/>
        </w:rPr>
        <w:t>Tribunal Budista de Derechos Humanos</w:t>
      </w:r>
      <w:r w:rsidR="00A03512" w:rsidRPr="00A03512">
        <w:rPr>
          <w:rFonts w:ascii="Garamond" w:hAnsi="Garamond"/>
          <w:sz w:val="28"/>
          <w:szCs w:val="28"/>
        </w:rPr>
        <w:t xml:space="preserve"> tiene el deber absoluto de hacer respetar el derecho a la vida, el derecho a la paz, el derecho a la justicia y el derecho a la salud, todos los cuales han sido violados extendida y sistemáticamente por el Presidente de facto</w:t>
      </w:r>
      <w:r w:rsidR="00A03512" w:rsidRPr="00A03512">
        <w:rPr>
          <w:rFonts w:ascii="Garamond" w:hAnsi="Garamond"/>
          <w:i/>
          <w:sz w:val="28"/>
          <w:szCs w:val="28"/>
        </w:rPr>
        <w:t xml:space="preserve"> </w:t>
      </w:r>
      <w:r w:rsidR="00A03512" w:rsidRPr="00580D7D">
        <w:rPr>
          <w:rFonts w:ascii="Garamond" w:hAnsi="Garamond"/>
          <w:sz w:val="28"/>
          <w:szCs w:val="28"/>
        </w:rPr>
        <w:t>Nicolás Maduro</w:t>
      </w:r>
      <w:r w:rsidR="00A03512" w:rsidRPr="00A03512">
        <w:rPr>
          <w:rFonts w:ascii="Garamond" w:hAnsi="Garamond"/>
          <w:sz w:val="28"/>
          <w:szCs w:val="28"/>
        </w:rPr>
        <w:t>.</w:t>
      </w:r>
    </w:p>
    <w:p w:rsidR="007D6E7F" w:rsidRPr="00B8333B" w:rsidRDefault="007D6E7F" w:rsidP="007D6E7F">
      <w:pPr>
        <w:jc w:val="both"/>
        <w:rPr>
          <w:rFonts w:ascii="Garamond" w:hAnsi="Garamond"/>
          <w:sz w:val="28"/>
          <w:szCs w:val="28"/>
        </w:rPr>
      </w:pPr>
      <w:r w:rsidRPr="00B8333B">
        <w:rPr>
          <w:rFonts w:ascii="Garamond" w:hAnsi="Garamond"/>
          <w:sz w:val="28"/>
          <w:szCs w:val="28"/>
        </w:rPr>
        <w:t xml:space="preserve">Ergo, el </w:t>
      </w:r>
      <w:r w:rsidRPr="00B8333B">
        <w:rPr>
          <w:rFonts w:ascii="Garamond" w:hAnsi="Garamond"/>
          <w:b/>
          <w:sz w:val="28"/>
          <w:szCs w:val="28"/>
        </w:rPr>
        <w:t>Tribunal Budista de Derechos Humanos</w:t>
      </w:r>
      <w:r w:rsidRPr="00B8333B">
        <w:rPr>
          <w:rFonts w:ascii="Garamond" w:hAnsi="Garamond"/>
          <w:sz w:val="28"/>
          <w:szCs w:val="28"/>
        </w:rPr>
        <w:t xml:space="preserve"> </w:t>
      </w:r>
      <w:r w:rsidR="00B66B9C" w:rsidRPr="00B8333B">
        <w:rPr>
          <w:rFonts w:ascii="Garamond" w:hAnsi="Garamond"/>
          <w:sz w:val="28"/>
          <w:szCs w:val="28"/>
        </w:rPr>
        <w:t>dictamina que:</w:t>
      </w:r>
    </w:p>
    <w:p w:rsidR="00B8333B" w:rsidRPr="00F34A52" w:rsidRDefault="00B8333B" w:rsidP="00B8333B">
      <w:pPr>
        <w:pStyle w:val="Prrafodelista"/>
        <w:numPr>
          <w:ilvl w:val="0"/>
          <w:numId w:val="3"/>
        </w:numPr>
        <w:jc w:val="both"/>
        <w:rPr>
          <w:rFonts w:ascii="Garamond" w:hAnsi="Garamond"/>
          <w:sz w:val="28"/>
          <w:szCs w:val="28"/>
        </w:rPr>
      </w:pPr>
      <w:r w:rsidRPr="00F34A52">
        <w:rPr>
          <w:rFonts w:ascii="Garamond" w:hAnsi="Garamond"/>
          <w:sz w:val="28"/>
          <w:szCs w:val="28"/>
        </w:rPr>
        <w:t xml:space="preserve">Se declara como ilegal </w:t>
      </w:r>
      <w:r>
        <w:rPr>
          <w:rFonts w:ascii="Garamond" w:hAnsi="Garamond"/>
          <w:sz w:val="28"/>
          <w:szCs w:val="28"/>
        </w:rPr>
        <w:t>y “</w:t>
      </w:r>
      <w:r w:rsidRPr="009C2574">
        <w:rPr>
          <w:rFonts w:ascii="Garamond" w:hAnsi="Garamond"/>
          <w:b/>
          <w:sz w:val="28"/>
          <w:szCs w:val="28"/>
        </w:rPr>
        <w:t>Golpe de Estado</w:t>
      </w:r>
      <w:r>
        <w:rPr>
          <w:rFonts w:ascii="Garamond" w:hAnsi="Garamond"/>
          <w:b/>
          <w:sz w:val="28"/>
          <w:szCs w:val="28"/>
        </w:rPr>
        <w:t>”</w:t>
      </w:r>
      <w:r>
        <w:rPr>
          <w:rFonts w:ascii="Garamond" w:hAnsi="Garamond"/>
          <w:sz w:val="28"/>
          <w:szCs w:val="28"/>
        </w:rPr>
        <w:t xml:space="preserve"> </w:t>
      </w:r>
      <w:r w:rsidRPr="00F34A52">
        <w:rPr>
          <w:rFonts w:ascii="Garamond" w:hAnsi="Garamond"/>
          <w:sz w:val="28"/>
          <w:szCs w:val="28"/>
        </w:rPr>
        <w:t>a la convocatoria a una nueva Constitución en Venezuela.</w:t>
      </w:r>
    </w:p>
    <w:p w:rsidR="007D6E7F" w:rsidRPr="00B8333B" w:rsidRDefault="007D6E7F" w:rsidP="007D6E7F">
      <w:pPr>
        <w:pStyle w:val="Prrafodelista"/>
        <w:numPr>
          <w:ilvl w:val="0"/>
          <w:numId w:val="3"/>
        </w:numPr>
        <w:jc w:val="both"/>
        <w:rPr>
          <w:rFonts w:ascii="Garamond" w:hAnsi="Garamond"/>
          <w:sz w:val="28"/>
          <w:szCs w:val="28"/>
        </w:rPr>
      </w:pPr>
      <w:r w:rsidRPr="00B8333B">
        <w:rPr>
          <w:rFonts w:ascii="Garamond" w:hAnsi="Garamond"/>
          <w:sz w:val="28"/>
          <w:szCs w:val="28"/>
        </w:rPr>
        <w:t xml:space="preserve">Se afirma que </w:t>
      </w:r>
      <w:r w:rsidR="00B8333B" w:rsidRPr="00B8333B">
        <w:rPr>
          <w:rFonts w:ascii="Garamond" w:hAnsi="Garamond"/>
          <w:sz w:val="28"/>
          <w:szCs w:val="28"/>
        </w:rPr>
        <w:t>el Presidente Maduro incumple con los derechos humanos del pueblo venezolano al no</w:t>
      </w:r>
      <w:r w:rsidR="00A04D60" w:rsidRPr="00B8333B">
        <w:rPr>
          <w:rFonts w:ascii="Garamond" w:hAnsi="Garamond"/>
          <w:sz w:val="28"/>
          <w:szCs w:val="28"/>
        </w:rPr>
        <w:t xml:space="preserve"> </w:t>
      </w:r>
      <w:r w:rsidRPr="00B8333B">
        <w:rPr>
          <w:rFonts w:ascii="Garamond" w:hAnsi="Garamond"/>
          <w:sz w:val="28"/>
          <w:szCs w:val="28"/>
        </w:rPr>
        <w:t xml:space="preserve">brindar acceso pleno </w:t>
      </w:r>
      <w:r w:rsidR="00B8333B" w:rsidRPr="00B8333B">
        <w:rPr>
          <w:rFonts w:ascii="Garamond" w:hAnsi="Garamond"/>
          <w:sz w:val="28"/>
          <w:szCs w:val="28"/>
        </w:rPr>
        <w:t>a</w:t>
      </w:r>
      <w:r w:rsidR="00A04D60" w:rsidRPr="00B8333B">
        <w:rPr>
          <w:rFonts w:ascii="Garamond" w:hAnsi="Garamond"/>
          <w:sz w:val="28"/>
          <w:szCs w:val="28"/>
        </w:rPr>
        <w:t xml:space="preserve"> la salud, </w:t>
      </w:r>
      <w:r w:rsidR="00B8333B" w:rsidRPr="00B8333B">
        <w:rPr>
          <w:rFonts w:ascii="Garamond" w:hAnsi="Garamond"/>
          <w:sz w:val="28"/>
          <w:szCs w:val="28"/>
        </w:rPr>
        <w:t>el trabajo,</w:t>
      </w:r>
      <w:r w:rsidR="00A04D60" w:rsidRPr="00B8333B">
        <w:rPr>
          <w:rFonts w:ascii="Garamond" w:hAnsi="Garamond"/>
          <w:sz w:val="28"/>
          <w:szCs w:val="28"/>
        </w:rPr>
        <w:t xml:space="preserve"> la </w:t>
      </w:r>
      <w:r w:rsidRPr="00B8333B">
        <w:rPr>
          <w:rFonts w:ascii="Garamond" w:hAnsi="Garamond"/>
          <w:sz w:val="28"/>
          <w:szCs w:val="28"/>
        </w:rPr>
        <w:t>Justicia</w:t>
      </w:r>
      <w:r w:rsidR="00580D7D">
        <w:rPr>
          <w:rFonts w:ascii="Garamond" w:hAnsi="Garamond"/>
          <w:sz w:val="28"/>
          <w:szCs w:val="28"/>
        </w:rPr>
        <w:t>,</w:t>
      </w:r>
      <w:r w:rsidRPr="00B8333B">
        <w:rPr>
          <w:rFonts w:ascii="Garamond" w:hAnsi="Garamond"/>
          <w:sz w:val="28"/>
          <w:szCs w:val="28"/>
        </w:rPr>
        <w:t xml:space="preserve"> </w:t>
      </w:r>
      <w:r w:rsidR="00B8333B" w:rsidRPr="00B8333B">
        <w:rPr>
          <w:rFonts w:ascii="Garamond" w:hAnsi="Garamond"/>
          <w:sz w:val="28"/>
          <w:szCs w:val="28"/>
        </w:rPr>
        <w:t>la democrac</w:t>
      </w:r>
      <w:r w:rsidR="00B8333B">
        <w:rPr>
          <w:rFonts w:ascii="Garamond" w:hAnsi="Garamond"/>
          <w:sz w:val="28"/>
          <w:szCs w:val="28"/>
        </w:rPr>
        <w:t>i</w:t>
      </w:r>
      <w:r w:rsidR="00B8333B" w:rsidRPr="00B8333B">
        <w:rPr>
          <w:rFonts w:ascii="Garamond" w:hAnsi="Garamond"/>
          <w:sz w:val="28"/>
          <w:szCs w:val="28"/>
        </w:rPr>
        <w:t>a</w:t>
      </w:r>
      <w:r w:rsidR="00580D7D">
        <w:rPr>
          <w:rFonts w:ascii="Garamond" w:hAnsi="Garamond"/>
          <w:sz w:val="28"/>
          <w:szCs w:val="28"/>
        </w:rPr>
        <w:t xml:space="preserve"> y la paz.</w:t>
      </w:r>
    </w:p>
    <w:p w:rsidR="00AC2766" w:rsidRPr="00B8333B" w:rsidRDefault="00AC2766" w:rsidP="007D6E7F">
      <w:pPr>
        <w:pStyle w:val="Prrafodelista"/>
        <w:numPr>
          <w:ilvl w:val="0"/>
          <w:numId w:val="3"/>
        </w:numPr>
        <w:jc w:val="both"/>
        <w:rPr>
          <w:rFonts w:ascii="Garamond" w:hAnsi="Garamond"/>
          <w:sz w:val="28"/>
          <w:szCs w:val="28"/>
        </w:rPr>
      </w:pPr>
      <w:r w:rsidRPr="00B8333B">
        <w:rPr>
          <w:rFonts w:ascii="Garamond" w:hAnsi="Garamond"/>
          <w:sz w:val="28"/>
          <w:szCs w:val="28"/>
        </w:rPr>
        <w:t xml:space="preserve">Se requiere </w:t>
      </w:r>
      <w:r w:rsidR="00580D7D">
        <w:rPr>
          <w:rFonts w:ascii="Garamond" w:hAnsi="Garamond"/>
          <w:sz w:val="28"/>
          <w:szCs w:val="28"/>
        </w:rPr>
        <w:t>a</w:t>
      </w:r>
      <w:r w:rsidRPr="00B8333B">
        <w:rPr>
          <w:rFonts w:ascii="Garamond" w:hAnsi="Garamond"/>
          <w:sz w:val="28"/>
          <w:szCs w:val="28"/>
        </w:rPr>
        <w:t xml:space="preserve"> todos los países </w:t>
      </w:r>
      <w:r w:rsidR="00B8333B" w:rsidRPr="00B8333B">
        <w:rPr>
          <w:rFonts w:ascii="Garamond" w:hAnsi="Garamond"/>
          <w:sz w:val="28"/>
          <w:szCs w:val="28"/>
        </w:rPr>
        <w:t>limítrofes de Venezuela que</w:t>
      </w:r>
      <w:r w:rsidRPr="00B8333B">
        <w:rPr>
          <w:rFonts w:ascii="Garamond" w:hAnsi="Garamond"/>
          <w:sz w:val="28"/>
          <w:szCs w:val="28"/>
        </w:rPr>
        <w:t xml:space="preserve"> reciban y no expulsen a los miles de </w:t>
      </w:r>
      <w:r w:rsidR="00B8333B" w:rsidRPr="00B8333B">
        <w:rPr>
          <w:rFonts w:ascii="Garamond" w:hAnsi="Garamond"/>
          <w:sz w:val="28"/>
          <w:szCs w:val="28"/>
        </w:rPr>
        <w:t xml:space="preserve">futuros </w:t>
      </w:r>
      <w:r w:rsidRPr="00B8333B">
        <w:rPr>
          <w:rFonts w:ascii="Garamond" w:hAnsi="Garamond"/>
          <w:sz w:val="28"/>
          <w:szCs w:val="28"/>
        </w:rPr>
        <w:t>refugiados</w:t>
      </w:r>
      <w:r w:rsidR="00B8333B" w:rsidRPr="00B8333B">
        <w:rPr>
          <w:rFonts w:ascii="Garamond" w:hAnsi="Garamond"/>
          <w:sz w:val="28"/>
          <w:szCs w:val="28"/>
        </w:rPr>
        <w:t xml:space="preserve"> venezolanos</w:t>
      </w:r>
      <w:r w:rsidRPr="00B8333B">
        <w:rPr>
          <w:rFonts w:ascii="Garamond" w:hAnsi="Garamond"/>
          <w:sz w:val="28"/>
          <w:szCs w:val="28"/>
        </w:rPr>
        <w:t xml:space="preserve"> que </w:t>
      </w:r>
      <w:r w:rsidR="00B8333B" w:rsidRPr="00B8333B">
        <w:rPr>
          <w:rFonts w:ascii="Garamond" w:hAnsi="Garamond"/>
          <w:sz w:val="28"/>
          <w:szCs w:val="28"/>
        </w:rPr>
        <w:t>huirán de los</w:t>
      </w:r>
      <w:r w:rsidRPr="00B8333B">
        <w:rPr>
          <w:rFonts w:ascii="Garamond" w:hAnsi="Garamond"/>
          <w:sz w:val="28"/>
          <w:szCs w:val="28"/>
        </w:rPr>
        <w:t xml:space="preserve"> </w:t>
      </w:r>
      <w:r w:rsidR="00B8333B">
        <w:rPr>
          <w:rFonts w:ascii="Garamond" w:hAnsi="Garamond"/>
          <w:sz w:val="28"/>
          <w:szCs w:val="28"/>
        </w:rPr>
        <w:lastRenderedPageBreak/>
        <w:t>“</w:t>
      </w:r>
      <w:r w:rsidR="00580D7D">
        <w:rPr>
          <w:rFonts w:ascii="Garamond" w:hAnsi="Garamond"/>
          <w:b/>
          <w:sz w:val="28"/>
          <w:szCs w:val="28"/>
        </w:rPr>
        <w:t>C</w:t>
      </w:r>
      <w:r w:rsidR="00B8333B" w:rsidRPr="00B8333B">
        <w:rPr>
          <w:rFonts w:ascii="Garamond" w:hAnsi="Garamond"/>
          <w:b/>
          <w:sz w:val="28"/>
          <w:szCs w:val="28"/>
        </w:rPr>
        <w:t>rímenes</w:t>
      </w:r>
      <w:r w:rsidRPr="00B8333B">
        <w:rPr>
          <w:rFonts w:ascii="Garamond" w:hAnsi="Garamond"/>
          <w:b/>
          <w:sz w:val="28"/>
          <w:szCs w:val="28"/>
        </w:rPr>
        <w:t xml:space="preserve"> de lesa humanidad</w:t>
      </w:r>
      <w:r w:rsidR="00B8333B">
        <w:rPr>
          <w:rFonts w:ascii="Garamond" w:hAnsi="Garamond"/>
          <w:b/>
          <w:sz w:val="28"/>
          <w:szCs w:val="28"/>
        </w:rPr>
        <w:t>”</w:t>
      </w:r>
      <w:r w:rsidR="00B8333B">
        <w:rPr>
          <w:rFonts w:ascii="Garamond" w:hAnsi="Garamond"/>
          <w:sz w:val="28"/>
          <w:szCs w:val="28"/>
        </w:rPr>
        <w:t xml:space="preserve"> realizados por Maduro, </w:t>
      </w:r>
      <w:r w:rsidR="00580D7D">
        <w:rPr>
          <w:rFonts w:ascii="Garamond" w:hAnsi="Garamond"/>
          <w:sz w:val="28"/>
          <w:szCs w:val="28"/>
        </w:rPr>
        <w:t xml:space="preserve">incluso </w:t>
      </w:r>
      <w:r w:rsidR="00B8333B">
        <w:rPr>
          <w:rFonts w:ascii="Garamond" w:hAnsi="Garamond"/>
          <w:sz w:val="28"/>
          <w:szCs w:val="28"/>
        </w:rPr>
        <w:t>existiendo la posibilidad de que Venezuela sufra una guerra civil.</w:t>
      </w:r>
    </w:p>
    <w:p w:rsidR="00B8333B" w:rsidRDefault="00AC2766" w:rsidP="007D6E7F">
      <w:pPr>
        <w:pStyle w:val="Prrafodelista"/>
        <w:numPr>
          <w:ilvl w:val="0"/>
          <w:numId w:val="3"/>
        </w:numPr>
        <w:jc w:val="both"/>
        <w:rPr>
          <w:rFonts w:ascii="Garamond" w:hAnsi="Garamond"/>
          <w:sz w:val="28"/>
          <w:szCs w:val="28"/>
        </w:rPr>
      </w:pPr>
      <w:r w:rsidRPr="00B8333B">
        <w:rPr>
          <w:rFonts w:ascii="Garamond" w:hAnsi="Garamond"/>
          <w:sz w:val="28"/>
          <w:szCs w:val="28"/>
        </w:rPr>
        <w:t xml:space="preserve">Se exige que </w:t>
      </w:r>
      <w:r w:rsidR="00B8333B" w:rsidRPr="00B8333B">
        <w:rPr>
          <w:rFonts w:ascii="Garamond" w:hAnsi="Garamond"/>
          <w:sz w:val="28"/>
          <w:szCs w:val="28"/>
        </w:rPr>
        <w:t xml:space="preserve">Fatou Bensouda, </w:t>
      </w:r>
      <w:r w:rsidR="00E91059">
        <w:rPr>
          <w:rFonts w:ascii="Garamond" w:hAnsi="Garamond"/>
          <w:sz w:val="28"/>
          <w:szCs w:val="28"/>
        </w:rPr>
        <w:t>la</w:t>
      </w:r>
      <w:r w:rsidR="003133AE" w:rsidRPr="00B8333B">
        <w:rPr>
          <w:rFonts w:ascii="Garamond" w:hAnsi="Garamond"/>
          <w:sz w:val="28"/>
          <w:szCs w:val="28"/>
        </w:rPr>
        <w:t xml:space="preserve"> Fiscal de la</w:t>
      </w:r>
      <w:r w:rsidRPr="00B8333B">
        <w:rPr>
          <w:rFonts w:ascii="Garamond" w:hAnsi="Garamond"/>
          <w:sz w:val="28"/>
          <w:szCs w:val="28"/>
        </w:rPr>
        <w:t xml:space="preserve"> </w:t>
      </w:r>
      <w:r w:rsidR="00B8333B">
        <w:rPr>
          <w:rFonts w:ascii="Garamond" w:hAnsi="Garamond"/>
          <w:b/>
          <w:sz w:val="28"/>
          <w:szCs w:val="28"/>
        </w:rPr>
        <w:t>Corte Penal In</w:t>
      </w:r>
      <w:r w:rsidR="00B8333B" w:rsidRPr="00B8333B">
        <w:rPr>
          <w:rFonts w:ascii="Garamond" w:hAnsi="Garamond"/>
          <w:b/>
          <w:sz w:val="28"/>
          <w:szCs w:val="28"/>
        </w:rPr>
        <w:t>ternacional</w:t>
      </w:r>
      <w:r w:rsidR="00B8333B">
        <w:rPr>
          <w:rFonts w:ascii="Garamond" w:hAnsi="Garamond"/>
          <w:b/>
          <w:sz w:val="28"/>
          <w:szCs w:val="28"/>
        </w:rPr>
        <w:t xml:space="preserve"> (ICC)</w:t>
      </w:r>
      <w:r w:rsidR="00B8333B" w:rsidRPr="00B8333B">
        <w:rPr>
          <w:rFonts w:ascii="Garamond" w:hAnsi="Garamond"/>
          <w:sz w:val="28"/>
          <w:szCs w:val="28"/>
        </w:rPr>
        <w:t>,</w:t>
      </w:r>
      <w:r w:rsidR="003133AE" w:rsidRPr="00B8333B">
        <w:rPr>
          <w:rFonts w:ascii="Garamond" w:hAnsi="Garamond"/>
          <w:sz w:val="28"/>
          <w:szCs w:val="28"/>
        </w:rPr>
        <w:t xml:space="preserve"> comience a trabajar adecuadamente</w:t>
      </w:r>
      <w:r w:rsidR="00E91059">
        <w:rPr>
          <w:rFonts w:ascii="Garamond" w:hAnsi="Garamond"/>
          <w:sz w:val="28"/>
          <w:szCs w:val="28"/>
        </w:rPr>
        <w:t xml:space="preserve"> en el caso de Venezuela</w:t>
      </w:r>
      <w:r w:rsidR="003133AE" w:rsidRPr="00B8333B">
        <w:rPr>
          <w:rFonts w:ascii="Garamond" w:hAnsi="Garamond"/>
          <w:sz w:val="28"/>
          <w:szCs w:val="28"/>
        </w:rPr>
        <w:t xml:space="preserve"> y que </w:t>
      </w:r>
      <w:r w:rsidR="00E91059">
        <w:rPr>
          <w:rFonts w:ascii="Garamond" w:hAnsi="Garamond"/>
          <w:sz w:val="28"/>
          <w:szCs w:val="28"/>
        </w:rPr>
        <w:t xml:space="preserve">prontamente </w:t>
      </w:r>
      <w:r w:rsidR="003133AE" w:rsidRPr="00B8333B">
        <w:rPr>
          <w:rFonts w:ascii="Garamond" w:hAnsi="Garamond"/>
          <w:sz w:val="28"/>
          <w:szCs w:val="28"/>
        </w:rPr>
        <w:t xml:space="preserve">lleve al Presidente Maduro ante la justicia internacional por </w:t>
      </w:r>
      <w:r w:rsidR="00B8333B">
        <w:rPr>
          <w:rFonts w:ascii="Garamond" w:hAnsi="Garamond"/>
          <w:b/>
          <w:sz w:val="28"/>
          <w:szCs w:val="28"/>
        </w:rPr>
        <w:t>“</w:t>
      </w:r>
      <w:r w:rsidR="00E91059">
        <w:rPr>
          <w:rFonts w:ascii="Garamond" w:hAnsi="Garamond"/>
          <w:b/>
          <w:sz w:val="28"/>
          <w:szCs w:val="28"/>
        </w:rPr>
        <w:t>C</w:t>
      </w:r>
      <w:r w:rsidR="003133AE" w:rsidRPr="00B8333B">
        <w:rPr>
          <w:rFonts w:ascii="Garamond" w:hAnsi="Garamond"/>
          <w:b/>
          <w:sz w:val="28"/>
          <w:szCs w:val="28"/>
        </w:rPr>
        <w:t>rímenes contra la humanidad</w:t>
      </w:r>
      <w:r w:rsidR="00B8333B">
        <w:rPr>
          <w:rFonts w:ascii="Garamond" w:hAnsi="Garamond"/>
          <w:b/>
          <w:sz w:val="28"/>
          <w:szCs w:val="28"/>
        </w:rPr>
        <w:t>”</w:t>
      </w:r>
      <w:r w:rsidR="00B8333B">
        <w:rPr>
          <w:rFonts w:ascii="Garamond" w:hAnsi="Garamond"/>
          <w:sz w:val="28"/>
          <w:szCs w:val="28"/>
        </w:rPr>
        <w:t xml:space="preserve">, dejándose constancia que la indiferencia o el </w:t>
      </w:r>
      <w:r w:rsidR="00E91059">
        <w:rPr>
          <w:rFonts w:ascii="Garamond" w:hAnsi="Garamond"/>
          <w:sz w:val="28"/>
          <w:szCs w:val="28"/>
        </w:rPr>
        <w:t>retardo</w:t>
      </w:r>
      <w:r w:rsidR="00B8333B">
        <w:rPr>
          <w:rFonts w:ascii="Garamond" w:hAnsi="Garamond"/>
          <w:sz w:val="28"/>
          <w:szCs w:val="28"/>
        </w:rPr>
        <w:t xml:space="preserve"> injustificado para dar justicia ante estos crímenes constituye un acto de complicidad omisiva. </w:t>
      </w:r>
    </w:p>
    <w:p w:rsidR="00B8333B" w:rsidRPr="00B8333B" w:rsidRDefault="00B8333B" w:rsidP="00B8333B">
      <w:pPr>
        <w:jc w:val="both"/>
        <w:rPr>
          <w:rFonts w:ascii="Garamond" w:hAnsi="Garamond"/>
          <w:sz w:val="28"/>
          <w:szCs w:val="28"/>
        </w:rPr>
      </w:pPr>
    </w:p>
    <w:p w:rsidR="007D6E7F" w:rsidRPr="000F56FB" w:rsidRDefault="007D6E7F" w:rsidP="007D6E7F">
      <w:pPr>
        <w:jc w:val="both"/>
        <w:rPr>
          <w:rFonts w:ascii="Garamond" w:hAnsi="Garamond"/>
          <w:sz w:val="28"/>
          <w:szCs w:val="28"/>
        </w:rPr>
      </w:pPr>
      <w:r w:rsidRPr="000F56FB">
        <w:rPr>
          <w:rFonts w:ascii="Garamond" w:hAnsi="Garamond"/>
          <w:sz w:val="28"/>
          <w:szCs w:val="28"/>
        </w:rPr>
        <w:t>Siempre con espíritu de reconciliación,</w:t>
      </w:r>
    </w:p>
    <w:p w:rsidR="007D6E7F" w:rsidRPr="000F56FB" w:rsidRDefault="007D6E7F" w:rsidP="007D6E7F">
      <w:pPr>
        <w:jc w:val="both"/>
        <w:rPr>
          <w:rFonts w:ascii="Garamond" w:hAnsi="Garamond"/>
          <w:sz w:val="28"/>
          <w:szCs w:val="28"/>
        </w:rPr>
      </w:pPr>
      <w:r w:rsidRPr="000F56FB">
        <w:rPr>
          <w:rFonts w:ascii="Garamond" w:hAnsi="Garamond"/>
          <w:sz w:val="28"/>
          <w:szCs w:val="28"/>
        </w:rPr>
        <w:t>Maestro Maitreya</w:t>
      </w:r>
      <w:r w:rsidR="00B742C4" w:rsidRPr="000F56FB">
        <w:rPr>
          <w:rFonts w:ascii="Garamond" w:hAnsi="Garamond"/>
          <w:sz w:val="28"/>
          <w:szCs w:val="28"/>
        </w:rPr>
        <w:t xml:space="preserve"> Samyaksambuddha</w:t>
      </w:r>
    </w:p>
    <w:p w:rsidR="002D62DF" w:rsidRPr="000F56FB" w:rsidRDefault="007D6E7F" w:rsidP="007E079E">
      <w:pPr>
        <w:jc w:val="both"/>
        <w:rPr>
          <w:rFonts w:ascii="Garamond" w:hAnsi="Garamond"/>
          <w:b/>
          <w:sz w:val="28"/>
          <w:szCs w:val="28"/>
        </w:rPr>
      </w:pPr>
      <w:r w:rsidRPr="000F56FB">
        <w:rPr>
          <w:rFonts w:ascii="Garamond" w:hAnsi="Garamond"/>
          <w:sz w:val="28"/>
          <w:szCs w:val="28"/>
        </w:rPr>
        <w:t xml:space="preserve">Presidente del </w:t>
      </w:r>
      <w:r w:rsidRPr="000F56FB">
        <w:rPr>
          <w:rFonts w:ascii="Garamond" w:hAnsi="Garamond"/>
          <w:b/>
          <w:sz w:val="28"/>
          <w:szCs w:val="28"/>
        </w:rPr>
        <w:t>Comité Internacional de Ética Budista y Tribunal Budista de Derechos Humanos</w:t>
      </w:r>
    </w:p>
    <w:sectPr w:rsidR="002D62DF" w:rsidRPr="000F56FB" w:rsidSect="00076AF9">
      <w:headerReference w:type="default" r:id="rId7"/>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3A5A" w:rsidRDefault="00713A5A" w:rsidP="007D6E7F">
      <w:pPr>
        <w:spacing w:after="0" w:line="240" w:lineRule="auto"/>
      </w:pPr>
      <w:r>
        <w:separator/>
      </w:r>
    </w:p>
  </w:endnote>
  <w:endnote w:type="continuationSeparator" w:id="0">
    <w:p w:rsidR="00713A5A" w:rsidRDefault="00713A5A" w:rsidP="007D6E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3A5A" w:rsidRDefault="00713A5A" w:rsidP="007D6E7F">
      <w:pPr>
        <w:spacing w:after="0" w:line="240" w:lineRule="auto"/>
      </w:pPr>
      <w:r>
        <w:separator/>
      </w:r>
    </w:p>
  </w:footnote>
  <w:footnote w:type="continuationSeparator" w:id="0">
    <w:p w:rsidR="00713A5A" w:rsidRDefault="00713A5A" w:rsidP="007D6E7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6E7F" w:rsidRDefault="007D6E7F" w:rsidP="007D6E7F">
    <w:pPr>
      <w:pStyle w:val="Ttulo1"/>
      <w:spacing w:line="192" w:lineRule="atLeast"/>
      <w:jc w:val="center"/>
      <w:rPr>
        <w:spacing w:val="-12"/>
        <w:sz w:val="25"/>
        <w:szCs w:val="25"/>
      </w:rPr>
    </w:pPr>
    <w:r w:rsidRPr="00410445">
      <w:rPr>
        <w:noProof/>
      </w:rPr>
      <w:drawing>
        <wp:inline distT="0" distB="0" distL="0" distR="0">
          <wp:extent cx="828675" cy="771195"/>
          <wp:effectExtent l="19050" t="0" r="9525" b="0"/>
          <wp:docPr id="2" name="Imagen 1" descr="C:\Users\casa\Documents\WBA\wba imagenes\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sa\Documents\WBA\wba imagenes\tribunal.jpg"/>
                  <pic:cNvPicPr>
                    <a:picLocks noChangeAspect="1" noChangeArrowheads="1"/>
                  </pic:cNvPicPr>
                </pic:nvPicPr>
                <pic:blipFill>
                  <a:blip r:embed="rId1"/>
                  <a:srcRect/>
                  <a:stretch>
                    <a:fillRect/>
                  </a:stretch>
                </pic:blipFill>
                <pic:spPr bwMode="auto">
                  <a:xfrm>
                    <a:off x="0" y="0"/>
                    <a:ext cx="828675" cy="771195"/>
                  </a:xfrm>
                  <a:prstGeom prst="rect">
                    <a:avLst/>
                  </a:prstGeom>
                  <a:noFill/>
                  <a:ln w="9525">
                    <a:noFill/>
                    <a:miter lim="800000"/>
                    <a:headEnd/>
                    <a:tailEnd/>
                  </a:ln>
                  <a:effectLst>
                    <a:softEdge rad="31750"/>
                  </a:effectLst>
                </pic:spPr>
              </pic:pic>
            </a:graphicData>
          </a:graphic>
        </wp:inline>
      </w:drawing>
    </w:r>
  </w:p>
  <w:p w:rsidR="007D6E7F" w:rsidRDefault="007D6E7F" w:rsidP="007D6E7F">
    <w:pPr>
      <w:pStyle w:val="Ttulo1"/>
      <w:spacing w:before="0" w:beforeAutospacing="0" w:after="0" w:afterAutospacing="0" w:line="192" w:lineRule="atLeast"/>
      <w:jc w:val="center"/>
      <w:rPr>
        <w:sz w:val="25"/>
        <w:szCs w:val="25"/>
        <w:lang w:val="en-US"/>
      </w:rPr>
    </w:pPr>
    <w:r w:rsidRPr="008909AF">
      <w:rPr>
        <w:spacing w:val="-12"/>
        <w:sz w:val="25"/>
        <w:szCs w:val="25"/>
        <w:lang w:val="en-US"/>
      </w:rPr>
      <w:t>International Buddhist Ethics</w:t>
    </w:r>
    <w:r w:rsidRPr="008909AF">
      <w:rPr>
        <w:sz w:val="25"/>
        <w:szCs w:val="25"/>
        <w:lang w:val="en-US"/>
      </w:rPr>
      <w:t xml:space="preserve"> </w:t>
    </w:r>
    <w:r w:rsidRPr="008909AF">
      <w:rPr>
        <w:spacing w:val="-12"/>
        <w:sz w:val="25"/>
        <w:szCs w:val="25"/>
        <w:lang w:val="en-US"/>
      </w:rPr>
      <w:t xml:space="preserve">Committee </w:t>
    </w:r>
    <w:r w:rsidRPr="008909AF">
      <w:rPr>
        <w:sz w:val="25"/>
        <w:szCs w:val="25"/>
        <w:lang w:val="en-US"/>
      </w:rPr>
      <w:t>(I</w:t>
    </w:r>
    <w:r>
      <w:rPr>
        <w:sz w:val="25"/>
        <w:szCs w:val="25"/>
        <w:lang w:val="en-US"/>
      </w:rPr>
      <w:t>BEC</w:t>
    </w:r>
    <w:r w:rsidRPr="008909AF">
      <w:rPr>
        <w:sz w:val="25"/>
        <w:szCs w:val="25"/>
        <w:lang w:val="en-US"/>
      </w:rPr>
      <w:t>)</w:t>
    </w:r>
  </w:p>
  <w:p w:rsidR="007D6E7F" w:rsidRDefault="007D6E7F" w:rsidP="007D6E7F">
    <w:pPr>
      <w:pStyle w:val="Ttulo1"/>
      <w:spacing w:before="0" w:beforeAutospacing="0" w:after="0" w:afterAutospacing="0" w:line="192" w:lineRule="atLeast"/>
      <w:jc w:val="center"/>
      <w:rPr>
        <w:sz w:val="25"/>
        <w:szCs w:val="25"/>
        <w:lang w:val="en-US"/>
      </w:rPr>
    </w:pPr>
    <w:r>
      <w:rPr>
        <w:sz w:val="25"/>
        <w:szCs w:val="25"/>
        <w:lang w:val="en-US"/>
      </w:rPr>
      <w:t xml:space="preserve">  Buddhist Tribunal on Human Rights (BTHR</w:t>
    </w:r>
    <w:r w:rsidRPr="008909AF">
      <w:rPr>
        <w:sz w:val="25"/>
        <w:szCs w:val="25"/>
        <w:lang w:val="en-US"/>
      </w:rPr>
      <w:t>)</w:t>
    </w:r>
  </w:p>
  <w:p w:rsidR="007D6E7F" w:rsidRDefault="007D6E7F" w:rsidP="007D6E7F">
    <w:pPr>
      <w:pStyle w:val="Encabezado"/>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70A7E"/>
    <w:multiLevelType w:val="hybridMultilevel"/>
    <w:tmpl w:val="45984150"/>
    <w:lvl w:ilvl="0" w:tplc="64F21594">
      <w:start w:val="1"/>
      <w:numFmt w:val="upperRoman"/>
      <w:lvlText w:val="%1."/>
      <w:lvlJc w:val="left"/>
      <w:pPr>
        <w:ind w:left="1080" w:hanging="72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1">
    <w:nsid w:val="231B0846"/>
    <w:multiLevelType w:val="hybridMultilevel"/>
    <w:tmpl w:val="E7B2598A"/>
    <w:lvl w:ilvl="0" w:tplc="0C0A000F">
      <w:start w:val="1"/>
      <w:numFmt w:val="decimal"/>
      <w:lvlText w:val="%1."/>
      <w:lvlJc w:val="left"/>
      <w:pPr>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
    <w:nsid w:val="27895D63"/>
    <w:multiLevelType w:val="hybridMultilevel"/>
    <w:tmpl w:val="A6CAFD50"/>
    <w:lvl w:ilvl="0" w:tplc="0C0A000F">
      <w:start w:val="1"/>
      <w:numFmt w:val="decimal"/>
      <w:lvlText w:val="%1."/>
      <w:lvlJc w:val="left"/>
      <w:pPr>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3">
    <w:nsid w:val="27E6677E"/>
    <w:multiLevelType w:val="hybridMultilevel"/>
    <w:tmpl w:val="3CC48C4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47402A12"/>
    <w:multiLevelType w:val="hybridMultilevel"/>
    <w:tmpl w:val="45984150"/>
    <w:lvl w:ilvl="0" w:tplc="64F21594">
      <w:start w:val="1"/>
      <w:numFmt w:val="upperRoman"/>
      <w:lvlText w:val="%1."/>
      <w:lvlJc w:val="left"/>
      <w:pPr>
        <w:ind w:left="1080" w:hanging="72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5">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nsid w:val="61D91E76"/>
    <w:multiLevelType w:val="hybridMultilevel"/>
    <w:tmpl w:val="AA2E5B1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nsid w:val="64402878"/>
    <w:multiLevelType w:val="hybridMultilevel"/>
    <w:tmpl w:val="45984150"/>
    <w:lvl w:ilvl="0" w:tplc="64F21594">
      <w:start w:val="1"/>
      <w:numFmt w:val="upperRoman"/>
      <w:lvlText w:val="%1."/>
      <w:lvlJc w:val="left"/>
      <w:pPr>
        <w:ind w:left="1080" w:hanging="72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8">
    <w:nsid w:val="6F253DBF"/>
    <w:multiLevelType w:val="hybridMultilevel"/>
    <w:tmpl w:val="45984150"/>
    <w:lvl w:ilvl="0" w:tplc="64F21594">
      <w:start w:val="1"/>
      <w:numFmt w:val="upperRoman"/>
      <w:lvlText w:val="%1."/>
      <w:lvlJc w:val="left"/>
      <w:pPr>
        <w:ind w:left="1080" w:hanging="72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4"/>
  </w:num>
  <w:num w:numId="6">
    <w:abstractNumId w:val="8"/>
  </w:num>
  <w:num w:numId="7">
    <w:abstractNumId w:val="0"/>
  </w:num>
  <w:num w:numId="8">
    <w:abstractNumId w:val="5"/>
  </w:num>
  <w:num w:numId="9">
    <w:abstractNumId w:val="6"/>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footnotePr>
    <w:footnote w:id="-1"/>
    <w:footnote w:id="0"/>
  </w:footnotePr>
  <w:endnotePr>
    <w:endnote w:id="-1"/>
    <w:endnote w:id="0"/>
  </w:endnotePr>
  <w:compat/>
  <w:rsids>
    <w:rsidRoot w:val="007D6E7F"/>
    <w:rsid w:val="00005F1F"/>
    <w:rsid w:val="00011C9C"/>
    <w:rsid w:val="00016784"/>
    <w:rsid w:val="00022D60"/>
    <w:rsid w:val="00023CC3"/>
    <w:rsid w:val="00024C1D"/>
    <w:rsid w:val="000252FF"/>
    <w:rsid w:val="0003524C"/>
    <w:rsid w:val="000430A3"/>
    <w:rsid w:val="00072567"/>
    <w:rsid w:val="00076541"/>
    <w:rsid w:val="00076AF9"/>
    <w:rsid w:val="00077F5F"/>
    <w:rsid w:val="000A2B86"/>
    <w:rsid w:val="000A3D06"/>
    <w:rsid w:val="000A4D74"/>
    <w:rsid w:val="000B6503"/>
    <w:rsid w:val="000C0E1D"/>
    <w:rsid w:val="000C11DE"/>
    <w:rsid w:val="000C3B93"/>
    <w:rsid w:val="000F56FB"/>
    <w:rsid w:val="000F66B3"/>
    <w:rsid w:val="000F67A4"/>
    <w:rsid w:val="0010153A"/>
    <w:rsid w:val="00111FE6"/>
    <w:rsid w:val="001163DC"/>
    <w:rsid w:val="00121ACF"/>
    <w:rsid w:val="00126BF3"/>
    <w:rsid w:val="00131704"/>
    <w:rsid w:val="00140469"/>
    <w:rsid w:val="001405AC"/>
    <w:rsid w:val="00140BDD"/>
    <w:rsid w:val="00147F09"/>
    <w:rsid w:val="00166833"/>
    <w:rsid w:val="00170055"/>
    <w:rsid w:val="001800DA"/>
    <w:rsid w:val="00180DC4"/>
    <w:rsid w:val="00182388"/>
    <w:rsid w:val="00192135"/>
    <w:rsid w:val="00197AC6"/>
    <w:rsid w:val="001A309E"/>
    <w:rsid w:val="001B2D9B"/>
    <w:rsid w:val="001C1504"/>
    <w:rsid w:val="001C4651"/>
    <w:rsid w:val="001D1E17"/>
    <w:rsid w:val="001D5B45"/>
    <w:rsid w:val="001E5F01"/>
    <w:rsid w:val="001E66F3"/>
    <w:rsid w:val="001F0B4D"/>
    <w:rsid w:val="001F2FA6"/>
    <w:rsid w:val="002016FC"/>
    <w:rsid w:val="00211923"/>
    <w:rsid w:val="00212EB4"/>
    <w:rsid w:val="00215A5D"/>
    <w:rsid w:val="00220410"/>
    <w:rsid w:val="00220EA0"/>
    <w:rsid w:val="002219E3"/>
    <w:rsid w:val="002235DF"/>
    <w:rsid w:val="002420AC"/>
    <w:rsid w:val="00243A85"/>
    <w:rsid w:val="00243C40"/>
    <w:rsid w:val="00253433"/>
    <w:rsid w:val="0026062D"/>
    <w:rsid w:val="002628AB"/>
    <w:rsid w:val="002716B8"/>
    <w:rsid w:val="0028452A"/>
    <w:rsid w:val="002A05E1"/>
    <w:rsid w:val="002A0C6B"/>
    <w:rsid w:val="002A142D"/>
    <w:rsid w:val="002A275A"/>
    <w:rsid w:val="002B3571"/>
    <w:rsid w:val="002C353F"/>
    <w:rsid w:val="002C4A16"/>
    <w:rsid w:val="002D58F6"/>
    <w:rsid w:val="002D62DF"/>
    <w:rsid w:val="002D703E"/>
    <w:rsid w:val="002F23C9"/>
    <w:rsid w:val="002F5B91"/>
    <w:rsid w:val="0030660C"/>
    <w:rsid w:val="00312A8E"/>
    <w:rsid w:val="003133AE"/>
    <w:rsid w:val="003135C5"/>
    <w:rsid w:val="00315F83"/>
    <w:rsid w:val="00320844"/>
    <w:rsid w:val="003233D5"/>
    <w:rsid w:val="00330A20"/>
    <w:rsid w:val="003367E8"/>
    <w:rsid w:val="003415F7"/>
    <w:rsid w:val="003458AE"/>
    <w:rsid w:val="0037149D"/>
    <w:rsid w:val="003725B4"/>
    <w:rsid w:val="00374896"/>
    <w:rsid w:val="00392317"/>
    <w:rsid w:val="003A27F1"/>
    <w:rsid w:val="003B1146"/>
    <w:rsid w:val="003C6301"/>
    <w:rsid w:val="00407207"/>
    <w:rsid w:val="00411183"/>
    <w:rsid w:val="00411396"/>
    <w:rsid w:val="00415106"/>
    <w:rsid w:val="00425D87"/>
    <w:rsid w:val="00432039"/>
    <w:rsid w:val="00441927"/>
    <w:rsid w:val="004574F1"/>
    <w:rsid w:val="0046324F"/>
    <w:rsid w:val="00473137"/>
    <w:rsid w:val="00476EC3"/>
    <w:rsid w:val="0048028E"/>
    <w:rsid w:val="00491307"/>
    <w:rsid w:val="004A38BB"/>
    <w:rsid w:val="004B38B1"/>
    <w:rsid w:val="004C4AFC"/>
    <w:rsid w:val="004D4DC5"/>
    <w:rsid w:val="004D7924"/>
    <w:rsid w:val="004E26EB"/>
    <w:rsid w:val="004E2843"/>
    <w:rsid w:val="004F06DC"/>
    <w:rsid w:val="004F1FC4"/>
    <w:rsid w:val="004F4D18"/>
    <w:rsid w:val="004F743C"/>
    <w:rsid w:val="00504BBB"/>
    <w:rsid w:val="00507BD6"/>
    <w:rsid w:val="00515D37"/>
    <w:rsid w:val="005218C9"/>
    <w:rsid w:val="005317CA"/>
    <w:rsid w:val="005335A1"/>
    <w:rsid w:val="005367C5"/>
    <w:rsid w:val="005632DC"/>
    <w:rsid w:val="00564630"/>
    <w:rsid w:val="00571361"/>
    <w:rsid w:val="00580D7D"/>
    <w:rsid w:val="005849C2"/>
    <w:rsid w:val="00586BF8"/>
    <w:rsid w:val="005A06F4"/>
    <w:rsid w:val="005A3F3F"/>
    <w:rsid w:val="005A7145"/>
    <w:rsid w:val="005A775F"/>
    <w:rsid w:val="005A7934"/>
    <w:rsid w:val="005A7C59"/>
    <w:rsid w:val="005B3968"/>
    <w:rsid w:val="005C1338"/>
    <w:rsid w:val="005C42E8"/>
    <w:rsid w:val="005C7E7F"/>
    <w:rsid w:val="005F09F0"/>
    <w:rsid w:val="00602577"/>
    <w:rsid w:val="00603B83"/>
    <w:rsid w:val="0061468D"/>
    <w:rsid w:val="00622DAD"/>
    <w:rsid w:val="006261CA"/>
    <w:rsid w:val="00631FBE"/>
    <w:rsid w:val="00651326"/>
    <w:rsid w:val="00654EC3"/>
    <w:rsid w:val="006562BB"/>
    <w:rsid w:val="006637EF"/>
    <w:rsid w:val="006812AE"/>
    <w:rsid w:val="006A4BD9"/>
    <w:rsid w:val="006B3C02"/>
    <w:rsid w:val="006D017D"/>
    <w:rsid w:val="006D1F99"/>
    <w:rsid w:val="006D2463"/>
    <w:rsid w:val="006D7E6D"/>
    <w:rsid w:val="006F1D06"/>
    <w:rsid w:val="006F5DDE"/>
    <w:rsid w:val="00710750"/>
    <w:rsid w:val="00713A5A"/>
    <w:rsid w:val="00715228"/>
    <w:rsid w:val="00734C61"/>
    <w:rsid w:val="00741645"/>
    <w:rsid w:val="00742311"/>
    <w:rsid w:val="00744385"/>
    <w:rsid w:val="00760F81"/>
    <w:rsid w:val="00761C13"/>
    <w:rsid w:val="00763593"/>
    <w:rsid w:val="007641B1"/>
    <w:rsid w:val="007665D3"/>
    <w:rsid w:val="00772AB4"/>
    <w:rsid w:val="00772DD3"/>
    <w:rsid w:val="007739E4"/>
    <w:rsid w:val="00775E0F"/>
    <w:rsid w:val="007869CB"/>
    <w:rsid w:val="00786B42"/>
    <w:rsid w:val="007907F5"/>
    <w:rsid w:val="0079135A"/>
    <w:rsid w:val="00793838"/>
    <w:rsid w:val="007958C2"/>
    <w:rsid w:val="007A135F"/>
    <w:rsid w:val="007C156A"/>
    <w:rsid w:val="007C47B7"/>
    <w:rsid w:val="007C74B1"/>
    <w:rsid w:val="007D4A0E"/>
    <w:rsid w:val="007D6E7F"/>
    <w:rsid w:val="007E079E"/>
    <w:rsid w:val="007E2EC0"/>
    <w:rsid w:val="008053D3"/>
    <w:rsid w:val="0080593D"/>
    <w:rsid w:val="00823330"/>
    <w:rsid w:val="00831E91"/>
    <w:rsid w:val="008426B5"/>
    <w:rsid w:val="008428C5"/>
    <w:rsid w:val="00842DB3"/>
    <w:rsid w:val="00845154"/>
    <w:rsid w:val="00850883"/>
    <w:rsid w:val="00854A46"/>
    <w:rsid w:val="00866C45"/>
    <w:rsid w:val="00887B3D"/>
    <w:rsid w:val="008B46EE"/>
    <w:rsid w:val="008B5FF5"/>
    <w:rsid w:val="008B618F"/>
    <w:rsid w:val="008C49A2"/>
    <w:rsid w:val="008D07A1"/>
    <w:rsid w:val="008D17B9"/>
    <w:rsid w:val="00904CF0"/>
    <w:rsid w:val="00910790"/>
    <w:rsid w:val="00917596"/>
    <w:rsid w:val="0093390A"/>
    <w:rsid w:val="009528CE"/>
    <w:rsid w:val="00965EDA"/>
    <w:rsid w:val="009702C1"/>
    <w:rsid w:val="00973401"/>
    <w:rsid w:val="00984E1C"/>
    <w:rsid w:val="00994A13"/>
    <w:rsid w:val="009A46A3"/>
    <w:rsid w:val="009A6253"/>
    <w:rsid w:val="009C2574"/>
    <w:rsid w:val="009C6B71"/>
    <w:rsid w:val="009C6C6F"/>
    <w:rsid w:val="009D1D7C"/>
    <w:rsid w:val="009D51BF"/>
    <w:rsid w:val="009E48FA"/>
    <w:rsid w:val="009E6190"/>
    <w:rsid w:val="00A03512"/>
    <w:rsid w:val="00A04D60"/>
    <w:rsid w:val="00A11108"/>
    <w:rsid w:val="00A24AC4"/>
    <w:rsid w:val="00A30B56"/>
    <w:rsid w:val="00A33220"/>
    <w:rsid w:val="00A33821"/>
    <w:rsid w:val="00A4130C"/>
    <w:rsid w:val="00A50F38"/>
    <w:rsid w:val="00A53538"/>
    <w:rsid w:val="00A71C4E"/>
    <w:rsid w:val="00A7318C"/>
    <w:rsid w:val="00A91925"/>
    <w:rsid w:val="00AA0C6D"/>
    <w:rsid w:val="00AB513F"/>
    <w:rsid w:val="00AC2766"/>
    <w:rsid w:val="00AC4F9D"/>
    <w:rsid w:val="00AD0D9C"/>
    <w:rsid w:val="00B21280"/>
    <w:rsid w:val="00B35E90"/>
    <w:rsid w:val="00B44DD7"/>
    <w:rsid w:val="00B45322"/>
    <w:rsid w:val="00B53DBD"/>
    <w:rsid w:val="00B62B8C"/>
    <w:rsid w:val="00B661C1"/>
    <w:rsid w:val="00B66B9C"/>
    <w:rsid w:val="00B741D7"/>
    <w:rsid w:val="00B742C4"/>
    <w:rsid w:val="00B76DB3"/>
    <w:rsid w:val="00B77A95"/>
    <w:rsid w:val="00B81D67"/>
    <w:rsid w:val="00B82AB8"/>
    <w:rsid w:val="00B8333B"/>
    <w:rsid w:val="00B9092F"/>
    <w:rsid w:val="00BA284D"/>
    <w:rsid w:val="00BC31B7"/>
    <w:rsid w:val="00BC4838"/>
    <w:rsid w:val="00BC5DBE"/>
    <w:rsid w:val="00BC67B1"/>
    <w:rsid w:val="00BD72C8"/>
    <w:rsid w:val="00BE1E60"/>
    <w:rsid w:val="00BF263F"/>
    <w:rsid w:val="00BF450F"/>
    <w:rsid w:val="00BF68A4"/>
    <w:rsid w:val="00BF6D2E"/>
    <w:rsid w:val="00C054D7"/>
    <w:rsid w:val="00C11981"/>
    <w:rsid w:val="00C27259"/>
    <w:rsid w:val="00C27C79"/>
    <w:rsid w:val="00C32435"/>
    <w:rsid w:val="00C33CA7"/>
    <w:rsid w:val="00C36369"/>
    <w:rsid w:val="00C378C3"/>
    <w:rsid w:val="00C43F3A"/>
    <w:rsid w:val="00C463C5"/>
    <w:rsid w:val="00C52E95"/>
    <w:rsid w:val="00C555E4"/>
    <w:rsid w:val="00C62334"/>
    <w:rsid w:val="00C64F15"/>
    <w:rsid w:val="00C655FE"/>
    <w:rsid w:val="00C66D82"/>
    <w:rsid w:val="00C66F44"/>
    <w:rsid w:val="00C67770"/>
    <w:rsid w:val="00C70C50"/>
    <w:rsid w:val="00C72978"/>
    <w:rsid w:val="00C72ABB"/>
    <w:rsid w:val="00C773CE"/>
    <w:rsid w:val="00C91710"/>
    <w:rsid w:val="00C9377C"/>
    <w:rsid w:val="00CA6444"/>
    <w:rsid w:val="00CB5CFC"/>
    <w:rsid w:val="00CC1FE9"/>
    <w:rsid w:val="00CC30A5"/>
    <w:rsid w:val="00CD1C54"/>
    <w:rsid w:val="00CE0174"/>
    <w:rsid w:val="00CE0EE6"/>
    <w:rsid w:val="00CE46A6"/>
    <w:rsid w:val="00CF694B"/>
    <w:rsid w:val="00D23800"/>
    <w:rsid w:val="00D2386C"/>
    <w:rsid w:val="00D240A7"/>
    <w:rsid w:val="00D35565"/>
    <w:rsid w:val="00D36136"/>
    <w:rsid w:val="00D4328A"/>
    <w:rsid w:val="00D80871"/>
    <w:rsid w:val="00D81760"/>
    <w:rsid w:val="00D82579"/>
    <w:rsid w:val="00D8590E"/>
    <w:rsid w:val="00D8610E"/>
    <w:rsid w:val="00D95E65"/>
    <w:rsid w:val="00DA0DDA"/>
    <w:rsid w:val="00DC20B3"/>
    <w:rsid w:val="00DC3520"/>
    <w:rsid w:val="00DC5953"/>
    <w:rsid w:val="00DD1313"/>
    <w:rsid w:val="00DF1FC5"/>
    <w:rsid w:val="00E00F14"/>
    <w:rsid w:val="00E05903"/>
    <w:rsid w:val="00E1082C"/>
    <w:rsid w:val="00E121BA"/>
    <w:rsid w:val="00E1365D"/>
    <w:rsid w:val="00E136A0"/>
    <w:rsid w:val="00E21566"/>
    <w:rsid w:val="00E24206"/>
    <w:rsid w:val="00E24826"/>
    <w:rsid w:val="00E3042A"/>
    <w:rsid w:val="00E442CF"/>
    <w:rsid w:val="00E44D85"/>
    <w:rsid w:val="00E51655"/>
    <w:rsid w:val="00E62BB7"/>
    <w:rsid w:val="00E63431"/>
    <w:rsid w:val="00E71701"/>
    <w:rsid w:val="00E91059"/>
    <w:rsid w:val="00E93DA7"/>
    <w:rsid w:val="00EA0ADF"/>
    <w:rsid w:val="00EB3B7E"/>
    <w:rsid w:val="00EB72D8"/>
    <w:rsid w:val="00EC5F90"/>
    <w:rsid w:val="00ED3498"/>
    <w:rsid w:val="00ED4E04"/>
    <w:rsid w:val="00ED5328"/>
    <w:rsid w:val="00ED594E"/>
    <w:rsid w:val="00EE0F77"/>
    <w:rsid w:val="00EF362A"/>
    <w:rsid w:val="00EF44F2"/>
    <w:rsid w:val="00F05BD9"/>
    <w:rsid w:val="00F07640"/>
    <w:rsid w:val="00F34A52"/>
    <w:rsid w:val="00F516EE"/>
    <w:rsid w:val="00F542EB"/>
    <w:rsid w:val="00F73791"/>
    <w:rsid w:val="00F75687"/>
    <w:rsid w:val="00F764EE"/>
    <w:rsid w:val="00F81E9B"/>
    <w:rsid w:val="00F83C87"/>
    <w:rsid w:val="00FA20AD"/>
    <w:rsid w:val="00FA52E6"/>
    <w:rsid w:val="00FA6C85"/>
    <w:rsid w:val="00FB3613"/>
    <w:rsid w:val="00FB74BF"/>
    <w:rsid w:val="00FB7D4F"/>
    <w:rsid w:val="00FC30E0"/>
    <w:rsid w:val="00FE2AF0"/>
    <w:rsid w:val="00FE48CF"/>
    <w:rsid w:val="00FF08DA"/>
    <w:rsid w:val="00FF0BC4"/>
    <w:rsid w:val="00FF1A85"/>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E7F"/>
    <w:rPr>
      <w:rFonts w:asciiTheme="minorHAnsi" w:eastAsiaTheme="minorEastAsia" w:hAnsiTheme="minorHAnsi" w:cstheme="minorBidi"/>
      <w:sz w:val="22"/>
      <w:szCs w:val="22"/>
      <w:lang w:val="es-ES" w:eastAsia="es-ES"/>
    </w:rPr>
  </w:style>
  <w:style w:type="paragraph" w:styleId="Ttulo1">
    <w:name w:val="heading 1"/>
    <w:basedOn w:val="Normal"/>
    <w:link w:val="Ttulo1Car"/>
    <w:uiPriority w:val="9"/>
    <w:qFormat/>
    <w:rsid w:val="007D6E7F"/>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semiHidden/>
    <w:unhideWhenUsed/>
    <w:rsid w:val="007D6E7F"/>
    <w:pPr>
      <w:spacing w:after="0" w:line="240" w:lineRule="auto"/>
    </w:pPr>
    <w:rPr>
      <w:rFonts w:ascii="Times New Roman" w:eastAsia="Times New Roman" w:hAnsi="Times New Roman" w:cs="Times New Roman"/>
      <w:sz w:val="20"/>
      <w:szCs w:val="20"/>
      <w:lang w:val="es-AR"/>
    </w:rPr>
  </w:style>
  <w:style w:type="character" w:customStyle="1" w:styleId="TextonotapieCar">
    <w:name w:val="Texto nota pie Car"/>
    <w:basedOn w:val="Fuentedeprrafopredeter"/>
    <w:link w:val="Textonotapie"/>
    <w:semiHidden/>
    <w:rsid w:val="007D6E7F"/>
    <w:rPr>
      <w:rFonts w:ascii="Times New Roman" w:eastAsia="Times New Roman" w:hAnsi="Times New Roman"/>
      <w:sz w:val="20"/>
      <w:szCs w:val="20"/>
      <w:lang w:eastAsia="es-ES"/>
    </w:rPr>
  </w:style>
  <w:style w:type="paragraph" w:styleId="Prrafodelista">
    <w:name w:val="List Paragraph"/>
    <w:basedOn w:val="Normal"/>
    <w:uiPriority w:val="34"/>
    <w:qFormat/>
    <w:rsid w:val="007D6E7F"/>
    <w:pPr>
      <w:ind w:left="720"/>
      <w:contextualSpacing/>
    </w:pPr>
  </w:style>
  <w:style w:type="character" w:styleId="Refdenotaalpie">
    <w:name w:val="footnote reference"/>
    <w:semiHidden/>
    <w:unhideWhenUsed/>
    <w:rsid w:val="007D6E7F"/>
    <w:rPr>
      <w:vertAlign w:val="superscript"/>
    </w:rPr>
  </w:style>
  <w:style w:type="character" w:styleId="nfasis">
    <w:name w:val="Emphasis"/>
    <w:basedOn w:val="Fuentedeprrafopredeter"/>
    <w:qFormat/>
    <w:rsid w:val="007D6E7F"/>
    <w:rPr>
      <w:i/>
      <w:iCs/>
    </w:rPr>
  </w:style>
  <w:style w:type="paragraph" w:styleId="Encabezado">
    <w:name w:val="header"/>
    <w:basedOn w:val="Normal"/>
    <w:link w:val="EncabezadoCar"/>
    <w:uiPriority w:val="99"/>
    <w:semiHidden/>
    <w:unhideWhenUsed/>
    <w:rsid w:val="007D6E7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7D6E7F"/>
    <w:rPr>
      <w:rFonts w:asciiTheme="minorHAnsi" w:eastAsiaTheme="minorEastAsia" w:hAnsiTheme="minorHAnsi" w:cstheme="minorBidi"/>
      <w:sz w:val="22"/>
      <w:szCs w:val="22"/>
      <w:lang w:val="es-ES" w:eastAsia="es-ES"/>
    </w:rPr>
  </w:style>
  <w:style w:type="paragraph" w:styleId="Piedepgina">
    <w:name w:val="footer"/>
    <w:basedOn w:val="Normal"/>
    <w:link w:val="PiedepginaCar"/>
    <w:uiPriority w:val="99"/>
    <w:semiHidden/>
    <w:unhideWhenUsed/>
    <w:rsid w:val="007D6E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7D6E7F"/>
    <w:rPr>
      <w:rFonts w:asciiTheme="minorHAnsi" w:eastAsiaTheme="minorEastAsia" w:hAnsiTheme="minorHAnsi" w:cstheme="minorBidi"/>
      <w:sz w:val="22"/>
      <w:szCs w:val="22"/>
      <w:lang w:val="es-ES" w:eastAsia="es-ES"/>
    </w:rPr>
  </w:style>
  <w:style w:type="character" w:customStyle="1" w:styleId="Ttulo1Car">
    <w:name w:val="Título 1 Car"/>
    <w:basedOn w:val="Fuentedeprrafopredeter"/>
    <w:link w:val="Ttulo1"/>
    <w:uiPriority w:val="9"/>
    <w:rsid w:val="007D6E7F"/>
    <w:rPr>
      <w:rFonts w:ascii="Times New Roman" w:eastAsia="Times New Roman" w:hAnsi="Times New Roman"/>
      <w:b/>
      <w:bCs/>
      <w:kern w:val="36"/>
      <w:sz w:val="48"/>
      <w:szCs w:val="48"/>
      <w:lang w:eastAsia="es-AR"/>
    </w:rPr>
  </w:style>
  <w:style w:type="paragraph" w:styleId="Textodeglobo">
    <w:name w:val="Balloon Text"/>
    <w:basedOn w:val="Normal"/>
    <w:link w:val="TextodegloboCar"/>
    <w:uiPriority w:val="99"/>
    <w:semiHidden/>
    <w:unhideWhenUsed/>
    <w:rsid w:val="007D6E7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D6E7F"/>
    <w:rPr>
      <w:rFonts w:ascii="Tahoma" w:eastAsiaTheme="minorEastAsia" w:hAnsi="Tahoma" w:cs="Tahoma"/>
      <w:sz w:val="16"/>
      <w:szCs w:val="16"/>
      <w:lang w:val="es-ES" w:eastAsia="es-ES"/>
    </w:rPr>
  </w:style>
  <w:style w:type="paragraph" w:customStyle="1" w:styleId="Default">
    <w:name w:val="Default"/>
    <w:rsid w:val="00BA284D"/>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divs>
    <w:div w:id="198785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738</TotalTime>
  <Pages>1</Pages>
  <Words>2991</Words>
  <Characters>16455</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330</cp:revision>
  <dcterms:created xsi:type="dcterms:W3CDTF">2017-01-16T19:45:00Z</dcterms:created>
  <dcterms:modified xsi:type="dcterms:W3CDTF">2017-05-08T22:11:00Z</dcterms:modified>
</cp:coreProperties>
</file>