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527B" w:rsidRPr="0003006E" w:rsidRDefault="0070527B" w:rsidP="00AF041A">
      <w:pPr>
        <w:rPr>
          <w:rFonts w:ascii="High Tower Text" w:hAnsi="High Tower Text"/>
          <w:b/>
          <w:i/>
          <w:sz w:val="24"/>
          <w:szCs w:val="24"/>
        </w:rPr>
      </w:pPr>
      <w:r w:rsidRPr="0003006E">
        <w:rPr>
          <w:rFonts w:ascii="High Tower Text" w:hAnsi="High Tower Text"/>
          <w:b/>
          <w:sz w:val="24"/>
          <w:szCs w:val="24"/>
        </w:rPr>
        <w:t>Caso n° 20/2016: Organización de las Naciones Unidas (ONU)</w:t>
      </w:r>
      <w:r w:rsidRPr="0003006E">
        <w:rPr>
          <w:rFonts w:ascii="High Tower Text" w:hAnsi="High Tower Text"/>
          <w:b/>
          <w:i/>
          <w:sz w:val="24"/>
          <w:szCs w:val="24"/>
        </w:rPr>
        <w:t xml:space="preserve"> &amp; Secretario General Ban Ki-moon &amp; Secretario General Antonio Guterres</w:t>
      </w:r>
    </w:p>
    <w:p w:rsidR="00DA399E" w:rsidRPr="0003006E" w:rsidRDefault="00DA399E" w:rsidP="00AF041A">
      <w:pPr>
        <w:rPr>
          <w:rFonts w:ascii="High Tower Text" w:hAnsi="High Tower Text"/>
          <w:sz w:val="24"/>
          <w:szCs w:val="24"/>
        </w:rPr>
      </w:pPr>
    </w:p>
    <w:p w:rsidR="0070527B" w:rsidRPr="0003006E" w:rsidRDefault="0070527B" w:rsidP="00AF041A">
      <w:pPr>
        <w:jc w:val="center"/>
        <w:rPr>
          <w:rFonts w:ascii="High Tower Text" w:hAnsi="High Tower Text"/>
          <w:b/>
          <w:sz w:val="24"/>
          <w:szCs w:val="24"/>
          <w:u w:val="single"/>
        </w:rPr>
      </w:pPr>
      <w:r w:rsidRPr="0003006E">
        <w:rPr>
          <w:rFonts w:ascii="High Tower Text" w:hAnsi="High Tower Text"/>
          <w:b/>
          <w:sz w:val="24"/>
          <w:szCs w:val="24"/>
          <w:u w:val="single"/>
        </w:rPr>
        <w:t>DICTAMEN SOBRE EL ABORTO</w:t>
      </w:r>
    </w:p>
    <w:p w:rsidR="00DA399E" w:rsidRPr="0003006E" w:rsidRDefault="00DA399E" w:rsidP="00AF041A">
      <w:pPr>
        <w:jc w:val="center"/>
        <w:rPr>
          <w:rFonts w:ascii="High Tower Text" w:hAnsi="High Tower Text"/>
          <w:sz w:val="24"/>
          <w:szCs w:val="24"/>
        </w:rPr>
      </w:pPr>
    </w:p>
    <w:p w:rsidR="0070527B" w:rsidRPr="0003006E" w:rsidRDefault="003B7FA3" w:rsidP="00AF041A">
      <w:pPr>
        <w:jc w:val="right"/>
        <w:rPr>
          <w:rFonts w:ascii="High Tower Text" w:hAnsi="High Tower Text"/>
          <w:sz w:val="24"/>
          <w:szCs w:val="24"/>
        </w:rPr>
      </w:pPr>
      <w:r w:rsidRPr="0003006E">
        <w:rPr>
          <w:rFonts w:ascii="High Tower Text" w:hAnsi="High Tower Text"/>
          <w:sz w:val="24"/>
          <w:szCs w:val="24"/>
        </w:rPr>
        <w:t>1</w:t>
      </w:r>
      <w:r w:rsidR="00E66769" w:rsidRPr="0003006E">
        <w:rPr>
          <w:rFonts w:ascii="High Tower Text" w:hAnsi="High Tower Text"/>
          <w:sz w:val="24"/>
          <w:szCs w:val="24"/>
        </w:rPr>
        <w:t>3</w:t>
      </w:r>
      <w:r w:rsidR="0070527B" w:rsidRPr="0003006E">
        <w:rPr>
          <w:rFonts w:ascii="High Tower Text" w:hAnsi="High Tower Text"/>
          <w:sz w:val="24"/>
          <w:szCs w:val="24"/>
        </w:rPr>
        <w:t xml:space="preserve"> de Julio de 2018</w:t>
      </w:r>
    </w:p>
    <w:p w:rsidR="0070527B" w:rsidRPr="0003006E" w:rsidRDefault="00BD2AEA" w:rsidP="00AF041A">
      <w:pPr>
        <w:jc w:val="both"/>
        <w:rPr>
          <w:rFonts w:ascii="High Tower Text" w:hAnsi="High Tower Text"/>
          <w:sz w:val="24"/>
          <w:szCs w:val="24"/>
        </w:rPr>
      </w:pPr>
      <w:r w:rsidRPr="0003006E">
        <w:rPr>
          <w:rFonts w:ascii="High Tower Text" w:hAnsi="High Tower Text"/>
          <w:sz w:val="24"/>
          <w:szCs w:val="24"/>
        </w:rPr>
        <w:t xml:space="preserve">El </w:t>
      </w:r>
      <w:r w:rsidRPr="0003006E">
        <w:rPr>
          <w:rFonts w:ascii="High Tower Text" w:hAnsi="High Tower Text"/>
          <w:b/>
          <w:sz w:val="24"/>
          <w:szCs w:val="24"/>
        </w:rPr>
        <w:t>Comité Internacional de Ética Budista &amp; Tribunal Budista de Derechos Humanos,</w:t>
      </w:r>
      <w:r w:rsidRPr="0003006E">
        <w:rPr>
          <w:rFonts w:ascii="High Tower Text" w:hAnsi="High Tower Text"/>
          <w:sz w:val="24"/>
          <w:szCs w:val="24"/>
        </w:rPr>
        <w:t xml:space="preserve"> frente a</w:t>
      </w:r>
      <w:r w:rsidR="0070527B" w:rsidRPr="0003006E">
        <w:rPr>
          <w:rFonts w:ascii="High Tower Text" w:hAnsi="High Tower Text"/>
          <w:sz w:val="24"/>
          <w:szCs w:val="24"/>
        </w:rPr>
        <w:t xml:space="preserve"> la continua</w:t>
      </w:r>
      <w:r w:rsidR="00216498" w:rsidRPr="0003006E">
        <w:rPr>
          <w:rFonts w:ascii="High Tower Text" w:hAnsi="High Tower Text"/>
          <w:sz w:val="24"/>
          <w:szCs w:val="24"/>
        </w:rPr>
        <w:t xml:space="preserve"> muestra de apoyo de la </w:t>
      </w:r>
      <w:r w:rsidR="00216498" w:rsidRPr="0003006E">
        <w:rPr>
          <w:rFonts w:ascii="High Tower Text" w:hAnsi="High Tower Text"/>
          <w:b/>
          <w:sz w:val="24"/>
          <w:szCs w:val="24"/>
        </w:rPr>
        <w:t>Organización de las Naciones Unidas (ONU)</w:t>
      </w:r>
      <w:r w:rsidR="00216498" w:rsidRPr="0003006E">
        <w:rPr>
          <w:rFonts w:ascii="High Tower Text" w:hAnsi="High Tower Text"/>
          <w:sz w:val="24"/>
          <w:szCs w:val="24"/>
        </w:rPr>
        <w:t xml:space="preserve"> hacia el aborto, </w:t>
      </w:r>
      <w:r w:rsidR="001B23DC" w:rsidRPr="0003006E">
        <w:rPr>
          <w:rFonts w:ascii="High Tower Text" w:hAnsi="High Tower Text"/>
          <w:sz w:val="24"/>
          <w:szCs w:val="24"/>
        </w:rPr>
        <w:t>el cual es una práctica perversa y criminal que viola el fundamental derecho humano</w:t>
      </w:r>
      <w:r w:rsidR="00923185" w:rsidRPr="0003006E">
        <w:rPr>
          <w:rFonts w:ascii="High Tower Text" w:hAnsi="High Tower Text"/>
          <w:sz w:val="24"/>
          <w:szCs w:val="24"/>
        </w:rPr>
        <w:t xml:space="preserve"> a la vida protegido por los tratados del Derecho Internacional, a continua</w:t>
      </w:r>
      <w:r w:rsidRPr="0003006E">
        <w:rPr>
          <w:rFonts w:ascii="High Tower Text" w:hAnsi="High Tower Text"/>
          <w:sz w:val="24"/>
          <w:szCs w:val="24"/>
        </w:rPr>
        <w:t>ción se determina</w:t>
      </w:r>
      <w:r w:rsidR="00923185" w:rsidRPr="0003006E">
        <w:rPr>
          <w:rFonts w:ascii="High Tower Text" w:hAnsi="High Tower Text"/>
          <w:sz w:val="24"/>
          <w:szCs w:val="24"/>
        </w:rPr>
        <w:t xml:space="preserve"> si los hechos expuestos constituyen un acto de profundización de los delitos llevados a cabo por la </w:t>
      </w:r>
      <w:r w:rsidR="00923185" w:rsidRPr="0003006E">
        <w:rPr>
          <w:rFonts w:ascii="High Tower Text" w:hAnsi="High Tower Text"/>
          <w:b/>
          <w:sz w:val="24"/>
          <w:szCs w:val="24"/>
        </w:rPr>
        <w:t>Organización de las Naciones Unidas (ONU)</w:t>
      </w:r>
      <w:r w:rsidR="00C36F24" w:rsidRPr="0003006E">
        <w:rPr>
          <w:rFonts w:ascii="High Tower Text" w:hAnsi="High Tower Text"/>
          <w:b/>
          <w:sz w:val="24"/>
          <w:szCs w:val="24"/>
        </w:rPr>
        <w:t>,</w:t>
      </w:r>
      <w:r w:rsidR="00923185" w:rsidRPr="0003006E">
        <w:rPr>
          <w:rFonts w:ascii="High Tower Text" w:hAnsi="High Tower Text"/>
          <w:sz w:val="24"/>
          <w:szCs w:val="24"/>
        </w:rPr>
        <w:t xml:space="preserve"> </w:t>
      </w:r>
      <w:r w:rsidR="00C36F24" w:rsidRPr="0003006E">
        <w:rPr>
          <w:rFonts w:ascii="High Tower Text" w:hAnsi="High Tower Text"/>
          <w:sz w:val="24"/>
          <w:szCs w:val="24"/>
        </w:rPr>
        <w:t xml:space="preserve">la cual </w:t>
      </w:r>
      <w:r w:rsidR="00E42C9C" w:rsidRPr="0003006E">
        <w:rPr>
          <w:rFonts w:ascii="High Tower Text" w:hAnsi="High Tower Text"/>
          <w:sz w:val="24"/>
          <w:szCs w:val="24"/>
        </w:rPr>
        <w:t>ya ha sido previamente sentenciada</w:t>
      </w:r>
      <w:r w:rsidR="0070527B" w:rsidRPr="0003006E">
        <w:rPr>
          <w:rFonts w:ascii="High Tower Text" w:hAnsi="High Tower Text"/>
          <w:sz w:val="24"/>
          <w:szCs w:val="24"/>
        </w:rPr>
        <w:t xml:space="preserve"> </w:t>
      </w:r>
      <w:r w:rsidR="00E42C9C" w:rsidRPr="0003006E">
        <w:rPr>
          <w:rFonts w:ascii="High Tower Text" w:hAnsi="High Tower Text"/>
          <w:sz w:val="24"/>
          <w:szCs w:val="24"/>
        </w:rPr>
        <w:t xml:space="preserve">como </w:t>
      </w:r>
      <w:r w:rsidR="00E42C9C" w:rsidRPr="0003006E">
        <w:rPr>
          <w:rFonts w:ascii="High Tower Text" w:hAnsi="High Tower Text"/>
          <w:i/>
          <w:sz w:val="24"/>
          <w:szCs w:val="24"/>
        </w:rPr>
        <w:t>Responsable</w:t>
      </w:r>
      <w:r w:rsidR="00E42C9C" w:rsidRPr="0003006E">
        <w:rPr>
          <w:rFonts w:ascii="High Tower Text" w:hAnsi="High Tower Text"/>
          <w:sz w:val="24"/>
          <w:szCs w:val="24"/>
        </w:rPr>
        <w:t xml:space="preserve"> de haber cometido </w:t>
      </w:r>
      <w:r w:rsidR="00E42C9C" w:rsidRPr="0003006E">
        <w:rPr>
          <w:rFonts w:ascii="High Tower Text" w:hAnsi="High Tower Text"/>
          <w:b/>
          <w:i/>
          <w:sz w:val="24"/>
          <w:szCs w:val="24"/>
        </w:rPr>
        <w:t xml:space="preserve">Genocidio, Crímenes contra la humanidad, Crímenes de guerra, Corrupción, Violación al Derecho Internacional de los derechos humanos, Altos Crímenes contra la paz mundial, </w:t>
      </w:r>
      <w:r w:rsidRPr="0003006E">
        <w:rPr>
          <w:rFonts w:ascii="High Tower Text" w:hAnsi="High Tower Text"/>
          <w:b/>
          <w:i/>
          <w:sz w:val="24"/>
          <w:szCs w:val="24"/>
        </w:rPr>
        <w:t xml:space="preserve">y </w:t>
      </w:r>
      <w:r w:rsidR="00E42C9C" w:rsidRPr="0003006E">
        <w:rPr>
          <w:rFonts w:ascii="High Tower Text" w:hAnsi="High Tower Text"/>
          <w:b/>
          <w:i/>
          <w:sz w:val="24"/>
          <w:szCs w:val="24"/>
        </w:rPr>
        <w:t>Altas Violacione</w:t>
      </w:r>
      <w:r w:rsidR="00E66769" w:rsidRPr="0003006E">
        <w:rPr>
          <w:rFonts w:ascii="High Tower Text" w:hAnsi="High Tower Text"/>
          <w:b/>
          <w:i/>
          <w:sz w:val="24"/>
          <w:szCs w:val="24"/>
        </w:rPr>
        <w:t>s a los derechos del niño</w:t>
      </w:r>
      <w:r w:rsidR="00E42C9C" w:rsidRPr="0003006E">
        <w:rPr>
          <w:rFonts w:ascii="High Tower Text" w:hAnsi="High Tower Text"/>
          <w:b/>
          <w:i/>
          <w:sz w:val="24"/>
          <w:szCs w:val="24"/>
        </w:rPr>
        <w:t xml:space="preserve"> y la mujer</w:t>
      </w:r>
      <w:r w:rsidR="00E42C9C" w:rsidRPr="0003006E">
        <w:rPr>
          <w:rFonts w:ascii="High Tower Text" w:hAnsi="High Tower Text"/>
          <w:sz w:val="24"/>
          <w:szCs w:val="24"/>
        </w:rPr>
        <w:t xml:space="preserve">.  </w:t>
      </w:r>
    </w:p>
    <w:p w:rsidR="00DA399E" w:rsidRPr="0003006E" w:rsidRDefault="00DA399E" w:rsidP="00AF041A">
      <w:pPr>
        <w:jc w:val="both"/>
        <w:rPr>
          <w:rFonts w:ascii="High Tower Text" w:hAnsi="High Tower Text"/>
          <w:sz w:val="24"/>
          <w:szCs w:val="24"/>
        </w:rPr>
      </w:pPr>
    </w:p>
    <w:p w:rsidR="0070527B" w:rsidRPr="0003006E" w:rsidRDefault="0070527B" w:rsidP="00AF041A">
      <w:pPr>
        <w:pStyle w:val="Prrafodelista"/>
        <w:numPr>
          <w:ilvl w:val="0"/>
          <w:numId w:val="1"/>
        </w:numPr>
        <w:jc w:val="both"/>
        <w:rPr>
          <w:rFonts w:ascii="High Tower Text" w:hAnsi="High Tower Text"/>
          <w:sz w:val="24"/>
          <w:szCs w:val="24"/>
          <w:u w:val="single"/>
        </w:rPr>
      </w:pPr>
      <w:r w:rsidRPr="0003006E">
        <w:rPr>
          <w:rFonts w:ascii="High Tower Text" w:hAnsi="High Tower Text"/>
          <w:sz w:val="24"/>
          <w:szCs w:val="24"/>
          <w:u w:val="single"/>
        </w:rPr>
        <w:t>Descripción del Caso</w:t>
      </w:r>
    </w:p>
    <w:p w:rsidR="00DA399E" w:rsidRPr="0003006E" w:rsidRDefault="0070527B" w:rsidP="00AF041A">
      <w:pPr>
        <w:jc w:val="both"/>
        <w:rPr>
          <w:rFonts w:ascii="High Tower Text" w:hAnsi="High Tower Text"/>
          <w:i/>
          <w:sz w:val="24"/>
          <w:szCs w:val="24"/>
        </w:rPr>
      </w:pPr>
      <w:r w:rsidRPr="0003006E">
        <w:rPr>
          <w:rFonts w:ascii="High Tower Text" w:hAnsi="High Tower Text"/>
          <w:sz w:val="24"/>
          <w:szCs w:val="24"/>
        </w:rPr>
        <w:t>En el</w:t>
      </w:r>
      <w:r w:rsidR="00923185" w:rsidRPr="0003006E">
        <w:rPr>
          <w:rFonts w:ascii="High Tower Text" w:hAnsi="High Tower Text"/>
          <w:sz w:val="24"/>
          <w:szCs w:val="24"/>
        </w:rPr>
        <w:t xml:space="preserve"> </w:t>
      </w:r>
      <w:r w:rsidR="00B24215" w:rsidRPr="0003006E">
        <w:rPr>
          <w:rFonts w:ascii="High Tower Text" w:hAnsi="High Tower Text"/>
          <w:sz w:val="24"/>
          <w:szCs w:val="24"/>
        </w:rPr>
        <w:t>año 201</w:t>
      </w:r>
      <w:r w:rsidR="003D02D5" w:rsidRPr="0003006E">
        <w:rPr>
          <w:rFonts w:ascii="High Tower Text" w:hAnsi="High Tower Text"/>
          <w:sz w:val="24"/>
          <w:szCs w:val="24"/>
        </w:rPr>
        <w:t xml:space="preserve">8 el gobierno argentino del Presidente Macri entró en una profunda crisis económica producto de </w:t>
      </w:r>
      <w:r w:rsidR="00C36F24" w:rsidRPr="0003006E">
        <w:rPr>
          <w:rFonts w:ascii="High Tower Text" w:hAnsi="High Tower Text"/>
          <w:sz w:val="24"/>
          <w:szCs w:val="24"/>
        </w:rPr>
        <w:t>una</w:t>
      </w:r>
      <w:r w:rsidR="003D02D5" w:rsidRPr="0003006E">
        <w:rPr>
          <w:rFonts w:ascii="High Tower Text" w:hAnsi="High Tower Text"/>
          <w:sz w:val="24"/>
          <w:szCs w:val="24"/>
        </w:rPr>
        <w:t xml:space="preserve"> </w:t>
      </w:r>
      <w:r w:rsidR="00C36F24" w:rsidRPr="0003006E">
        <w:rPr>
          <w:rFonts w:ascii="High Tower Text" w:hAnsi="High Tower Text"/>
          <w:sz w:val="24"/>
          <w:szCs w:val="24"/>
        </w:rPr>
        <w:t xml:space="preserve">sistémica </w:t>
      </w:r>
      <w:r w:rsidR="003D02D5" w:rsidRPr="0003006E">
        <w:rPr>
          <w:rFonts w:ascii="High Tower Text" w:hAnsi="High Tower Text"/>
          <w:sz w:val="24"/>
          <w:szCs w:val="24"/>
        </w:rPr>
        <w:t>administración</w:t>
      </w:r>
      <w:r w:rsidR="00C36F24" w:rsidRPr="0003006E">
        <w:rPr>
          <w:rFonts w:ascii="High Tower Text" w:hAnsi="High Tower Text"/>
          <w:sz w:val="24"/>
          <w:szCs w:val="24"/>
        </w:rPr>
        <w:t xml:space="preserve"> inepta y corrupta</w:t>
      </w:r>
      <w:r w:rsidR="003D02D5" w:rsidRPr="0003006E">
        <w:rPr>
          <w:rFonts w:ascii="High Tower Text" w:hAnsi="High Tower Text"/>
          <w:sz w:val="24"/>
          <w:szCs w:val="24"/>
        </w:rPr>
        <w:t>. En un intento desesperado por</w:t>
      </w:r>
      <w:r w:rsidR="00B24215" w:rsidRPr="0003006E">
        <w:rPr>
          <w:rFonts w:ascii="High Tower Text" w:hAnsi="High Tower Text"/>
          <w:sz w:val="24"/>
          <w:szCs w:val="24"/>
        </w:rPr>
        <w:t xml:space="preserve"> </w:t>
      </w:r>
      <w:r w:rsidR="00B77FD6" w:rsidRPr="0003006E">
        <w:rPr>
          <w:rFonts w:ascii="High Tower Text" w:hAnsi="High Tower Text"/>
          <w:sz w:val="24"/>
          <w:szCs w:val="24"/>
        </w:rPr>
        <w:t xml:space="preserve">distraer a la opinión pública y a los medios de comunicación, el gobierno argentino promulgó el debate sobre la despenalización del aborto, simultáneamente diciendo con perversidad que </w:t>
      </w:r>
      <w:r w:rsidR="00657F5E" w:rsidRPr="0003006E">
        <w:rPr>
          <w:rFonts w:ascii="High Tower Text" w:hAnsi="High Tower Text"/>
          <w:sz w:val="24"/>
          <w:szCs w:val="24"/>
        </w:rPr>
        <w:t xml:space="preserve">la </w:t>
      </w:r>
      <w:r w:rsidR="00B77FD6" w:rsidRPr="0003006E">
        <w:rPr>
          <w:rFonts w:ascii="High Tower Text" w:hAnsi="High Tower Text"/>
          <w:sz w:val="24"/>
          <w:szCs w:val="24"/>
        </w:rPr>
        <w:t>Presidencia</w:t>
      </w:r>
      <w:r w:rsidR="00657F5E" w:rsidRPr="0003006E">
        <w:rPr>
          <w:rFonts w:ascii="High Tower Text" w:hAnsi="High Tower Text"/>
          <w:sz w:val="24"/>
          <w:szCs w:val="24"/>
        </w:rPr>
        <w:t xml:space="preserve"> argentina es</w:t>
      </w:r>
      <w:r w:rsidR="00B77FD6" w:rsidRPr="0003006E">
        <w:rPr>
          <w:rFonts w:ascii="High Tower Text" w:hAnsi="High Tower Text"/>
          <w:sz w:val="24"/>
          <w:szCs w:val="24"/>
        </w:rPr>
        <w:t xml:space="preserve"> </w:t>
      </w:r>
      <w:r w:rsidR="00B77FD6" w:rsidRPr="0003006E">
        <w:rPr>
          <w:rFonts w:ascii="High Tower Text" w:hAnsi="High Tower Text"/>
          <w:i/>
          <w:sz w:val="24"/>
          <w:szCs w:val="24"/>
        </w:rPr>
        <w:t>pro-vida</w:t>
      </w:r>
      <w:r w:rsidR="00B77FD6" w:rsidRPr="0003006E">
        <w:rPr>
          <w:rFonts w:ascii="High Tower Text" w:hAnsi="High Tower Text"/>
          <w:sz w:val="24"/>
          <w:szCs w:val="24"/>
        </w:rPr>
        <w:t xml:space="preserve">. </w:t>
      </w:r>
      <w:r w:rsidR="00657F5E" w:rsidRPr="0003006E">
        <w:rPr>
          <w:rFonts w:ascii="High Tower Text" w:hAnsi="High Tower Text"/>
          <w:sz w:val="24"/>
          <w:szCs w:val="24"/>
        </w:rPr>
        <w:t>Durante el debate parlamentario</w:t>
      </w:r>
      <w:r w:rsidR="00B77FD6" w:rsidRPr="0003006E">
        <w:rPr>
          <w:rFonts w:ascii="High Tower Text" w:hAnsi="High Tower Text"/>
          <w:sz w:val="24"/>
          <w:szCs w:val="24"/>
        </w:rPr>
        <w:t xml:space="preserve"> no sólo la </w:t>
      </w:r>
      <w:r w:rsidR="00B77FD6" w:rsidRPr="0003006E">
        <w:rPr>
          <w:rFonts w:ascii="High Tower Text" w:hAnsi="High Tower Text"/>
          <w:b/>
          <w:sz w:val="24"/>
          <w:szCs w:val="24"/>
        </w:rPr>
        <w:t>Comisión Interamericana de Derechos Humanos</w:t>
      </w:r>
      <w:r w:rsidR="007565FF" w:rsidRPr="0003006E">
        <w:rPr>
          <w:rFonts w:ascii="High Tower Text" w:hAnsi="High Tower Text"/>
          <w:b/>
          <w:sz w:val="24"/>
          <w:szCs w:val="24"/>
        </w:rPr>
        <w:t xml:space="preserve"> (CIDH)</w:t>
      </w:r>
      <w:r w:rsidR="00B77FD6" w:rsidRPr="0003006E">
        <w:rPr>
          <w:rFonts w:ascii="High Tower Text" w:hAnsi="High Tower Text"/>
          <w:b/>
          <w:sz w:val="24"/>
          <w:szCs w:val="24"/>
        </w:rPr>
        <w:t xml:space="preserve"> </w:t>
      </w:r>
      <w:r w:rsidR="00F5557F" w:rsidRPr="0003006E">
        <w:rPr>
          <w:rFonts w:ascii="High Tower Text" w:hAnsi="High Tower Text"/>
          <w:sz w:val="24"/>
          <w:szCs w:val="24"/>
        </w:rPr>
        <w:t>apoy</w:t>
      </w:r>
      <w:r w:rsidR="00287F91" w:rsidRPr="0003006E">
        <w:rPr>
          <w:rFonts w:ascii="High Tower Text" w:hAnsi="High Tower Text"/>
          <w:sz w:val="24"/>
          <w:szCs w:val="24"/>
        </w:rPr>
        <w:t>ó</w:t>
      </w:r>
      <w:r w:rsidR="00F5557F" w:rsidRPr="0003006E">
        <w:rPr>
          <w:rFonts w:ascii="High Tower Text" w:hAnsi="High Tower Text"/>
          <w:sz w:val="24"/>
          <w:szCs w:val="24"/>
        </w:rPr>
        <w:t xml:space="preserve"> a los políticos argentinos inmorales y </w:t>
      </w:r>
      <w:r w:rsidR="00B77FD6" w:rsidRPr="0003006E">
        <w:rPr>
          <w:rFonts w:ascii="High Tower Text" w:hAnsi="High Tower Text"/>
          <w:sz w:val="24"/>
          <w:szCs w:val="24"/>
        </w:rPr>
        <w:t xml:space="preserve">violó a la </w:t>
      </w:r>
      <w:r w:rsidR="00B77FD6" w:rsidRPr="0003006E">
        <w:rPr>
          <w:rFonts w:ascii="High Tower Text" w:hAnsi="High Tower Text"/>
          <w:b/>
          <w:sz w:val="24"/>
          <w:szCs w:val="24"/>
        </w:rPr>
        <w:t>Convención Americana de Derechos Humanos</w:t>
      </w:r>
      <w:r w:rsidR="001508DF" w:rsidRPr="0003006E">
        <w:rPr>
          <w:rFonts w:ascii="High Tower Text" w:hAnsi="High Tower Text"/>
          <w:b/>
          <w:sz w:val="24"/>
          <w:szCs w:val="24"/>
        </w:rPr>
        <w:t>,</w:t>
      </w:r>
      <w:r w:rsidR="00B77FD6" w:rsidRPr="0003006E">
        <w:rPr>
          <w:rFonts w:ascii="High Tower Text" w:hAnsi="High Tower Text"/>
          <w:sz w:val="24"/>
          <w:szCs w:val="24"/>
        </w:rPr>
        <w:t xml:space="preserve"> </w:t>
      </w:r>
      <w:r w:rsidR="001508DF" w:rsidRPr="0003006E">
        <w:rPr>
          <w:rFonts w:ascii="High Tower Text" w:hAnsi="High Tower Text"/>
          <w:sz w:val="24"/>
          <w:szCs w:val="24"/>
        </w:rPr>
        <w:t>la cual</w:t>
      </w:r>
      <w:r w:rsidR="00B77FD6" w:rsidRPr="0003006E">
        <w:rPr>
          <w:rFonts w:ascii="High Tower Text" w:hAnsi="High Tower Text"/>
          <w:sz w:val="24"/>
          <w:szCs w:val="24"/>
        </w:rPr>
        <w:t xml:space="preserve"> dice que la </w:t>
      </w:r>
      <w:r w:rsidR="00287F91" w:rsidRPr="0003006E">
        <w:rPr>
          <w:rFonts w:ascii="High Tower Text" w:hAnsi="High Tower Text"/>
          <w:sz w:val="24"/>
          <w:szCs w:val="24"/>
        </w:rPr>
        <w:t>persona</w:t>
      </w:r>
      <w:r w:rsidR="00B77FD6" w:rsidRPr="0003006E">
        <w:rPr>
          <w:rFonts w:ascii="High Tower Text" w:hAnsi="High Tower Text"/>
          <w:sz w:val="24"/>
          <w:szCs w:val="24"/>
        </w:rPr>
        <w:t xml:space="preserve"> </w:t>
      </w:r>
      <w:r w:rsidR="00B34917" w:rsidRPr="0003006E">
        <w:rPr>
          <w:rFonts w:ascii="High Tower Text" w:hAnsi="High Tower Text"/>
          <w:sz w:val="24"/>
          <w:szCs w:val="24"/>
        </w:rPr>
        <w:t>es todo ser humano y que</w:t>
      </w:r>
      <w:r w:rsidR="00B77FD6" w:rsidRPr="0003006E">
        <w:rPr>
          <w:rFonts w:ascii="High Tower Text" w:hAnsi="High Tower Text"/>
          <w:sz w:val="24"/>
          <w:szCs w:val="24"/>
        </w:rPr>
        <w:t xml:space="preserve"> debe </w:t>
      </w:r>
      <w:r w:rsidR="00B34917" w:rsidRPr="0003006E">
        <w:rPr>
          <w:rFonts w:ascii="High Tower Text" w:hAnsi="High Tower Text"/>
          <w:sz w:val="24"/>
          <w:szCs w:val="24"/>
        </w:rPr>
        <w:t xml:space="preserve">ser </w:t>
      </w:r>
      <w:r w:rsidR="00B34917" w:rsidRPr="0003006E">
        <w:rPr>
          <w:rFonts w:ascii="High Tower Text" w:hAnsi="High Tower Text"/>
          <w:i/>
          <w:sz w:val="24"/>
          <w:szCs w:val="24"/>
        </w:rPr>
        <w:t>protegida legalmente</w:t>
      </w:r>
      <w:r w:rsidR="00B77FD6" w:rsidRPr="0003006E">
        <w:rPr>
          <w:rFonts w:ascii="High Tower Text" w:hAnsi="High Tower Text"/>
          <w:i/>
          <w:sz w:val="24"/>
          <w:szCs w:val="24"/>
        </w:rPr>
        <w:t xml:space="preserve"> desde el momento de la concepción</w:t>
      </w:r>
      <w:r w:rsidR="00B34917" w:rsidRPr="0003006E">
        <w:rPr>
          <w:rFonts w:ascii="High Tower Text" w:hAnsi="High Tower Text"/>
          <w:i/>
          <w:sz w:val="24"/>
          <w:szCs w:val="24"/>
        </w:rPr>
        <w:t xml:space="preserve"> y no debe ser asesinada</w:t>
      </w:r>
      <w:r w:rsidR="00287F91" w:rsidRPr="0003006E">
        <w:rPr>
          <w:rFonts w:ascii="High Tower Text" w:hAnsi="High Tower Text"/>
          <w:i/>
          <w:sz w:val="24"/>
          <w:szCs w:val="24"/>
        </w:rPr>
        <w:t xml:space="preserve"> arbitrariamente</w:t>
      </w:r>
      <w:r w:rsidR="00B77FD6" w:rsidRPr="0003006E">
        <w:rPr>
          <w:rFonts w:ascii="High Tower Text" w:hAnsi="High Tower Text"/>
          <w:sz w:val="24"/>
          <w:szCs w:val="24"/>
        </w:rPr>
        <w:t xml:space="preserve">, sino que también </w:t>
      </w:r>
      <w:r w:rsidR="00F5557F" w:rsidRPr="0003006E">
        <w:rPr>
          <w:rFonts w:ascii="High Tower Text" w:hAnsi="High Tower Text"/>
          <w:sz w:val="24"/>
          <w:szCs w:val="24"/>
        </w:rPr>
        <w:t xml:space="preserve">la misma </w:t>
      </w:r>
      <w:r w:rsidR="00302808" w:rsidRPr="0003006E">
        <w:rPr>
          <w:rFonts w:ascii="High Tower Text" w:hAnsi="High Tower Text"/>
          <w:b/>
          <w:sz w:val="24"/>
          <w:szCs w:val="24"/>
        </w:rPr>
        <w:t>Organización de las Naciones Unidas (ONU)</w:t>
      </w:r>
      <w:r w:rsidR="00F5557F" w:rsidRPr="0003006E">
        <w:rPr>
          <w:rFonts w:ascii="High Tower Text" w:hAnsi="High Tower Text"/>
          <w:sz w:val="24"/>
          <w:szCs w:val="24"/>
        </w:rPr>
        <w:t xml:space="preserve"> felicitó a la Argentina por</w:t>
      </w:r>
      <w:r w:rsidR="000778C4" w:rsidRPr="0003006E">
        <w:rPr>
          <w:rFonts w:ascii="High Tower Text" w:hAnsi="High Tower Text"/>
          <w:sz w:val="24"/>
          <w:szCs w:val="24"/>
        </w:rPr>
        <w:t xml:space="preserve"> intentar legalizar el aborto</w:t>
      </w:r>
      <w:r w:rsidR="00253B5C" w:rsidRPr="0003006E">
        <w:rPr>
          <w:rFonts w:ascii="High Tower Text" w:hAnsi="High Tower Text"/>
          <w:sz w:val="24"/>
          <w:szCs w:val="24"/>
        </w:rPr>
        <w:t xml:space="preserve"> e instó al Congreso a aprobar dicha ley</w:t>
      </w:r>
      <w:r w:rsidR="000778C4" w:rsidRPr="0003006E">
        <w:rPr>
          <w:rFonts w:ascii="High Tower Text" w:hAnsi="High Tower Text"/>
          <w:sz w:val="24"/>
          <w:szCs w:val="24"/>
        </w:rPr>
        <w:t>.</w:t>
      </w:r>
      <w:r w:rsidR="00F5557F" w:rsidRPr="0003006E">
        <w:rPr>
          <w:rFonts w:ascii="High Tower Text" w:hAnsi="High Tower Text"/>
          <w:sz w:val="24"/>
          <w:szCs w:val="24"/>
        </w:rPr>
        <w:t xml:space="preserve"> </w:t>
      </w:r>
      <w:r w:rsidR="000778C4" w:rsidRPr="0003006E">
        <w:rPr>
          <w:rFonts w:ascii="High Tower Text" w:hAnsi="High Tower Text"/>
          <w:sz w:val="24"/>
          <w:szCs w:val="24"/>
        </w:rPr>
        <w:t xml:space="preserve">Por </w:t>
      </w:r>
      <w:r w:rsidR="00F5557F" w:rsidRPr="0003006E">
        <w:rPr>
          <w:rFonts w:ascii="High Tower Text" w:hAnsi="High Tower Text"/>
          <w:sz w:val="24"/>
          <w:szCs w:val="24"/>
        </w:rPr>
        <w:t xml:space="preserve">medio del </w:t>
      </w:r>
      <w:r w:rsidR="00F5557F" w:rsidRPr="0003006E">
        <w:rPr>
          <w:rFonts w:ascii="High Tower Text" w:hAnsi="High Tower Text"/>
          <w:b/>
          <w:sz w:val="24"/>
          <w:szCs w:val="24"/>
        </w:rPr>
        <w:t>Mandato del Grupo de Trabajo sobre la cuestión de la discriminación contra la mujer en la legislación y en la práctica</w:t>
      </w:r>
      <w:r w:rsidR="000778C4" w:rsidRPr="0003006E">
        <w:rPr>
          <w:rFonts w:ascii="High Tower Text" w:hAnsi="High Tower Text"/>
          <w:sz w:val="24"/>
          <w:szCs w:val="24"/>
        </w:rPr>
        <w:t xml:space="preserve">, la </w:t>
      </w:r>
      <w:r w:rsidR="000778C4" w:rsidRPr="0003006E">
        <w:rPr>
          <w:rFonts w:ascii="High Tower Text" w:hAnsi="High Tower Text"/>
          <w:b/>
          <w:sz w:val="24"/>
          <w:szCs w:val="24"/>
        </w:rPr>
        <w:t>ONU</w:t>
      </w:r>
      <w:r w:rsidR="000778C4" w:rsidRPr="0003006E">
        <w:rPr>
          <w:rFonts w:ascii="High Tower Text" w:hAnsi="High Tower Text"/>
          <w:sz w:val="24"/>
          <w:szCs w:val="24"/>
        </w:rPr>
        <w:t xml:space="preserve"> alegó que </w:t>
      </w:r>
      <w:r w:rsidR="00253B5C" w:rsidRPr="0003006E">
        <w:rPr>
          <w:rFonts w:ascii="High Tower Text" w:hAnsi="High Tower Text"/>
          <w:sz w:val="24"/>
          <w:szCs w:val="24"/>
        </w:rPr>
        <w:t xml:space="preserve">la falta de acceso al aborto constituiría una </w:t>
      </w:r>
      <w:r w:rsidR="00253B5C" w:rsidRPr="0003006E">
        <w:rPr>
          <w:rFonts w:ascii="High Tower Text" w:hAnsi="High Tower Text"/>
          <w:i/>
          <w:sz w:val="24"/>
          <w:szCs w:val="24"/>
        </w:rPr>
        <w:t>discriminación de género y una violación al derecho humano a la salud de las mujeres</w:t>
      </w:r>
      <w:r w:rsidR="00253B5C" w:rsidRPr="0003006E">
        <w:rPr>
          <w:rFonts w:ascii="High Tower Text" w:hAnsi="High Tower Text"/>
          <w:sz w:val="24"/>
          <w:szCs w:val="24"/>
        </w:rPr>
        <w:t xml:space="preserve">. Incluso, este grupo de trabajo de la </w:t>
      </w:r>
      <w:r w:rsidR="00253B5C" w:rsidRPr="0003006E">
        <w:rPr>
          <w:rFonts w:ascii="High Tower Text" w:hAnsi="High Tower Text"/>
          <w:b/>
          <w:sz w:val="24"/>
          <w:szCs w:val="24"/>
        </w:rPr>
        <w:t>Organización de las Naciones Unidas (ONU)</w:t>
      </w:r>
      <w:r w:rsidR="00253B5C" w:rsidRPr="0003006E">
        <w:rPr>
          <w:rFonts w:ascii="High Tower Text" w:hAnsi="High Tower Text"/>
          <w:sz w:val="24"/>
          <w:szCs w:val="24"/>
        </w:rPr>
        <w:t xml:space="preserve"> se atrevió descaradamente a manipular al Derecho Internacional, falsamente alegando que la penalización del aborto es contraria al </w:t>
      </w:r>
      <w:r w:rsidR="00253B5C" w:rsidRPr="0003006E">
        <w:rPr>
          <w:rFonts w:ascii="High Tower Text" w:hAnsi="High Tower Text"/>
          <w:b/>
          <w:sz w:val="24"/>
          <w:szCs w:val="24"/>
        </w:rPr>
        <w:t>Pacto Internacional de Derechos Civiles y Políticos</w:t>
      </w:r>
      <w:r w:rsidR="00253B5C" w:rsidRPr="0003006E">
        <w:rPr>
          <w:rFonts w:ascii="High Tower Text" w:hAnsi="High Tower Text"/>
          <w:i/>
          <w:sz w:val="24"/>
          <w:szCs w:val="24"/>
        </w:rPr>
        <w:t xml:space="preserve"> </w:t>
      </w:r>
      <w:r w:rsidR="00253B5C" w:rsidRPr="0003006E">
        <w:rPr>
          <w:rFonts w:ascii="High Tower Text" w:hAnsi="High Tower Text"/>
          <w:sz w:val="24"/>
          <w:szCs w:val="24"/>
        </w:rPr>
        <w:t xml:space="preserve">y al </w:t>
      </w:r>
      <w:r w:rsidR="00253B5C" w:rsidRPr="0003006E">
        <w:rPr>
          <w:rFonts w:ascii="High Tower Text" w:hAnsi="High Tower Text"/>
          <w:b/>
          <w:sz w:val="24"/>
          <w:szCs w:val="24"/>
        </w:rPr>
        <w:t>Pacto Internacional de Derechos Económicos, Sociales y Culturales</w:t>
      </w:r>
      <w:r w:rsidR="0075249C" w:rsidRPr="0003006E">
        <w:rPr>
          <w:rFonts w:ascii="High Tower Text" w:hAnsi="High Tower Text"/>
          <w:sz w:val="24"/>
          <w:szCs w:val="24"/>
        </w:rPr>
        <w:t xml:space="preserve"> que han sido firmados por</w:t>
      </w:r>
      <w:r w:rsidR="00534E7D" w:rsidRPr="0003006E">
        <w:rPr>
          <w:rFonts w:ascii="High Tower Text" w:hAnsi="High Tower Text"/>
          <w:sz w:val="24"/>
          <w:szCs w:val="24"/>
        </w:rPr>
        <w:t xml:space="preserve"> Argentina.</w:t>
      </w:r>
      <w:r w:rsidR="00F754B7" w:rsidRPr="0003006E">
        <w:rPr>
          <w:rFonts w:ascii="High Tower Text" w:hAnsi="High Tower Text"/>
          <w:sz w:val="24"/>
          <w:szCs w:val="24"/>
        </w:rPr>
        <w:t xml:space="preserve"> Este tipo de defensa del aborto no sólo viola el </w:t>
      </w:r>
      <w:r w:rsidR="00F754B7" w:rsidRPr="0003006E">
        <w:rPr>
          <w:rFonts w:ascii="High Tower Text" w:hAnsi="High Tower Text"/>
          <w:sz w:val="24"/>
          <w:szCs w:val="24"/>
        </w:rPr>
        <w:lastRenderedPageBreak/>
        <w:t xml:space="preserve">derecho a la vida del niño no-nacido, sino que </w:t>
      </w:r>
      <w:r w:rsidR="00352B3C" w:rsidRPr="0003006E">
        <w:rPr>
          <w:rFonts w:ascii="High Tower Text" w:hAnsi="High Tower Text"/>
          <w:sz w:val="24"/>
          <w:szCs w:val="24"/>
        </w:rPr>
        <w:t xml:space="preserve">también </w:t>
      </w:r>
      <w:r w:rsidR="00F754B7" w:rsidRPr="0003006E">
        <w:rPr>
          <w:rFonts w:ascii="High Tower Text" w:hAnsi="High Tower Text"/>
          <w:sz w:val="24"/>
          <w:szCs w:val="24"/>
        </w:rPr>
        <w:t xml:space="preserve">manipula las normas esenciales de </w:t>
      </w:r>
      <w:r w:rsidR="00B87A7E" w:rsidRPr="0003006E">
        <w:rPr>
          <w:rFonts w:ascii="High Tower Text" w:hAnsi="High Tower Text"/>
          <w:sz w:val="24"/>
          <w:szCs w:val="24"/>
        </w:rPr>
        <w:t>las convenciones</w:t>
      </w:r>
      <w:r w:rsidR="00F754B7" w:rsidRPr="0003006E">
        <w:rPr>
          <w:rFonts w:ascii="High Tower Text" w:hAnsi="High Tower Text"/>
          <w:sz w:val="24"/>
          <w:szCs w:val="24"/>
        </w:rPr>
        <w:t xml:space="preserve"> internacionales, violando </w:t>
      </w:r>
      <w:r w:rsidR="00B87A7E" w:rsidRPr="0003006E">
        <w:rPr>
          <w:rFonts w:ascii="High Tower Text" w:hAnsi="High Tower Text"/>
          <w:sz w:val="24"/>
          <w:szCs w:val="24"/>
        </w:rPr>
        <w:t xml:space="preserve">especialmente </w:t>
      </w:r>
      <w:r w:rsidR="00352B3C" w:rsidRPr="0003006E">
        <w:rPr>
          <w:rFonts w:ascii="High Tower Text" w:hAnsi="High Tower Text"/>
          <w:sz w:val="24"/>
          <w:szCs w:val="24"/>
        </w:rPr>
        <w:t xml:space="preserve">a la </w:t>
      </w:r>
      <w:r w:rsidR="00352B3C" w:rsidRPr="0003006E">
        <w:rPr>
          <w:rFonts w:ascii="High Tower Text" w:hAnsi="High Tower Text"/>
          <w:b/>
          <w:sz w:val="24"/>
          <w:szCs w:val="24"/>
        </w:rPr>
        <w:t>Convención de Viena sobre el Derecho de los Tratados</w:t>
      </w:r>
      <w:r w:rsidR="00352B3C" w:rsidRPr="0003006E">
        <w:rPr>
          <w:rFonts w:ascii="High Tower Text" w:hAnsi="High Tower Text"/>
          <w:sz w:val="24"/>
          <w:szCs w:val="24"/>
        </w:rPr>
        <w:t xml:space="preserve">, cuyo artículo 31 afirma que </w:t>
      </w:r>
      <w:r w:rsidR="00352B3C" w:rsidRPr="0003006E">
        <w:rPr>
          <w:rFonts w:ascii="High Tower Text" w:hAnsi="High Tower Text"/>
          <w:i/>
          <w:sz w:val="24"/>
          <w:szCs w:val="24"/>
        </w:rPr>
        <w:t xml:space="preserve">un tratado deberá interpretarse de buena fe de acuerdo al sentido corriente que haya </w:t>
      </w:r>
      <w:r w:rsidR="002408C1" w:rsidRPr="0003006E">
        <w:rPr>
          <w:rFonts w:ascii="High Tower Text" w:hAnsi="High Tower Text"/>
          <w:i/>
          <w:sz w:val="24"/>
          <w:szCs w:val="24"/>
        </w:rPr>
        <w:t>de atribuirse a los términos del tratado en el contexto de éstos y teniendo en cuenta su objeto y finalidad.</w:t>
      </w:r>
    </w:p>
    <w:p w:rsidR="00003DBA" w:rsidRPr="0003006E" w:rsidRDefault="00003DBA" w:rsidP="00AF041A">
      <w:pPr>
        <w:jc w:val="both"/>
        <w:rPr>
          <w:rFonts w:ascii="High Tower Text" w:hAnsi="High Tower Text"/>
          <w:sz w:val="24"/>
          <w:szCs w:val="24"/>
        </w:rPr>
      </w:pPr>
    </w:p>
    <w:p w:rsidR="0070527B" w:rsidRPr="0003006E" w:rsidRDefault="0070527B" w:rsidP="00AF041A">
      <w:pPr>
        <w:pStyle w:val="Prrafodelista"/>
        <w:numPr>
          <w:ilvl w:val="0"/>
          <w:numId w:val="1"/>
        </w:numPr>
        <w:jc w:val="both"/>
        <w:rPr>
          <w:rFonts w:ascii="High Tower Text" w:hAnsi="High Tower Text"/>
          <w:sz w:val="24"/>
          <w:szCs w:val="24"/>
          <w:u w:val="single"/>
        </w:rPr>
      </w:pPr>
      <w:r w:rsidRPr="0003006E">
        <w:rPr>
          <w:rFonts w:ascii="High Tower Text" w:hAnsi="High Tower Text"/>
          <w:sz w:val="24"/>
          <w:szCs w:val="24"/>
          <w:u w:val="single"/>
        </w:rPr>
        <w:t>Advertencia Preliminar</w:t>
      </w:r>
    </w:p>
    <w:p w:rsidR="0070527B" w:rsidRPr="0003006E" w:rsidRDefault="0070527B" w:rsidP="00AF041A">
      <w:pPr>
        <w:jc w:val="both"/>
        <w:rPr>
          <w:rFonts w:ascii="High Tower Text" w:hAnsi="High Tower Text"/>
          <w:sz w:val="24"/>
          <w:szCs w:val="24"/>
        </w:rPr>
      </w:pPr>
      <w:r w:rsidRPr="0003006E">
        <w:rPr>
          <w:rFonts w:ascii="High Tower Text" w:hAnsi="High Tower Text"/>
          <w:sz w:val="24"/>
          <w:szCs w:val="24"/>
        </w:rPr>
        <w:t xml:space="preserve">El </w:t>
      </w:r>
      <w:r w:rsidRPr="0003006E">
        <w:rPr>
          <w:rFonts w:ascii="High Tower Text" w:hAnsi="High Tower Text"/>
          <w:b/>
          <w:sz w:val="24"/>
          <w:szCs w:val="24"/>
        </w:rPr>
        <w:t>Comité Internacional de Ética Budista &amp; Tribunal Budista de Derechos Humanos</w:t>
      </w:r>
      <w:r w:rsidRPr="0003006E">
        <w:rPr>
          <w:rFonts w:ascii="High Tower Text" w:hAnsi="High Tower Text"/>
          <w:sz w:val="24"/>
          <w:szCs w:val="24"/>
        </w:rPr>
        <w:t xml:space="preserve"> evalúa violaciones a la ética y a los derechos humanos, por lo que su marco jurídico es el Derecho Tribal Budista y el Derecho Internacional. Estos procedimientos son milenarios e intrínsecos al sistema de autogobierno de la comuna espiritual (sangha), aunque poseen la innovación de la jurisdicción universal que permite analizar violaciones de otras comunidades y países.</w:t>
      </w:r>
    </w:p>
    <w:p w:rsidR="0070527B" w:rsidRPr="0003006E" w:rsidRDefault="0070527B" w:rsidP="00AF041A">
      <w:pPr>
        <w:jc w:val="both"/>
        <w:rPr>
          <w:rFonts w:ascii="High Tower Text" w:hAnsi="High Tower Text"/>
          <w:sz w:val="24"/>
          <w:szCs w:val="24"/>
        </w:rPr>
      </w:pPr>
      <w:r w:rsidRPr="0003006E">
        <w:rPr>
          <w:rFonts w:ascii="High Tower Text" w:hAnsi="High Tower Text"/>
          <w:sz w:val="24"/>
          <w:szCs w:val="24"/>
        </w:rPr>
        <w:t xml:space="preserve">Los casos legales llevados a cabo finalizan con una Sentencia. Sin embargo, cuando se produce un agravamiento de las condiciones sentenciadas, </w:t>
      </w:r>
      <w:r w:rsidR="00D77141" w:rsidRPr="0003006E">
        <w:rPr>
          <w:rFonts w:ascii="High Tower Text" w:hAnsi="High Tower Text"/>
          <w:sz w:val="24"/>
          <w:szCs w:val="24"/>
        </w:rPr>
        <w:t xml:space="preserve">se </w:t>
      </w:r>
      <w:r w:rsidRPr="0003006E">
        <w:rPr>
          <w:rFonts w:ascii="High Tower Text" w:hAnsi="High Tower Text"/>
          <w:sz w:val="24"/>
          <w:szCs w:val="24"/>
        </w:rPr>
        <w:t xml:space="preserve">adquiere una inmediata legitimidad ética </w:t>
      </w:r>
      <w:r w:rsidR="00D77141" w:rsidRPr="0003006E">
        <w:rPr>
          <w:rFonts w:ascii="High Tower Text" w:hAnsi="High Tower Text"/>
          <w:sz w:val="24"/>
          <w:szCs w:val="24"/>
        </w:rPr>
        <w:t>para extender la Sentencia por medio de la emisión de</w:t>
      </w:r>
      <w:r w:rsidRPr="0003006E">
        <w:rPr>
          <w:rFonts w:ascii="High Tower Text" w:hAnsi="High Tower Text"/>
          <w:sz w:val="24"/>
          <w:szCs w:val="24"/>
        </w:rPr>
        <w:t xml:space="preserve"> actas, notificaciones, resoluciones, comunicados y dictámenes que denuncian tales agravamientos.</w:t>
      </w:r>
    </w:p>
    <w:p w:rsidR="00DA399E" w:rsidRPr="0003006E" w:rsidRDefault="00DA399E" w:rsidP="00AF041A">
      <w:pPr>
        <w:jc w:val="both"/>
        <w:rPr>
          <w:rFonts w:ascii="High Tower Text" w:hAnsi="High Tower Text"/>
          <w:sz w:val="24"/>
          <w:szCs w:val="24"/>
        </w:rPr>
      </w:pPr>
    </w:p>
    <w:p w:rsidR="0070527B" w:rsidRPr="0003006E" w:rsidRDefault="00CC1327" w:rsidP="00AF041A">
      <w:pPr>
        <w:pStyle w:val="Prrafodelista"/>
        <w:numPr>
          <w:ilvl w:val="0"/>
          <w:numId w:val="1"/>
        </w:numPr>
        <w:jc w:val="both"/>
        <w:rPr>
          <w:rFonts w:ascii="High Tower Text" w:hAnsi="High Tower Text"/>
          <w:sz w:val="24"/>
          <w:szCs w:val="24"/>
          <w:u w:val="single"/>
        </w:rPr>
      </w:pPr>
      <w:r w:rsidRPr="0003006E">
        <w:rPr>
          <w:rStyle w:val="nfasis"/>
          <w:rFonts w:ascii="High Tower Text" w:hAnsi="High Tower Text"/>
          <w:b/>
          <w:bCs/>
          <w:sz w:val="24"/>
          <w:szCs w:val="24"/>
          <w:u w:val="single"/>
        </w:rPr>
        <w:t>Ofensa Suprema contra la Moralidad Internacional</w:t>
      </w:r>
      <w:r w:rsidR="00264FFF" w:rsidRPr="0003006E">
        <w:rPr>
          <w:rStyle w:val="nfasis"/>
          <w:rFonts w:ascii="High Tower Text" w:hAnsi="High Tower Text"/>
          <w:b/>
          <w:bCs/>
          <w:sz w:val="24"/>
          <w:szCs w:val="24"/>
          <w:u w:val="single"/>
        </w:rPr>
        <w:t xml:space="preserve"> y la Santidad de la vida</w:t>
      </w:r>
    </w:p>
    <w:p w:rsidR="00D77141" w:rsidRPr="0003006E" w:rsidRDefault="0070527B" w:rsidP="00AF041A">
      <w:pPr>
        <w:jc w:val="both"/>
        <w:rPr>
          <w:rFonts w:ascii="High Tower Text" w:hAnsi="High Tower Text"/>
          <w:sz w:val="24"/>
          <w:szCs w:val="24"/>
        </w:rPr>
      </w:pPr>
      <w:r w:rsidRPr="0003006E">
        <w:rPr>
          <w:rFonts w:ascii="High Tower Text" w:hAnsi="High Tower Text"/>
          <w:sz w:val="24"/>
          <w:szCs w:val="24"/>
        </w:rPr>
        <w:t xml:space="preserve">Con el objetivo de analizar en el presente caso la existencia de un acto de </w:t>
      </w:r>
      <w:r w:rsidR="00D77141" w:rsidRPr="0003006E">
        <w:rPr>
          <w:rFonts w:ascii="High Tower Text" w:hAnsi="High Tower Text"/>
          <w:b/>
          <w:i/>
          <w:sz w:val="24"/>
          <w:szCs w:val="24"/>
        </w:rPr>
        <w:t>Ofensa Suprema contra la Moralidad Internacional</w:t>
      </w:r>
      <w:r w:rsidR="00264FFF" w:rsidRPr="0003006E">
        <w:rPr>
          <w:rFonts w:ascii="High Tower Text" w:hAnsi="High Tower Text"/>
          <w:b/>
          <w:i/>
          <w:sz w:val="24"/>
          <w:szCs w:val="24"/>
        </w:rPr>
        <w:t xml:space="preserve"> y la Santidad de la Vida</w:t>
      </w:r>
      <w:r w:rsidR="00D77141" w:rsidRPr="0003006E">
        <w:rPr>
          <w:rFonts w:ascii="High Tower Text" w:hAnsi="High Tower Text"/>
          <w:sz w:val="24"/>
          <w:szCs w:val="24"/>
        </w:rPr>
        <w:t xml:space="preserve"> por parte de</w:t>
      </w:r>
      <w:r w:rsidRPr="0003006E">
        <w:rPr>
          <w:rFonts w:ascii="High Tower Text" w:hAnsi="High Tower Text"/>
          <w:sz w:val="24"/>
          <w:szCs w:val="24"/>
        </w:rPr>
        <w:t xml:space="preserve"> </w:t>
      </w:r>
      <w:r w:rsidR="00D77141" w:rsidRPr="0003006E">
        <w:rPr>
          <w:rFonts w:ascii="High Tower Text" w:hAnsi="High Tower Text"/>
          <w:sz w:val="24"/>
          <w:szCs w:val="24"/>
        </w:rPr>
        <w:t>la</w:t>
      </w:r>
      <w:r w:rsidR="00D77141" w:rsidRPr="0003006E">
        <w:rPr>
          <w:rFonts w:ascii="High Tower Text" w:hAnsi="High Tower Text"/>
          <w:b/>
          <w:sz w:val="24"/>
          <w:szCs w:val="24"/>
        </w:rPr>
        <w:t xml:space="preserve"> Organización de las Naciones Unidas (ONU)</w:t>
      </w:r>
      <w:r w:rsidRPr="0003006E">
        <w:rPr>
          <w:rFonts w:ascii="High Tower Text" w:hAnsi="High Tower Text"/>
          <w:sz w:val="24"/>
          <w:szCs w:val="24"/>
        </w:rPr>
        <w:t>, es fundamental ofrecer los antecedentes de violaciones a</w:t>
      </w:r>
      <w:r w:rsidR="00D77141" w:rsidRPr="0003006E">
        <w:rPr>
          <w:rFonts w:ascii="High Tower Text" w:hAnsi="High Tower Text"/>
          <w:sz w:val="24"/>
          <w:szCs w:val="24"/>
        </w:rPr>
        <w:t>l derecho humano a la vida</w:t>
      </w:r>
      <w:r w:rsidR="00D43341" w:rsidRPr="0003006E">
        <w:rPr>
          <w:rFonts w:ascii="High Tower Text" w:hAnsi="High Tower Text"/>
          <w:sz w:val="24"/>
          <w:szCs w:val="24"/>
        </w:rPr>
        <w:t xml:space="preserve"> realizados por el acusado en el marco del Derecho Internacional.</w:t>
      </w:r>
    </w:p>
    <w:p w:rsidR="00534A08" w:rsidRPr="0003006E" w:rsidRDefault="007565FF" w:rsidP="00AF041A">
      <w:pPr>
        <w:jc w:val="both"/>
        <w:rPr>
          <w:rFonts w:ascii="High Tower Text" w:hAnsi="High Tower Text"/>
          <w:sz w:val="24"/>
          <w:szCs w:val="24"/>
        </w:rPr>
      </w:pPr>
      <w:r w:rsidRPr="0003006E">
        <w:rPr>
          <w:rFonts w:ascii="High Tower Text" w:hAnsi="High Tower Text"/>
          <w:sz w:val="24"/>
          <w:szCs w:val="24"/>
        </w:rPr>
        <w:t xml:space="preserve">El </w:t>
      </w:r>
      <w:r w:rsidRPr="0003006E">
        <w:rPr>
          <w:rFonts w:ascii="High Tower Text" w:hAnsi="High Tower Text"/>
          <w:b/>
          <w:sz w:val="24"/>
          <w:szCs w:val="24"/>
        </w:rPr>
        <w:t>Comité Internacional de Ética Budista &amp; Tribunal Budista de Derechos Humanos</w:t>
      </w:r>
      <w:r w:rsidRPr="0003006E">
        <w:rPr>
          <w:rFonts w:ascii="High Tower Text" w:hAnsi="High Tower Text"/>
          <w:sz w:val="24"/>
          <w:szCs w:val="24"/>
        </w:rPr>
        <w:t xml:space="preserve"> confirma que la promoción del aborto que realiza la </w:t>
      </w:r>
      <w:r w:rsidRPr="0003006E">
        <w:rPr>
          <w:rFonts w:ascii="High Tower Text" w:hAnsi="High Tower Text"/>
          <w:b/>
          <w:sz w:val="24"/>
          <w:szCs w:val="24"/>
        </w:rPr>
        <w:t>ONU</w:t>
      </w:r>
      <w:r w:rsidRPr="0003006E">
        <w:rPr>
          <w:rFonts w:ascii="High Tower Text" w:hAnsi="High Tower Text"/>
          <w:sz w:val="24"/>
          <w:szCs w:val="24"/>
        </w:rPr>
        <w:t xml:space="preserve"> viola tratados internacionales como la </w:t>
      </w:r>
      <w:r w:rsidRPr="0003006E">
        <w:rPr>
          <w:rFonts w:ascii="High Tower Text" w:hAnsi="High Tower Text"/>
          <w:b/>
          <w:sz w:val="24"/>
          <w:szCs w:val="24"/>
        </w:rPr>
        <w:t>Convención Americana de Derechos Humanos,</w:t>
      </w:r>
      <w:r w:rsidRPr="0003006E">
        <w:rPr>
          <w:rFonts w:ascii="High Tower Text" w:hAnsi="High Tower Text"/>
          <w:sz w:val="24"/>
          <w:szCs w:val="24"/>
        </w:rPr>
        <w:t xml:space="preserve"> la cual deja en claro que todo ser humano es una persona con derecho</w:t>
      </w:r>
      <w:r w:rsidR="00E15ABA" w:rsidRPr="0003006E">
        <w:rPr>
          <w:rFonts w:ascii="High Tower Text" w:hAnsi="High Tower Text"/>
          <w:sz w:val="24"/>
          <w:szCs w:val="24"/>
        </w:rPr>
        <w:t xml:space="preserve"> a la vida desde su concepción</w:t>
      </w:r>
      <w:r w:rsidR="00FC3E8B" w:rsidRPr="0003006E">
        <w:rPr>
          <w:rFonts w:ascii="High Tower Text" w:hAnsi="High Tower Text"/>
          <w:sz w:val="24"/>
          <w:szCs w:val="24"/>
        </w:rPr>
        <w:t xml:space="preserve"> y con derecho a ser protegido legalmente</w:t>
      </w:r>
      <w:r w:rsidR="00E15ABA" w:rsidRPr="0003006E">
        <w:rPr>
          <w:rFonts w:ascii="High Tower Text" w:hAnsi="High Tower Text"/>
          <w:sz w:val="24"/>
          <w:szCs w:val="24"/>
        </w:rPr>
        <w:t>.</w:t>
      </w:r>
      <w:r w:rsidRPr="0003006E">
        <w:rPr>
          <w:rFonts w:ascii="High Tower Text" w:hAnsi="High Tower Text"/>
          <w:sz w:val="24"/>
          <w:szCs w:val="24"/>
        </w:rPr>
        <w:t xml:space="preserve"> </w:t>
      </w:r>
      <w:r w:rsidR="00733AE0" w:rsidRPr="0003006E">
        <w:rPr>
          <w:rFonts w:ascii="High Tower Text" w:hAnsi="High Tower Text"/>
          <w:sz w:val="24"/>
          <w:szCs w:val="24"/>
        </w:rPr>
        <w:t xml:space="preserve">Además, los apoyos de la </w:t>
      </w:r>
      <w:r w:rsidR="00733AE0" w:rsidRPr="0003006E">
        <w:rPr>
          <w:rFonts w:ascii="High Tower Text" w:hAnsi="High Tower Text"/>
          <w:b/>
          <w:sz w:val="24"/>
          <w:szCs w:val="24"/>
        </w:rPr>
        <w:t xml:space="preserve">ONU </w:t>
      </w:r>
      <w:r w:rsidR="00733AE0" w:rsidRPr="0003006E">
        <w:rPr>
          <w:rFonts w:ascii="High Tower Text" w:hAnsi="High Tower Text"/>
          <w:sz w:val="24"/>
          <w:szCs w:val="24"/>
        </w:rPr>
        <w:t xml:space="preserve">hacia el aborto violan otras normas internacionales que estrictamente resguardan el derecho humano a la vida, como el artículo 3 de la </w:t>
      </w:r>
      <w:r w:rsidR="00733AE0" w:rsidRPr="0003006E">
        <w:rPr>
          <w:rFonts w:ascii="High Tower Text" w:hAnsi="High Tower Text"/>
          <w:b/>
          <w:sz w:val="24"/>
          <w:szCs w:val="24"/>
        </w:rPr>
        <w:t>Declaración Universal de Derechos Humanos</w:t>
      </w:r>
      <w:r w:rsidR="00534A08" w:rsidRPr="0003006E">
        <w:rPr>
          <w:rFonts w:ascii="High Tower Text" w:hAnsi="High Tower Text"/>
          <w:sz w:val="24"/>
          <w:szCs w:val="24"/>
        </w:rPr>
        <w:t xml:space="preserve"> y</w:t>
      </w:r>
      <w:r w:rsidR="00733AE0" w:rsidRPr="0003006E">
        <w:rPr>
          <w:rFonts w:ascii="High Tower Text" w:hAnsi="High Tower Text"/>
          <w:sz w:val="24"/>
          <w:szCs w:val="24"/>
        </w:rPr>
        <w:t xml:space="preserve"> el artículo 1 de la </w:t>
      </w:r>
      <w:r w:rsidR="00733AE0" w:rsidRPr="0003006E">
        <w:rPr>
          <w:rFonts w:ascii="High Tower Text" w:hAnsi="High Tower Text"/>
          <w:b/>
          <w:sz w:val="24"/>
          <w:szCs w:val="24"/>
        </w:rPr>
        <w:t>Declaración Americana de los Derechos y Deberes del Hombre</w:t>
      </w:r>
      <w:r w:rsidR="00534A08" w:rsidRPr="0003006E">
        <w:rPr>
          <w:rFonts w:ascii="High Tower Text" w:hAnsi="High Tower Text"/>
          <w:sz w:val="24"/>
          <w:szCs w:val="24"/>
        </w:rPr>
        <w:t>.</w:t>
      </w:r>
      <w:r w:rsidR="00733AE0" w:rsidRPr="0003006E">
        <w:rPr>
          <w:rFonts w:ascii="High Tower Text" w:hAnsi="High Tower Text"/>
          <w:sz w:val="24"/>
          <w:szCs w:val="24"/>
        </w:rPr>
        <w:t xml:space="preserve"> </w:t>
      </w:r>
    </w:p>
    <w:p w:rsidR="00E5492F" w:rsidRPr="0003006E" w:rsidRDefault="00534A08" w:rsidP="00AF041A">
      <w:pPr>
        <w:jc w:val="both"/>
        <w:rPr>
          <w:rFonts w:ascii="High Tower Text" w:hAnsi="High Tower Text"/>
          <w:sz w:val="24"/>
          <w:szCs w:val="24"/>
        </w:rPr>
      </w:pPr>
      <w:r w:rsidRPr="0003006E">
        <w:rPr>
          <w:rFonts w:ascii="High Tower Text" w:hAnsi="High Tower Text"/>
          <w:sz w:val="24"/>
          <w:szCs w:val="24"/>
        </w:rPr>
        <w:t xml:space="preserve">El </w:t>
      </w:r>
      <w:r w:rsidRPr="0003006E">
        <w:rPr>
          <w:rFonts w:ascii="High Tower Text" w:hAnsi="High Tower Text"/>
          <w:b/>
          <w:sz w:val="24"/>
          <w:szCs w:val="24"/>
        </w:rPr>
        <w:t>Comité Internacional de Ética Budista &amp; Tribunal Budista de Derechos Humanos</w:t>
      </w:r>
      <w:r w:rsidRPr="0003006E">
        <w:rPr>
          <w:rFonts w:ascii="High Tower Text" w:hAnsi="High Tower Text"/>
          <w:sz w:val="24"/>
          <w:szCs w:val="24"/>
        </w:rPr>
        <w:t xml:space="preserve"> denuncia que la promoción del aborto que realiza la </w:t>
      </w:r>
      <w:r w:rsidRPr="0003006E">
        <w:rPr>
          <w:rFonts w:ascii="High Tower Text" w:hAnsi="High Tower Text"/>
          <w:b/>
          <w:sz w:val="24"/>
          <w:szCs w:val="24"/>
        </w:rPr>
        <w:t>ONU</w:t>
      </w:r>
      <w:r w:rsidRPr="0003006E">
        <w:rPr>
          <w:rFonts w:ascii="High Tower Text" w:hAnsi="High Tower Text"/>
          <w:sz w:val="24"/>
          <w:szCs w:val="24"/>
        </w:rPr>
        <w:t xml:space="preserve"> viola tratados internacionales como </w:t>
      </w:r>
      <w:r w:rsidR="00733AE0" w:rsidRPr="0003006E">
        <w:rPr>
          <w:rFonts w:ascii="High Tower Text" w:hAnsi="High Tower Text"/>
          <w:sz w:val="24"/>
          <w:szCs w:val="24"/>
        </w:rPr>
        <w:t xml:space="preserve">el </w:t>
      </w:r>
      <w:r w:rsidRPr="0003006E">
        <w:rPr>
          <w:rFonts w:ascii="High Tower Text" w:hAnsi="High Tower Text"/>
          <w:b/>
          <w:sz w:val="24"/>
          <w:szCs w:val="24"/>
        </w:rPr>
        <w:t>Pacto Internacional de Derechos Civiles y Políticos</w:t>
      </w:r>
      <w:r w:rsidRPr="0003006E">
        <w:rPr>
          <w:rFonts w:ascii="High Tower Text" w:hAnsi="High Tower Text"/>
          <w:sz w:val="24"/>
          <w:szCs w:val="24"/>
        </w:rPr>
        <w:t xml:space="preserve">, el cual </w:t>
      </w:r>
      <w:r w:rsidRPr="0003006E">
        <w:rPr>
          <w:rFonts w:ascii="High Tower Text" w:hAnsi="High Tower Text"/>
          <w:sz w:val="24"/>
          <w:szCs w:val="24"/>
        </w:rPr>
        <w:lastRenderedPageBreak/>
        <w:t xml:space="preserve">en su </w:t>
      </w:r>
      <w:r w:rsidR="00733AE0" w:rsidRPr="0003006E">
        <w:rPr>
          <w:rFonts w:ascii="High Tower Text" w:hAnsi="High Tower Text"/>
          <w:sz w:val="24"/>
          <w:szCs w:val="24"/>
        </w:rPr>
        <w:t xml:space="preserve">artículo 6 </w:t>
      </w:r>
      <w:r w:rsidRPr="0003006E">
        <w:rPr>
          <w:rFonts w:ascii="High Tower Text" w:hAnsi="High Tower Text"/>
          <w:sz w:val="24"/>
          <w:szCs w:val="24"/>
        </w:rPr>
        <w:t>no só</w:t>
      </w:r>
      <w:r w:rsidR="00906A86" w:rsidRPr="0003006E">
        <w:rPr>
          <w:rFonts w:ascii="High Tower Text" w:hAnsi="High Tower Text"/>
          <w:sz w:val="24"/>
          <w:szCs w:val="24"/>
        </w:rPr>
        <w:t>lo protege el derecho inherente</w:t>
      </w:r>
      <w:r w:rsidRPr="0003006E">
        <w:rPr>
          <w:rFonts w:ascii="High Tower Text" w:hAnsi="High Tower Text"/>
          <w:sz w:val="24"/>
          <w:szCs w:val="24"/>
        </w:rPr>
        <w:t xml:space="preserve"> a la vida de todo ser humano, sino que incluso prohíbe totalmente la pena muerte a menores de 18 años y también a mujeres embarazadas, </w:t>
      </w:r>
      <w:r w:rsidR="00A1667F" w:rsidRPr="0003006E">
        <w:rPr>
          <w:rFonts w:ascii="High Tower Text" w:hAnsi="High Tower Text"/>
          <w:sz w:val="24"/>
          <w:szCs w:val="24"/>
        </w:rPr>
        <w:t xml:space="preserve">demostrando así que el niño no-nacido es una persona inocente y un sujeto de derechos que no puede ser despojado de </w:t>
      </w:r>
      <w:r w:rsidR="00906A86" w:rsidRPr="0003006E">
        <w:rPr>
          <w:rFonts w:ascii="High Tower Text" w:hAnsi="High Tower Text"/>
          <w:sz w:val="24"/>
          <w:szCs w:val="24"/>
        </w:rPr>
        <w:t>su vida por medios arbitrarios, pues su derecho a la vida es independiente de la vida de la madre.</w:t>
      </w:r>
    </w:p>
    <w:p w:rsidR="004545FA" w:rsidRPr="0003006E" w:rsidRDefault="004545FA" w:rsidP="00AF041A">
      <w:pPr>
        <w:jc w:val="both"/>
        <w:rPr>
          <w:rFonts w:ascii="High Tower Text" w:hAnsi="High Tower Text"/>
          <w:sz w:val="24"/>
          <w:szCs w:val="24"/>
        </w:rPr>
      </w:pPr>
      <w:r w:rsidRPr="0003006E">
        <w:rPr>
          <w:rFonts w:ascii="High Tower Text" w:hAnsi="High Tower Text"/>
          <w:sz w:val="24"/>
          <w:szCs w:val="24"/>
        </w:rPr>
        <w:t xml:space="preserve">El </w:t>
      </w:r>
      <w:r w:rsidRPr="0003006E">
        <w:rPr>
          <w:rFonts w:ascii="High Tower Text" w:hAnsi="High Tower Text"/>
          <w:b/>
          <w:sz w:val="24"/>
          <w:szCs w:val="24"/>
        </w:rPr>
        <w:t>Comité Internacional de Ética Budista &amp; Tribunal Budista de Derechos Humanos</w:t>
      </w:r>
      <w:r w:rsidRPr="0003006E">
        <w:rPr>
          <w:rFonts w:ascii="High Tower Text" w:hAnsi="High Tower Text"/>
          <w:sz w:val="24"/>
          <w:szCs w:val="24"/>
        </w:rPr>
        <w:t xml:space="preserve"> denuncia que en Noviembre de 2017 el </w:t>
      </w:r>
      <w:r w:rsidRPr="0003006E">
        <w:rPr>
          <w:rFonts w:ascii="High Tower Text" w:hAnsi="High Tower Text"/>
          <w:b/>
          <w:sz w:val="24"/>
          <w:szCs w:val="24"/>
        </w:rPr>
        <w:t>Comité de Derechos Humanos de la ONU</w:t>
      </w:r>
      <w:r w:rsidRPr="0003006E">
        <w:rPr>
          <w:rFonts w:ascii="High Tower Text" w:hAnsi="High Tower Text"/>
          <w:sz w:val="24"/>
          <w:szCs w:val="24"/>
        </w:rPr>
        <w:t xml:space="preserve"> excluyó al </w:t>
      </w:r>
      <w:r w:rsidRPr="0003006E">
        <w:rPr>
          <w:rFonts w:ascii="High Tower Text" w:hAnsi="High Tower Text"/>
          <w:i/>
          <w:sz w:val="24"/>
          <w:szCs w:val="24"/>
        </w:rPr>
        <w:t>niño no-nacido</w:t>
      </w:r>
      <w:r w:rsidRPr="0003006E">
        <w:rPr>
          <w:rFonts w:ascii="High Tower Text" w:hAnsi="High Tower Text"/>
          <w:sz w:val="24"/>
          <w:szCs w:val="24"/>
        </w:rPr>
        <w:t xml:space="preserve"> de poseer el derecho inherente a la vida, </w:t>
      </w:r>
      <w:r w:rsidR="003A2660" w:rsidRPr="0003006E">
        <w:rPr>
          <w:rFonts w:ascii="High Tower Text" w:hAnsi="High Tower Text"/>
          <w:sz w:val="24"/>
          <w:szCs w:val="24"/>
        </w:rPr>
        <w:t xml:space="preserve">increíblemente </w:t>
      </w:r>
      <w:r w:rsidRPr="0003006E">
        <w:rPr>
          <w:rFonts w:ascii="High Tower Text" w:hAnsi="High Tower Text"/>
          <w:sz w:val="24"/>
          <w:szCs w:val="24"/>
        </w:rPr>
        <w:t xml:space="preserve">decidiendo convertir al aborto en un derecho humano o libertad fundamental </w:t>
      </w:r>
      <w:r w:rsidRPr="0003006E">
        <w:rPr>
          <w:rFonts w:ascii="High Tower Text" w:hAnsi="High Tower Text"/>
          <w:i/>
          <w:sz w:val="24"/>
          <w:szCs w:val="24"/>
        </w:rPr>
        <w:t xml:space="preserve">efectivo y asequible </w:t>
      </w:r>
      <w:r w:rsidRPr="0003006E">
        <w:rPr>
          <w:rFonts w:ascii="High Tower Text" w:hAnsi="High Tower Text"/>
          <w:sz w:val="24"/>
          <w:szCs w:val="24"/>
        </w:rPr>
        <w:t xml:space="preserve">para todas las mujeres. Incluso, el </w:t>
      </w:r>
      <w:r w:rsidRPr="0003006E">
        <w:rPr>
          <w:rFonts w:ascii="High Tower Text" w:hAnsi="High Tower Text"/>
          <w:b/>
          <w:sz w:val="24"/>
          <w:szCs w:val="24"/>
        </w:rPr>
        <w:t>Comité de Derechos Humanos de la ONU</w:t>
      </w:r>
      <w:r w:rsidRPr="0003006E">
        <w:rPr>
          <w:rFonts w:ascii="High Tower Text" w:hAnsi="High Tower Text"/>
          <w:sz w:val="24"/>
          <w:szCs w:val="24"/>
        </w:rPr>
        <w:t xml:space="preserve"> decid</w:t>
      </w:r>
      <w:r w:rsidR="003A2660" w:rsidRPr="0003006E">
        <w:rPr>
          <w:rFonts w:ascii="High Tower Text" w:hAnsi="High Tower Text"/>
          <w:sz w:val="24"/>
          <w:szCs w:val="24"/>
        </w:rPr>
        <w:t>ió</w:t>
      </w:r>
      <w:r w:rsidRPr="0003006E">
        <w:rPr>
          <w:rFonts w:ascii="High Tower Text" w:hAnsi="High Tower Text"/>
          <w:sz w:val="24"/>
          <w:szCs w:val="24"/>
        </w:rPr>
        <w:t xml:space="preserve"> ignorar el hecho de que la vida humana empieza biológicamente desde la fecundación, brindando libertad a cada Estado para que defina el inicio de la vida humana según sus propias perspectivas. En este sentido, el </w:t>
      </w:r>
      <w:r w:rsidRPr="0003006E">
        <w:rPr>
          <w:rFonts w:ascii="High Tower Text" w:hAnsi="High Tower Text"/>
          <w:b/>
          <w:sz w:val="24"/>
          <w:szCs w:val="24"/>
        </w:rPr>
        <w:t>Tribunal Budista de Derechos Humanos</w:t>
      </w:r>
      <w:r w:rsidRPr="0003006E">
        <w:rPr>
          <w:rFonts w:ascii="High Tower Text" w:hAnsi="High Tower Text"/>
          <w:sz w:val="24"/>
          <w:szCs w:val="24"/>
        </w:rPr>
        <w:t xml:space="preserve"> coincide con Estados Unidos y otros países en afirmar que el </w:t>
      </w:r>
      <w:r w:rsidRPr="0003006E">
        <w:rPr>
          <w:rFonts w:ascii="High Tower Text" w:hAnsi="High Tower Text"/>
          <w:b/>
          <w:sz w:val="24"/>
          <w:szCs w:val="24"/>
        </w:rPr>
        <w:t>Comité de Derechos Humanos de la ONU</w:t>
      </w:r>
      <w:r w:rsidRPr="0003006E">
        <w:rPr>
          <w:rFonts w:ascii="High Tower Text" w:hAnsi="High Tower Text"/>
          <w:sz w:val="24"/>
          <w:szCs w:val="24"/>
        </w:rPr>
        <w:t xml:space="preserve"> no tiene autoridad para incluir el </w:t>
      </w:r>
      <w:r w:rsidRPr="0003006E">
        <w:rPr>
          <w:rFonts w:ascii="High Tower Text" w:hAnsi="High Tower Text"/>
          <w:i/>
          <w:sz w:val="24"/>
          <w:szCs w:val="24"/>
        </w:rPr>
        <w:t>derecho al aborto</w:t>
      </w:r>
      <w:r w:rsidRPr="0003006E">
        <w:rPr>
          <w:rFonts w:ascii="High Tower Text" w:hAnsi="High Tower Text"/>
          <w:sz w:val="24"/>
          <w:szCs w:val="24"/>
        </w:rPr>
        <w:t xml:space="preserve"> dentro del </w:t>
      </w:r>
      <w:r w:rsidRPr="0003006E">
        <w:rPr>
          <w:rFonts w:ascii="High Tower Text" w:hAnsi="High Tower Text"/>
          <w:b/>
          <w:sz w:val="24"/>
          <w:szCs w:val="24"/>
        </w:rPr>
        <w:t>Pacto Internacional de Derechos Civiles y Políticos</w:t>
      </w:r>
      <w:r w:rsidRPr="0003006E">
        <w:rPr>
          <w:rFonts w:ascii="High Tower Text" w:hAnsi="High Tower Text"/>
          <w:sz w:val="24"/>
          <w:szCs w:val="24"/>
        </w:rPr>
        <w:t>, el cual claramente protege la vida huma</w:t>
      </w:r>
      <w:r w:rsidR="00733AE0" w:rsidRPr="0003006E">
        <w:rPr>
          <w:rFonts w:ascii="High Tower Text" w:hAnsi="High Tower Text"/>
          <w:sz w:val="24"/>
          <w:szCs w:val="24"/>
        </w:rPr>
        <w:t>na.</w:t>
      </w:r>
    </w:p>
    <w:p w:rsidR="00154A57" w:rsidRPr="0003006E" w:rsidRDefault="00154A57" w:rsidP="00AF041A">
      <w:pPr>
        <w:jc w:val="both"/>
        <w:rPr>
          <w:rFonts w:ascii="High Tower Text" w:hAnsi="High Tower Text"/>
          <w:sz w:val="24"/>
          <w:szCs w:val="24"/>
        </w:rPr>
      </w:pPr>
      <w:r w:rsidRPr="0003006E">
        <w:rPr>
          <w:rFonts w:ascii="High Tower Text" w:hAnsi="High Tower Text"/>
          <w:sz w:val="24"/>
          <w:szCs w:val="24"/>
        </w:rPr>
        <w:t xml:space="preserve">El </w:t>
      </w:r>
      <w:r w:rsidRPr="0003006E">
        <w:rPr>
          <w:rFonts w:ascii="High Tower Text" w:hAnsi="High Tower Text"/>
          <w:b/>
          <w:sz w:val="24"/>
          <w:szCs w:val="24"/>
        </w:rPr>
        <w:t>Comité Internacional de Ética Budista &amp; Tribunal Budista de Derechos Humanos</w:t>
      </w:r>
      <w:r w:rsidRPr="0003006E">
        <w:rPr>
          <w:rFonts w:ascii="High Tower Text" w:hAnsi="High Tower Text"/>
          <w:sz w:val="24"/>
          <w:szCs w:val="24"/>
        </w:rPr>
        <w:t xml:space="preserve"> denuncia que la promoción del aborto que realiza la </w:t>
      </w:r>
      <w:r w:rsidRPr="0003006E">
        <w:rPr>
          <w:rFonts w:ascii="High Tower Text" w:hAnsi="High Tower Text"/>
          <w:b/>
          <w:sz w:val="24"/>
          <w:szCs w:val="24"/>
        </w:rPr>
        <w:t>ONU</w:t>
      </w:r>
      <w:r w:rsidRPr="0003006E">
        <w:rPr>
          <w:rFonts w:ascii="High Tower Text" w:hAnsi="High Tower Text"/>
          <w:sz w:val="24"/>
          <w:szCs w:val="24"/>
        </w:rPr>
        <w:t xml:space="preserve"> viola tratados internacionales como el </w:t>
      </w:r>
      <w:r w:rsidRPr="0003006E">
        <w:rPr>
          <w:rFonts w:ascii="High Tower Text" w:hAnsi="High Tower Text"/>
          <w:b/>
          <w:sz w:val="24"/>
          <w:szCs w:val="24"/>
        </w:rPr>
        <w:t>Pacto Internacional sobre Derechos Económicos, Sociales y Culturales,</w:t>
      </w:r>
      <w:r w:rsidRPr="0003006E">
        <w:rPr>
          <w:rFonts w:ascii="High Tower Text" w:hAnsi="High Tower Text"/>
          <w:sz w:val="24"/>
          <w:szCs w:val="24"/>
        </w:rPr>
        <w:t xml:space="preserve"> cuyo artículo 12 </w:t>
      </w:r>
      <w:r w:rsidR="002B3B9D" w:rsidRPr="0003006E">
        <w:rPr>
          <w:rFonts w:ascii="High Tower Text" w:hAnsi="High Tower Text"/>
          <w:sz w:val="24"/>
          <w:szCs w:val="24"/>
        </w:rPr>
        <w:t xml:space="preserve">no sólo obliga a reconocer el derecho humano a la </w:t>
      </w:r>
      <w:r w:rsidR="002B3B9D" w:rsidRPr="0003006E">
        <w:rPr>
          <w:rFonts w:ascii="High Tower Text" w:hAnsi="High Tower Text"/>
          <w:i/>
          <w:sz w:val="24"/>
          <w:szCs w:val="24"/>
        </w:rPr>
        <w:t>salud física y mental</w:t>
      </w:r>
      <w:r w:rsidR="002B3B9D" w:rsidRPr="0003006E">
        <w:rPr>
          <w:rFonts w:ascii="High Tower Text" w:hAnsi="High Tower Text"/>
          <w:sz w:val="24"/>
          <w:szCs w:val="24"/>
        </w:rPr>
        <w:t xml:space="preserve">, sino que también asegura que ese derecho sea efectivo por medio del </w:t>
      </w:r>
      <w:r w:rsidR="002B3B9D" w:rsidRPr="0003006E">
        <w:rPr>
          <w:rFonts w:ascii="High Tower Text" w:hAnsi="High Tower Text"/>
          <w:i/>
          <w:sz w:val="24"/>
          <w:szCs w:val="24"/>
        </w:rPr>
        <w:t>desarrollo sano de los niños y la reducción de la mortalidad infantil</w:t>
      </w:r>
      <w:r w:rsidR="002B3B9D" w:rsidRPr="0003006E">
        <w:rPr>
          <w:rFonts w:ascii="High Tower Text" w:hAnsi="High Tower Text"/>
          <w:sz w:val="24"/>
          <w:szCs w:val="24"/>
        </w:rPr>
        <w:t xml:space="preserve">. </w:t>
      </w:r>
    </w:p>
    <w:p w:rsidR="004545FA" w:rsidRPr="0003006E" w:rsidRDefault="004545FA" w:rsidP="00AF041A">
      <w:pPr>
        <w:jc w:val="both"/>
        <w:rPr>
          <w:rFonts w:ascii="High Tower Text" w:hAnsi="High Tower Text"/>
          <w:sz w:val="24"/>
          <w:szCs w:val="24"/>
        </w:rPr>
      </w:pPr>
      <w:r w:rsidRPr="0003006E">
        <w:rPr>
          <w:rFonts w:ascii="High Tower Text" w:hAnsi="High Tower Text"/>
          <w:sz w:val="24"/>
          <w:szCs w:val="24"/>
        </w:rPr>
        <w:t xml:space="preserve">El </w:t>
      </w:r>
      <w:r w:rsidRPr="0003006E">
        <w:rPr>
          <w:rFonts w:ascii="High Tower Text" w:hAnsi="High Tower Text"/>
          <w:b/>
          <w:sz w:val="24"/>
          <w:szCs w:val="24"/>
        </w:rPr>
        <w:t>Comité Internacional de Ética Budista &amp; Tribunal Budista de Derechos Humanos</w:t>
      </w:r>
      <w:r w:rsidRPr="0003006E">
        <w:rPr>
          <w:rFonts w:ascii="High Tower Text" w:hAnsi="High Tower Text"/>
          <w:sz w:val="24"/>
          <w:szCs w:val="24"/>
        </w:rPr>
        <w:t xml:space="preserve"> apoya la decisión del gobierno de Estados Unidos de bloquear fondos económicos al </w:t>
      </w:r>
      <w:r w:rsidRPr="0003006E">
        <w:rPr>
          <w:rFonts w:ascii="High Tower Text" w:hAnsi="High Tower Text"/>
          <w:b/>
          <w:sz w:val="24"/>
          <w:szCs w:val="24"/>
        </w:rPr>
        <w:t>Fondo de Población de la ONU (UNFPA)</w:t>
      </w:r>
      <w:r w:rsidRPr="0003006E">
        <w:rPr>
          <w:rFonts w:ascii="High Tower Text" w:hAnsi="High Tower Text"/>
          <w:sz w:val="24"/>
          <w:szCs w:val="24"/>
        </w:rPr>
        <w:t xml:space="preserve"> durante los años 2017 y 2018. Esta decisión habría sido tomada debido a la participación de esta agencia de la </w:t>
      </w:r>
      <w:r w:rsidRPr="0003006E">
        <w:rPr>
          <w:rFonts w:ascii="High Tower Text" w:hAnsi="High Tower Text"/>
          <w:b/>
          <w:sz w:val="24"/>
          <w:szCs w:val="24"/>
        </w:rPr>
        <w:t>ONU</w:t>
      </w:r>
      <w:r w:rsidRPr="0003006E">
        <w:rPr>
          <w:rFonts w:ascii="High Tower Text" w:hAnsi="High Tower Text"/>
          <w:sz w:val="24"/>
          <w:szCs w:val="24"/>
        </w:rPr>
        <w:t xml:space="preserve"> en colaborar con la planificación familiar o control poblacional de China, a pesar de que una de las principales técnicas de este régimen es el </w:t>
      </w:r>
      <w:r w:rsidRPr="0003006E">
        <w:rPr>
          <w:rFonts w:ascii="High Tower Text" w:hAnsi="High Tower Text"/>
          <w:b/>
          <w:i/>
          <w:sz w:val="24"/>
          <w:szCs w:val="24"/>
        </w:rPr>
        <w:t>aborto forzado</w:t>
      </w:r>
      <w:r w:rsidRPr="0003006E">
        <w:rPr>
          <w:rFonts w:ascii="High Tower Text" w:hAnsi="High Tower Text"/>
          <w:sz w:val="24"/>
          <w:szCs w:val="24"/>
        </w:rPr>
        <w:t xml:space="preserve">, lo cual viola la </w:t>
      </w:r>
      <w:r w:rsidRPr="0003006E">
        <w:rPr>
          <w:rFonts w:ascii="High Tower Text" w:hAnsi="High Tower Text"/>
          <w:i/>
          <w:sz w:val="24"/>
          <w:szCs w:val="24"/>
        </w:rPr>
        <w:t xml:space="preserve">Enmienda Kemp-Kasten </w:t>
      </w:r>
      <w:r w:rsidRPr="0003006E">
        <w:rPr>
          <w:rFonts w:ascii="High Tower Text" w:hAnsi="High Tower Text"/>
          <w:sz w:val="24"/>
          <w:szCs w:val="24"/>
        </w:rPr>
        <w:t xml:space="preserve">de Estados Unidos. Como pruebas de la participación del </w:t>
      </w:r>
      <w:r w:rsidRPr="0003006E">
        <w:rPr>
          <w:rFonts w:ascii="High Tower Text" w:hAnsi="High Tower Text"/>
          <w:b/>
          <w:sz w:val="24"/>
          <w:szCs w:val="24"/>
        </w:rPr>
        <w:t>Fondo de Población de la ONU (UNFPA)</w:t>
      </w:r>
      <w:r w:rsidRPr="0003006E">
        <w:rPr>
          <w:rFonts w:ascii="High Tower Text" w:hAnsi="High Tower Text"/>
          <w:sz w:val="24"/>
          <w:szCs w:val="24"/>
        </w:rPr>
        <w:t xml:space="preserve"> en los 350 millones de abortos forzosos realizados por el programa de planificación familiar de China, no sólo existe el testimonio de Stephen Mosher del </w:t>
      </w:r>
      <w:r w:rsidRPr="0003006E">
        <w:rPr>
          <w:rFonts w:ascii="High Tower Text" w:hAnsi="High Tower Text"/>
          <w:b/>
          <w:sz w:val="24"/>
          <w:szCs w:val="24"/>
        </w:rPr>
        <w:t>Population Research Institute</w:t>
      </w:r>
      <w:r w:rsidRPr="0003006E">
        <w:rPr>
          <w:rFonts w:ascii="High Tower Text" w:hAnsi="High Tower Text"/>
          <w:sz w:val="24"/>
          <w:szCs w:val="24"/>
        </w:rPr>
        <w:t xml:space="preserve">, quien afirma que </w:t>
      </w:r>
      <w:r w:rsidRPr="0003006E">
        <w:rPr>
          <w:rFonts w:ascii="High Tower Text" w:hAnsi="High Tower Text"/>
          <w:b/>
          <w:sz w:val="24"/>
          <w:szCs w:val="24"/>
        </w:rPr>
        <w:t xml:space="preserve">UNFPA </w:t>
      </w:r>
      <w:r w:rsidRPr="0003006E">
        <w:rPr>
          <w:rFonts w:ascii="High Tower Text" w:hAnsi="High Tower Text"/>
          <w:i/>
          <w:sz w:val="24"/>
          <w:szCs w:val="24"/>
        </w:rPr>
        <w:t>miró para otro lado</w:t>
      </w:r>
      <w:r w:rsidRPr="0003006E">
        <w:rPr>
          <w:rFonts w:ascii="High Tower Text" w:hAnsi="High Tower Text"/>
          <w:sz w:val="24"/>
          <w:szCs w:val="24"/>
        </w:rPr>
        <w:t xml:space="preserve"> ante los abortos forzosos y la esterilización forzosa, sino que incluso </w:t>
      </w:r>
      <w:r w:rsidR="00A01A48" w:rsidRPr="0003006E">
        <w:rPr>
          <w:rFonts w:ascii="High Tower Text" w:hAnsi="High Tower Text"/>
          <w:sz w:val="24"/>
          <w:szCs w:val="24"/>
        </w:rPr>
        <w:t xml:space="preserve">la </w:t>
      </w:r>
      <w:r w:rsidRPr="0003006E">
        <w:rPr>
          <w:rFonts w:ascii="High Tower Text" w:hAnsi="High Tower Text"/>
          <w:sz w:val="24"/>
          <w:szCs w:val="24"/>
        </w:rPr>
        <w:t xml:space="preserve">Dr. Nafis Sadik, antigua directora del </w:t>
      </w:r>
      <w:r w:rsidRPr="0003006E">
        <w:rPr>
          <w:rFonts w:ascii="High Tower Text" w:hAnsi="High Tower Text"/>
          <w:b/>
          <w:sz w:val="24"/>
          <w:szCs w:val="24"/>
        </w:rPr>
        <w:t>Fondo de Población de la ONU (UNFPA)</w:t>
      </w:r>
      <w:r w:rsidRPr="0003006E">
        <w:rPr>
          <w:rFonts w:ascii="High Tower Text" w:hAnsi="High Tower Text"/>
          <w:sz w:val="24"/>
          <w:szCs w:val="24"/>
        </w:rPr>
        <w:t xml:space="preserve">, fue premiada </w:t>
      </w:r>
      <w:r w:rsidR="00A01A48" w:rsidRPr="0003006E">
        <w:rPr>
          <w:rFonts w:ascii="High Tower Text" w:hAnsi="High Tower Text"/>
          <w:sz w:val="24"/>
          <w:szCs w:val="24"/>
        </w:rPr>
        <w:t xml:space="preserve">en el 2002 </w:t>
      </w:r>
      <w:r w:rsidRPr="0003006E">
        <w:rPr>
          <w:rFonts w:ascii="High Tower Text" w:hAnsi="High Tower Text"/>
          <w:sz w:val="24"/>
          <w:szCs w:val="24"/>
        </w:rPr>
        <w:t xml:space="preserve">con el </w:t>
      </w:r>
      <w:r w:rsidRPr="0003006E">
        <w:rPr>
          <w:rFonts w:ascii="High Tower Text" w:hAnsi="High Tower Text"/>
          <w:i/>
          <w:sz w:val="24"/>
          <w:szCs w:val="24"/>
        </w:rPr>
        <w:t>Population Prize Award by Chinese State Family Planning Commission</w:t>
      </w:r>
      <w:r w:rsidRPr="0003006E">
        <w:rPr>
          <w:rFonts w:ascii="High Tower Text" w:hAnsi="High Tower Text"/>
          <w:sz w:val="24"/>
          <w:szCs w:val="24"/>
        </w:rPr>
        <w:t>, realizando un discurso de aceptación donde alaba</w:t>
      </w:r>
      <w:r w:rsidR="00A01A48" w:rsidRPr="0003006E">
        <w:rPr>
          <w:rFonts w:ascii="High Tower Text" w:hAnsi="High Tower Text"/>
          <w:sz w:val="24"/>
          <w:szCs w:val="24"/>
        </w:rPr>
        <w:t>ba</w:t>
      </w:r>
      <w:r w:rsidRPr="0003006E">
        <w:rPr>
          <w:rFonts w:ascii="High Tower Text" w:hAnsi="High Tower Text"/>
          <w:sz w:val="24"/>
          <w:szCs w:val="24"/>
        </w:rPr>
        <w:t xml:space="preserve"> el progreso realizado por China en su controles poblacionales, considerando como </w:t>
      </w:r>
      <w:r w:rsidRPr="0003006E">
        <w:rPr>
          <w:rFonts w:ascii="High Tower Text" w:hAnsi="High Tower Text"/>
          <w:i/>
          <w:sz w:val="24"/>
          <w:szCs w:val="24"/>
        </w:rPr>
        <w:t xml:space="preserve">una sabia decisión que la </w:t>
      </w:r>
      <w:r w:rsidRPr="0003006E">
        <w:rPr>
          <w:rFonts w:ascii="High Tower Text" w:hAnsi="High Tower Text"/>
          <w:b/>
          <w:i/>
          <w:sz w:val="24"/>
          <w:szCs w:val="24"/>
        </w:rPr>
        <w:t>UNFPA</w:t>
      </w:r>
      <w:r w:rsidRPr="0003006E">
        <w:rPr>
          <w:rFonts w:ascii="High Tower Text" w:hAnsi="High Tower Text"/>
          <w:i/>
          <w:sz w:val="24"/>
          <w:szCs w:val="24"/>
        </w:rPr>
        <w:t xml:space="preserve"> haya cooperado con China</w:t>
      </w:r>
      <w:r w:rsidRPr="0003006E">
        <w:rPr>
          <w:rFonts w:ascii="High Tower Text" w:hAnsi="High Tower Text"/>
          <w:sz w:val="24"/>
          <w:szCs w:val="24"/>
        </w:rPr>
        <w:t xml:space="preserve">. </w:t>
      </w:r>
      <w:r w:rsidRPr="0003006E">
        <w:rPr>
          <w:rFonts w:ascii="High Tower Text" w:hAnsi="High Tower Text"/>
          <w:sz w:val="24"/>
          <w:szCs w:val="24"/>
          <w:lang w:val="es-AR"/>
        </w:rPr>
        <w:t xml:space="preserve">Por ello, Reggie Littlejohn, Presidente de </w:t>
      </w:r>
      <w:r w:rsidRPr="0003006E">
        <w:rPr>
          <w:rFonts w:ascii="High Tower Text" w:hAnsi="High Tower Text"/>
          <w:b/>
          <w:sz w:val="24"/>
          <w:szCs w:val="24"/>
          <w:lang w:val="es-AR"/>
        </w:rPr>
        <w:t>Women´s Rights Without Frontiers</w:t>
      </w:r>
      <w:r w:rsidRPr="0003006E">
        <w:rPr>
          <w:rFonts w:ascii="High Tower Text" w:hAnsi="High Tower Text"/>
          <w:sz w:val="24"/>
          <w:szCs w:val="24"/>
          <w:lang w:val="es-AR"/>
        </w:rPr>
        <w:t xml:space="preserve">, consideró que el </w:t>
      </w:r>
      <w:r w:rsidRPr="0003006E">
        <w:rPr>
          <w:rFonts w:ascii="High Tower Text" w:hAnsi="High Tower Text"/>
          <w:i/>
          <w:sz w:val="24"/>
          <w:szCs w:val="24"/>
          <w:lang w:val="es-AR"/>
        </w:rPr>
        <w:t>silencio</w:t>
      </w:r>
      <w:r w:rsidRPr="0003006E">
        <w:rPr>
          <w:rFonts w:ascii="High Tower Text" w:hAnsi="High Tower Text"/>
          <w:sz w:val="24"/>
          <w:szCs w:val="24"/>
          <w:lang w:val="es-AR"/>
        </w:rPr>
        <w:t xml:space="preserve"> del </w:t>
      </w:r>
      <w:r w:rsidRPr="0003006E">
        <w:rPr>
          <w:rFonts w:ascii="High Tower Text" w:hAnsi="High Tower Text"/>
          <w:b/>
          <w:sz w:val="24"/>
          <w:szCs w:val="24"/>
        </w:rPr>
        <w:t xml:space="preserve">Fondo de </w:t>
      </w:r>
      <w:r w:rsidRPr="0003006E">
        <w:rPr>
          <w:rFonts w:ascii="High Tower Text" w:hAnsi="High Tower Text"/>
          <w:b/>
          <w:sz w:val="24"/>
          <w:szCs w:val="24"/>
        </w:rPr>
        <w:lastRenderedPageBreak/>
        <w:t>Población de la ONU (UNFPA)</w:t>
      </w:r>
      <w:r w:rsidRPr="0003006E">
        <w:rPr>
          <w:rFonts w:ascii="High Tower Text" w:hAnsi="High Tower Text"/>
          <w:sz w:val="24"/>
          <w:szCs w:val="24"/>
        </w:rPr>
        <w:t xml:space="preserve"> ante los cientos de millones de asesinatos de bebés en China constituye un acto de </w:t>
      </w:r>
      <w:r w:rsidRPr="0003006E">
        <w:rPr>
          <w:rFonts w:ascii="High Tower Text" w:hAnsi="High Tower Text"/>
          <w:i/>
          <w:sz w:val="24"/>
          <w:szCs w:val="24"/>
        </w:rPr>
        <w:t>complicidad</w:t>
      </w:r>
      <w:r w:rsidRPr="0003006E">
        <w:rPr>
          <w:rFonts w:ascii="High Tower Text" w:hAnsi="High Tower Text"/>
          <w:sz w:val="24"/>
          <w:szCs w:val="24"/>
        </w:rPr>
        <w:t>.</w:t>
      </w:r>
    </w:p>
    <w:p w:rsidR="00837BCA" w:rsidRPr="0003006E" w:rsidRDefault="004545FA" w:rsidP="00AF041A">
      <w:pPr>
        <w:adjustRightInd w:val="0"/>
        <w:spacing w:after="120"/>
        <w:jc w:val="both"/>
        <w:rPr>
          <w:rFonts w:ascii="High Tower Text" w:hAnsi="High Tower Text"/>
          <w:sz w:val="24"/>
          <w:szCs w:val="24"/>
        </w:rPr>
      </w:pPr>
      <w:r w:rsidRPr="0003006E">
        <w:rPr>
          <w:rFonts w:ascii="High Tower Text" w:hAnsi="High Tower Text"/>
          <w:sz w:val="24"/>
          <w:szCs w:val="24"/>
        </w:rPr>
        <w:t xml:space="preserve">El </w:t>
      </w:r>
      <w:r w:rsidRPr="0003006E">
        <w:rPr>
          <w:rFonts w:ascii="High Tower Text" w:hAnsi="High Tower Text"/>
          <w:b/>
          <w:sz w:val="24"/>
          <w:szCs w:val="24"/>
        </w:rPr>
        <w:t>Comité Internacional de Ética Budista &amp; Tribunal Budista de Derechos Humanos</w:t>
      </w:r>
      <w:r w:rsidRPr="0003006E">
        <w:rPr>
          <w:rFonts w:ascii="High Tower Text" w:hAnsi="High Tower Text"/>
          <w:sz w:val="24"/>
          <w:szCs w:val="24"/>
        </w:rPr>
        <w:t xml:space="preserve"> confirma que en Junio de 2018 el </w:t>
      </w:r>
      <w:r w:rsidRPr="0003006E">
        <w:rPr>
          <w:rFonts w:ascii="High Tower Text" w:hAnsi="High Tower Text"/>
          <w:b/>
          <w:sz w:val="24"/>
          <w:szCs w:val="24"/>
        </w:rPr>
        <w:t>Comité por los Derechos del Niño de la ONU</w:t>
      </w:r>
      <w:r w:rsidR="00085F44" w:rsidRPr="0003006E">
        <w:rPr>
          <w:rFonts w:ascii="High Tower Text" w:hAnsi="High Tower Text"/>
          <w:sz w:val="24"/>
          <w:szCs w:val="24"/>
        </w:rPr>
        <w:t xml:space="preserve"> recomendó a la Argentina</w:t>
      </w:r>
      <w:r w:rsidRPr="0003006E">
        <w:rPr>
          <w:rFonts w:ascii="High Tower Text" w:hAnsi="High Tower Text"/>
          <w:sz w:val="24"/>
          <w:szCs w:val="24"/>
        </w:rPr>
        <w:t xml:space="preserve"> garantizar la práctica legal del aborto para menores de edad, instando a que asegure </w:t>
      </w:r>
      <w:r w:rsidR="00085F44" w:rsidRPr="0003006E">
        <w:rPr>
          <w:rFonts w:ascii="High Tower Text" w:hAnsi="High Tower Text"/>
          <w:sz w:val="24"/>
          <w:szCs w:val="24"/>
        </w:rPr>
        <w:t xml:space="preserve">a las niñas </w:t>
      </w:r>
      <w:r w:rsidRPr="0003006E">
        <w:rPr>
          <w:rFonts w:ascii="High Tower Text" w:hAnsi="High Tower Text"/>
          <w:sz w:val="24"/>
          <w:szCs w:val="24"/>
        </w:rPr>
        <w:t xml:space="preserve">el acceso al servicio del aborto. </w:t>
      </w:r>
      <w:r w:rsidR="00992768" w:rsidRPr="0003006E">
        <w:rPr>
          <w:rFonts w:ascii="High Tower Text" w:hAnsi="High Tower Text"/>
          <w:sz w:val="24"/>
          <w:szCs w:val="24"/>
        </w:rPr>
        <w:t xml:space="preserve">Obviamente, </w:t>
      </w:r>
      <w:r w:rsidR="007565FF" w:rsidRPr="0003006E">
        <w:rPr>
          <w:rFonts w:ascii="High Tower Text" w:hAnsi="High Tower Text"/>
          <w:sz w:val="24"/>
          <w:szCs w:val="24"/>
        </w:rPr>
        <w:t>al promover el aborto la</w:t>
      </w:r>
      <w:r w:rsidR="007565FF" w:rsidRPr="0003006E">
        <w:rPr>
          <w:rFonts w:ascii="High Tower Text" w:hAnsi="High Tower Text"/>
          <w:b/>
          <w:sz w:val="24"/>
          <w:szCs w:val="24"/>
        </w:rPr>
        <w:t xml:space="preserve"> Organización de las Naciones Unidas (ONU)</w:t>
      </w:r>
      <w:r w:rsidR="007565FF" w:rsidRPr="0003006E">
        <w:rPr>
          <w:rFonts w:ascii="High Tower Text" w:hAnsi="High Tower Text"/>
          <w:sz w:val="24"/>
          <w:szCs w:val="24"/>
        </w:rPr>
        <w:t xml:space="preserve"> ha violado la </w:t>
      </w:r>
      <w:r w:rsidR="007565FF" w:rsidRPr="0003006E">
        <w:rPr>
          <w:rFonts w:ascii="High Tower Text" w:hAnsi="High Tower Text"/>
          <w:b/>
          <w:sz w:val="24"/>
          <w:szCs w:val="24"/>
        </w:rPr>
        <w:t>Convención sobre Derechos del Niño</w:t>
      </w:r>
      <w:r w:rsidR="007565FF" w:rsidRPr="0003006E">
        <w:rPr>
          <w:rFonts w:ascii="High Tower Text" w:hAnsi="High Tower Text"/>
          <w:sz w:val="24"/>
          <w:szCs w:val="24"/>
        </w:rPr>
        <w:t xml:space="preserve">, pues como muestra la ley argentina 23.849 se </w:t>
      </w:r>
      <w:r w:rsidR="007565FF" w:rsidRPr="0003006E">
        <w:rPr>
          <w:rFonts w:ascii="High Tower Text" w:hAnsi="High Tower Text"/>
          <w:i/>
          <w:sz w:val="24"/>
          <w:szCs w:val="24"/>
        </w:rPr>
        <w:t>debe interpretar que el niño es todo ser humano desde el período de su concepción hasta los 18 años</w:t>
      </w:r>
      <w:r w:rsidR="007565FF" w:rsidRPr="0003006E">
        <w:rPr>
          <w:rFonts w:ascii="High Tower Text" w:hAnsi="High Tower Text"/>
          <w:sz w:val="24"/>
          <w:szCs w:val="24"/>
        </w:rPr>
        <w:t xml:space="preserve">. </w:t>
      </w:r>
      <w:r w:rsidR="00CA5717" w:rsidRPr="0003006E">
        <w:rPr>
          <w:rFonts w:ascii="High Tower Text" w:hAnsi="High Tower Text"/>
          <w:sz w:val="24"/>
          <w:szCs w:val="24"/>
        </w:rPr>
        <w:t xml:space="preserve">En efecto, la </w:t>
      </w:r>
      <w:r w:rsidR="00CA5717" w:rsidRPr="0003006E">
        <w:rPr>
          <w:rFonts w:ascii="High Tower Text" w:hAnsi="High Tower Text"/>
          <w:b/>
          <w:sz w:val="24"/>
          <w:szCs w:val="24"/>
        </w:rPr>
        <w:t>Convención sobre Derechos del Niño</w:t>
      </w:r>
      <w:r w:rsidR="00CA5717" w:rsidRPr="0003006E">
        <w:rPr>
          <w:rFonts w:ascii="High Tower Text" w:hAnsi="High Tower Text"/>
          <w:sz w:val="24"/>
          <w:szCs w:val="24"/>
        </w:rPr>
        <w:t xml:space="preserve"> determina que </w:t>
      </w:r>
      <w:r w:rsidR="00CA5717" w:rsidRPr="0003006E">
        <w:rPr>
          <w:rFonts w:ascii="High Tower Text" w:hAnsi="High Tower Text"/>
          <w:i/>
          <w:sz w:val="24"/>
          <w:szCs w:val="24"/>
        </w:rPr>
        <w:t>todos los niños tienen el inherente derecho a la vida</w:t>
      </w:r>
      <w:r w:rsidR="00CA5717" w:rsidRPr="0003006E">
        <w:rPr>
          <w:rFonts w:ascii="High Tower Text" w:hAnsi="High Tower Text"/>
          <w:sz w:val="24"/>
          <w:szCs w:val="24"/>
        </w:rPr>
        <w:t xml:space="preserve">, por lo que los Estados deben </w:t>
      </w:r>
      <w:r w:rsidR="00CA5717" w:rsidRPr="0003006E">
        <w:rPr>
          <w:rFonts w:ascii="High Tower Text" w:hAnsi="High Tower Text"/>
          <w:i/>
          <w:sz w:val="24"/>
          <w:szCs w:val="24"/>
        </w:rPr>
        <w:t>asegurar la supervivencia y desarrollo del niño</w:t>
      </w:r>
      <w:r w:rsidR="00CA5717" w:rsidRPr="0003006E">
        <w:rPr>
          <w:rFonts w:ascii="High Tower Text" w:hAnsi="High Tower Text"/>
          <w:sz w:val="24"/>
          <w:szCs w:val="24"/>
        </w:rPr>
        <w:t xml:space="preserve">, entendiendo al niño como </w:t>
      </w:r>
      <w:r w:rsidR="00CA5717" w:rsidRPr="0003006E">
        <w:rPr>
          <w:rFonts w:ascii="High Tower Text" w:hAnsi="High Tower Text"/>
          <w:i/>
          <w:sz w:val="24"/>
          <w:szCs w:val="24"/>
        </w:rPr>
        <w:t>todo ser humano menor a 18 años de edad</w:t>
      </w:r>
      <w:r w:rsidR="00CA5717" w:rsidRPr="0003006E">
        <w:rPr>
          <w:rFonts w:ascii="High Tower Text" w:hAnsi="High Tower Text"/>
          <w:sz w:val="24"/>
          <w:szCs w:val="24"/>
        </w:rPr>
        <w:t xml:space="preserve">. Al no mencionar que el niño existe desde el nacimiento, la </w:t>
      </w:r>
      <w:r w:rsidR="00CA5717" w:rsidRPr="0003006E">
        <w:rPr>
          <w:rFonts w:ascii="High Tower Text" w:hAnsi="High Tower Text"/>
          <w:b/>
          <w:sz w:val="24"/>
          <w:szCs w:val="24"/>
        </w:rPr>
        <w:t>Convención sobre Derechos del Niño</w:t>
      </w:r>
      <w:r w:rsidR="00CA5717" w:rsidRPr="0003006E">
        <w:rPr>
          <w:rFonts w:ascii="High Tower Text" w:hAnsi="High Tower Text"/>
          <w:sz w:val="24"/>
          <w:szCs w:val="24"/>
        </w:rPr>
        <w:t xml:space="preserve"> claramente muestra que la existencia del niño </w:t>
      </w:r>
      <w:r w:rsidR="00DD5F3A" w:rsidRPr="0003006E">
        <w:rPr>
          <w:rFonts w:ascii="High Tower Text" w:hAnsi="High Tower Text"/>
          <w:sz w:val="24"/>
          <w:szCs w:val="24"/>
        </w:rPr>
        <w:t>ocurre</w:t>
      </w:r>
      <w:r w:rsidR="00CA5717" w:rsidRPr="0003006E">
        <w:rPr>
          <w:rFonts w:ascii="High Tower Text" w:hAnsi="High Tower Text"/>
          <w:sz w:val="24"/>
          <w:szCs w:val="24"/>
        </w:rPr>
        <w:t xml:space="preserve"> desde el inicio de la vida humana, la cual es sujeto de derechos o titular de ayuda especial y protección jurídica. </w:t>
      </w:r>
      <w:r w:rsidR="000163D6" w:rsidRPr="0003006E">
        <w:rPr>
          <w:rFonts w:ascii="High Tower Text" w:hAnsi="High Tower Text"/>
          <w:sz w:val="24"/>
          <w:szCs w:val="24"/>
        </w:rPr>
        <w:t xml:space="preserve">De hecho, para que no quede ningún tipo de dudas al respecto, la </w:t>
      </w:r>
      <w:r w:rsidR="000163D6" w:rsidRPr="0003006E">
        <w:rPr>
          <w:rFonts w:ascii="High Tower Text" w:hAnsi="High Tower Text"/>
          <w:b/>
          <w:sz w:val="24"/>
          <w:szCs w:val="24"/>
        </w:rPr>
        <w:t xml:space="preserve">Declaración de los Derechos del Niño </w:t>
      </w:r>
      <w:r w:rsidR="00FB79B5" w:rsidRPr="0003006E">
        <w:rPr>
          <w:rFonts w:ascii="High Tower Text" w:hAnsi="High Tower Text"/>
          <w:sz w:val="24"/>
          <w:szCs w:val="24"/>
        </w:rPr>
        <w:t xml:space="preserve">y también la </w:t>
      </w:r>
      <w:r w:rsidR="00FB79B5" w:rsidRPr="0003006E">
        <w:rPr>
          <w:rFonts w:ascii="High Tower Text" w:hAnsi="High Tower Text"/>
          <w:b/>
          <w:sz w:val="24"/>
          <w:szCs w:val="24"/>
        </w:rPr>
        <w:t>Convención sobre Derechos del Niño</w:t>
      </w:r>
      <w:r w:rsidR="00FB79B5" w:rsidRPr="0003006E">
        <w:rPr>
          <w:rFonts w:ascii="High Tower Text" w:hAnsi="High Tower Text"/>
          <w:sz w:val="24"/>
          <w:szCs w:val="24"/>
        </w:rPr>
        <w:t xml:space="preserve"> </w:t>
      </w:r>
      <w:r w:rsidR="000163D6" w:rsidRPr="0003006E">
        <w:rPr>
          <w:rFonts w:ascii="High Tower Text" w:hAnsi="High Tower Text"/>
          <w:sz w:val="24"/>
          <w:szCs w:val="24"/>
        </w:rPr>
        <w:t>reconoce</w:t>
      </w:r>
      <w:r w:rsidR="00FB79B5" w:rsidRPr="0003006E">
        <w:rPr>
          <w:rFonts w:ascii="High Tower Text" w:hAnsi="High Tower Text"/>
          <w:sz w:val="24"/>
          <w:szCs w:val="24"/>
        </w:rPr>
        <w:t>n</w:t>
      </w:r>
      <w:r w:rsidR="000163D6" w:rsidRPr="0003006E">
        <w:rPr>
          <w:rFonts w:ascii="High Tower Text" w:hAnsi="High Tower Text"/>
          <w:sz w:val="24"/>
          <w:szCs w:val="24"/>
        </w:rPr>
        <w:t xml:space="preserve"> en su Preámbulo que </w:t>
      </w:r>
      <w:r w:rsidR="000163D6" w:rsidRPr="0003006E">
        <w:rPr>
          <w:rFonts w:ascii="High Tower Text" w:hAnsi="High Tower Text"/>
          <w:i/>
          <w:sz w:val="24"/>
          <w:szCs w:val="24"/>
        </w:rPr>
        <w:t xml:space="preserve">el niño necesita protección y cuidado especiales por su falta de madurez física y mental, </w:t>
      </w:r>
      <w:r w:rsidR="000163D6" w:rsidRPr="0003006E">
        <w:rPr>
          <w:rFonts w:ascii="High Tower Text" w:hAnsi="High Tower Text"/>
          <w:sz w:val="24"/>
          <w:szCs w:val="24"/>
        </w:rPr>
        <w:t xml:space="preserve">debiendo recibir </w:t>
      </w:r>
      <w:r w:rsidR="000163D6" w:rsidRPr="0003006E">
        <w:rPr>
          <w:rFonts w:ascii="High Tower Text" w:hAnsi="High Tower Text"/>
          <w:i/>
          <w:sz w:val="24"/>
          <w:szCs w:val="24"/>
        </w:rPr>
        <w:t>protección legal tanto antes como después del nacimiento</w:t>
      </w:r>
      <w:r w:rsidR="000163D6" w:rsidRPr="0003006E">
        <w:rPr>
          <w:rFonts w:ascii="High Tower Text" w:hAnsi="High Tower Text"/>
          <w:sz w:val="24"/>
          <w:szCs w:val="24"/>
        </w:rPr>
        <w:t xml:space="preserve">. </w:t>
      </w:r>
    </w:p>
    <w:p w:rsidR="00FE38EE" w:rsidRPr="0003006E" w:rsidRDefault="00FE38EE" w:rsidP="00AF041A">
      <w:pPr>
        <w:adjustRightInd w:val="0"/>
        <w:spacing w:after="120"/>
        <w:jc w:val="both"/>
        <w:rPr>
          <w:rFonts w:ascii="High Tower Text" w:hAnsi="High Tower Text"/>
          <w:sz w:val="24"/>
          <w:szCs w:val="24"/>
        </w:rPr>
      </w:pPr>
      <w:r w:rsidRPr="0003006E">
        <w:rPr>
          <w:rFonts w:ascii="High Tower Text" w:hAnsi="High Tower Text"/>
          <w:sz w:val="24"/>
          <w:szCs w:val="24"/>
        </w:rPr>
        <w:t xml:space="preserve">El </w:t>
      </w:r>
      <w:r w:rsidRPr="0003006E">
        <w:rPr>
          <w:rFonts w:ascii="High Tower Text" w:hAnsi="High Tower Text"/>
          <w:b/>
          <w:sz w:val="24"/>
          <w:szCs w:val="24"/>
        </w:rPr>
        <w:t>Comité Internacional de Ética Budista &amp; Tribunal Budista de Derechos Humanos</w:t>
      </w:r>
      <w:r w:rsidRPr="0003006E">
        <w:rPr>
          <w:rFonts w:ascii="High Tower Text" w:hAnsi="High Tower Text"/>
          <w:sz w:val="24"/>
          <w:szCs w:val="24"/>
        </w:rPr>
        <w:t xml:space="preserve"> </w:t>
      </w:r>
      <w:r w:rsidR="00E848E3" w:rsidRPr="0003006E">
        <w:rPr>
          <w:rFonts w:ascii="High Tower Text" w:hAnsi="High Tower Text"/>
          <w:sz w:val="24"/>
          <w:szCs w:val="24"/>
        </w:rPr>
        <w:t xml:space="preserve">denuncia que la promoción del aborto que realiza la </w:t>
      </w:r>
      <w:r w:rsidR="00E848E3" w:rsidRPr="0003006E">
        <w:rPr>
          <w:rFonts w:ascii="High Tower Text" w:hAnsi="High Tower Text"/>
          <w:b/>
          <w:sz w:val="24"/>
          <w:szCs w:val="24"/>
        </w:rPr>
        <w:t>ONU</w:t>
      </w:r>
      <w:r w:rsidR="00E848E3" w:rsidRPr="0003006E">
        <w:rPr>
          <w:rFonts w:ascii="High Tower Text" w:hAnsi="High Tower Text"/>
          <w:sz w:val="24"/>
          <w:szCs w:val="24"/>
        </w:rPr>
        <w:t xml:space="preserve"> viola tratados internacionales como </w:t>
      </w:r>
      <w:r w:rsidR="00A3213B" w:rsidRPr="0003006E">
        <w:rPr>
          <w:rFonts w:ascii="High Tower Text" w:hAnsi="High Tower Text"/>
          <w:sz w:val="24"/>
          <w:szCs w:val="24"/>
        </w:rPr>
        <w:t>la</w:t>
      </w:r>
      <w:r w:rsidR="00E848E3" w:rsidRPr="0003006E">
        <w:rPr>
          <w:rFonts w:ascii="High Tower Text" w:hAnsi="High Tower Text"/>
          <w:sz w:val="24"/>
          <w:szCs w:val="24"/>
        </w:rPr>
        <w:t xml:space="preserve"> </w:t>
      </w:r>
      <w:r w:rsidR="00E848E3" w:rsidRPr="0003006E">
        <w:rPr>
          <w:rFonts w:ascii="High Tower Text" w:hAnsi="High Tower Text"/>
          <w:b/>
          <w:sz w:val="24"/>
          <w:szCs w:val="24"/>
        </w:rPr>
        <w:t>Convención sobre la Eliminación de todas las formas de discriminación de la mujer</w:t>
      </w:r>
      <w:r w:rsidR="00A3213B" w:rsidRPr="0003006E">
        <w:rPr>
          <w:rFonts w:ascii="High Tower Text" w:hAnsi="High Tower Text"/>
          <w:sz w:val="24"/>
          <w:szCs w:val="24"/>
        </w:rPr>
        <w:t xml:space="preserve">, el cual no crea la existencia del derecho al aborto, sino que incluso lo prohíbe </w:t>
      </w:r>
      <w:r w:rsidR="00366BA9" w:rsidRPr="0003006E">
        <w:rPr>
          <w:rFonts w:ascii="High Tower Text" w:hAnsi="High Tower Text"/>
          <w:sz w:val="24"/>
          <w:szCs w:val="24"/>
        </w:rPr>
        <w:t xml:space="preserve">por medio del artículo 12, donde se confirma que </w:t>
      </w:r>
      <w:r w:rsidR="00DB2B17" w:rsidRPr="0003006E">
        <w:rPr>
          <w:rFonts w:ascii="High Tower Text" w:hAnsi="High Tower Text"/>
          <w:sz w:val="24"/>
          <w:szCs w:val="24"/>
        </w:rPr>
        <w:t xml:space="preserve">los Estados deben </w:t>
      </w:r>
      <w:r w:rsidR="00DB2B17" w:rsidRPr="0003006E">
        <w:rPr>
          <w:rFonts w:ascii="High Tower Text" w:hAnsi="High Tower Text"/>
          <w:i/>
          <w:sz w:val="24"/>
          <w:szCs w:val="24"/>
        </w:rPr>
        <w:t>garantizar a la mujer</w:t>
      </w:r>
      <w:r w:rsidR="000662F4" w:rsidRPr="0003006E">
        <w:rPr>
          <w:rFonts w:ascii="High Tower Text" w:hAnsi="High Tower Text"/>
          <w:i/>
          <w:sz w:val="24"/>
          <w:szCs w:val="24"/>
        </w:rPr>
        <w:t xml:space="preserve"> el acceso a</w:t>
      </w:r>
      <w:r w:rsidR="00DB2B17" w:rsidRPr="0003006E">
        <w:rPr>
          <w:rFonts w:ascii="High Tower Text" w:hAnsi="High Tower Text"/>
          <w:i/>
          <w:sz w:val="24"/>
          <w:szCs w:val="24"/>
        </w:rPr>
        <w:t xml:space="preserve"> los servicios apropiados </w:t>
      </w:r>
      <w:r w:rsidR="000662F4" w:rsidRPr="0003006E">
        <w:rPr>
          <w:rFonts w:ascii="High Tower Text" w:hAnsi="High Tower Text"/>
          <w:i/>
          <w:sz w:val="24"/>
          <w:szCs w:val="24"/>
        </w:rPr>
        <w:t xml:space="preserve">y gratuitos de atención médica </w:t>
      </w:r>
      <w:r w:rsidR="00DB2B17" w:rsidRPr="0003006E">
        <w:rPr>
          <w:rFonts w:ascii="High Tower Text" w:hAnsi="High Tower Text"/>
          <w:i/>
          <w:sz w:val="24"/>
          <w:szCs w:val="24"/>
        </w:rPr>
        <w:t>durante el embarazo, el parto y post-parto</w:t>
      </w:r>
      <w:r w:rsidR="000662F4" w:rsidRPr="0003006E">
        <w:rPr>
          <w:rFonts w:ascii="High Tower Text" w:hAnsi="High Tower Text"/>
          <w:i/>
          <w:sz w:val="24"/>
          <w:szCs w:val="24"/>
        </w:rPr>
        <w:t>, asegurando la nutrición adecuada en el embarazo y la lactancia</w:t>
      </w:r>
      <w:r w:rsidR="000662F4" w:rsidRPr="0003006E">
        <w:rPr>
          <w:rFonts w:ascii="High Tower Text" w:hAnsi="High Tower Text"/>
          <w:sz w:val="24"/>
          <w:szCs w:val="24"/>
        </w:rPr>
        <w:t xml:space="preserve">. </w:t>
      </w:r>
    </w:p>
    <w:p w:rsidR="00110A26" w:rsidRPr="0003006E" w:rsidRDefault="00D7389C" w:rsidP="00AF041A">
      <w:pPr>
        <w:adjustRightInd w:val="0"/>
        <w:spacing w:after="120"/>
        <w:jc w:val="both"/>
        <w:rPr>
          <w:rFonts w:ascii="High Tower Text" w:hAnsi="High Tower Text"/>
          <w:sz w:val="24"/>
          <w:szCs w:val="24"/>
        </w:rPr>
      </w:pPr>
      <w:r w:rsidRPr="0003006E">
        <w:rPr>
          <w:rFonts w:ascii="High Tower Text" w:hAnsi="High Tower Text"/>
          <w:sz w:val="24"/>
          <w:szCs w:val="24"/>
        </w:rPr>
        <w:t xml:space="preserve">El </w:t>
      </w:r>
      <w:r w:rsidRPr="0003006E">
        <w:rPr>
          <w:rFonts w:ascii="High Tower Text" w:hAnsi="High Tower Text"/>
          <w:b/>
          <w:sz w:val="24"/>
          <w:szCs w:val="24"/>
        </w:rPr>
        <w:t>Comité Internacional de Ética Budista &amp; Tribunal Budista de Derechos Humanos</w:t>
      </w:r>
      <w:r w:rsidRPr="0003006E">
        <w:rPr>
          <w:rFonts w:ascii="High Tower Text" w:hAnsi="High Tower Text"/>
          <w:sz w:val="24"/>
          <w:szCs w:val="24"/>
        </w:rPr>
        <w:t xml:space="preserve"> </w:t>
      </w:r>
      <w:r w:rsidR="00F94F5C" w:rsidRPr="0003006E">
        <w:rPr>
          <w:rFonts w:ascii="High Tower Text" w:hAnsi="High Tower Text"/>
          <w:sz w:val="24"/>
          <w:szCs w:val="24"/>
        </w:rPr>
        <w:t xml:space="preserve">considera que la </w:t>
      </w:r>
      <w:r w:rsidR="00F94F5C" w:rsidRPr="0003006E">
        <w:rPr>
          <w:rFonts w:ascii="High Tower Text" w:hAnsi="High Tower Text"/>
          <w:b/>
          <w:sz w:val="24"/>
          <w:szCs w:val="24"/>
        </w:rPr>
        <w:t xml:space="preserve">Organización de las Naciones Unidas (ONU) </w:t>
      </w:r>
      <w:r w:rsidR="00F94F5C" w:rsidRPr="0003006E">
        <w:rPr>
          <w:rFonts w:ascii="High Tower Text" w:hAnsi="High Tower Text"/>
          <w:sz w:val="24"/>
          <w:szCs w:val="24"/>
        </w:rPr>
        <w:t xml:space="preserve">manipula y viola al Derecho Internacional por medio de la difusión de un ficticio </w:t>
      </w:r>
      <w:r w:rsidR="00F94F5C" w:rsidRPr="0003006E">
        <w:rPr>
          <w:rFonts w:ascii="High Tower Text" w:hAnsi="High Tower Text"/>
          <w:i/>
          <w:sz w:val="24"/>
          <w:szCs w:val="24"/>
        </w:rPr>
        <w:t>derecho al aborto</w:t>
      </w:r>
      <w:r w:rsidR="00F94F5C" w:rsidRPr="0003006E">
        <w:rPr>
          <w:rFonts w:ascii="High Tower Text" w:hAnsi="High Tower Text"/>
          <w:sz w:val="24"/>
          <w:szCs w:val="24"/>
        </w:rPr>
        <w:t xml:space="preserve"> que no existe ni se infiere en ningún tipo de normativa internacional, cuyos tratados vinculantes en realidad apoyan el derecho a la vida</w:t>
      </w:r>
      <w:r w:rsidR="004B145A" w:rsidRPr="0003006E">
        <w:rPr>
          <w:rFonts w:ascii="High Tower Text" w:hAnsi="High Tower Text"/>
          <w:sz w:val="24"/>
          <w:szCs w:val="24"/>
        </w:rPr>
        <w:t xml:space="preserve"> de los niños no-nacidos, especialmente la </w:t>
      </w:r>
      <w:r w:rsidR="004B145A" w:rsidRPr="0003006E">
        <w:rPr>
          <w:rFonts w:ascii="High Tower Text" w:hAnsi="High Tower Text"/>
          <w:b/>
          <w:sz w:val="24"/>
          <w:szCs w:val="24"/>
        </w:rPr>
        <w:t>Convención Americana de Derechos Humanos</w:t>
      </w:r>
      <w:r w:rsidR="004B145A" w:rsidRPr="0003006E">
        <w:rPr>
          <w:rFonts w:ascii="High Tower Text" w:hAnsi="High Tower Text"/>
          <w:sz w:val="24"/>
          <w:szCs w:val="24"/>
        </w:rPr>
        <w:t xml:space="preserve"> y su defensa de la vida humana desde la concepción. </w:t>
      </w:r>
      <w:r w:rsidR="004E01E5" w:rsidRPr="0003006E">
        <w:rPr>
          <w:rFonts w:ascii="High Tower Text" w:hAnsi="High Tower Text"/>
          <w:sz w:val="24"/>
          <w:szCs w:val="24"/>
        </w:rPr>
        <w:t xml:space="preserve">Cuando los </w:t>
      </w:r>
      <w:r w:rsidR="004E01E5" w:rsidRPr="0003006E">
        <w:rPr>
          <w:rFonts w:ascii="High Tower Text" w:hAnsi="High Tower Text"/>
          <w:i/>
          <w:sz w:val="24"/>
          <w:szCs w:val="24"/>
        </w:rPr>
        <w:t xml:space="preserve">Comités </w:t>
      </w:r>
      <w:r w:rsidR="005844E8" w:rsidRPr="0003006E">
        <w:rPr>
          <w:rFonts w:ascii="High Tower Text" w:hAnsi="High Tower Text"/>
          <w:i/>
          <w:sz w:val="24"/>
          <w:szCs w:val="24"/>
        </w:rPr>
        <w:t>de seguimiento</w:t>
      </w:r>
      <w:r w:rsidR="004E01E5" w:rsidRPr="0003006E">
        <w:rPr>
          <w:rFonts w:ascii="High Tower Text" w:hAnsi="High Tower Text"/>
          <w:sz w:val="24"/>
          <w:szCs w:val="24"/>
        </w:rPr>
        <w:t xml:space="preserve"> de la </w:t>
      </w:r>
      <w:r w:rsidR="004E01E5" w:rsidRPr="0003006E">
        <w:rPr>
          <w:rFonts w:ascii="High Tower Text" w:hAnsi="High Tower Text"/>
          <w:b/>
          <w:sz w:val="24"/>
          <w:szCs w:val="24"/>
        </w:rPr>
        <w:t>ONU</w:t>
      </w:r>
      <w:r w:rsidR="004E01E5" w:rsidRPr="0003006E">
        <w:rPr>
          <w:rFonts w:ascii="High Tower Text" w:hAnsi="High Tower Text"/>
          <w:sz w:val="24"/>
          <w:szCs w:val="24"/>
        </w:rPr>
        <w:t xml:space="preserve"> </w:t>
      </w:r>
      <w:r w:rsidR="001C4812" w:rsidRPr="0003006E">
        <w:rPr>
          <w:rFonts w:ascii="High Tower Text" w:hAnsi="High Tower Text"/>
          <w:sz w:val="24"/>
          <w:szCs w:val="24"/>
        </w:rPr>
        <w:t xml:space="preserve">funcionan como </w:t>
      </w:r>
      <w:r w:rsidR="001C4812" w:rsidRPr="0003006E">
        <w:rPr>
          <w:rFonts w:ascii="High Tower Text" w:hAnsi="High Tower Text"/>
          <w:i/>
          <w:sz w:val="24"/>
          <w:szCs w:val="24"/>
        </w:rPr>
        <w:t>súper-legisladores</w:t>
      </w:r>
      <w:r w:rsidR="001C4812" w:rsidRPr="0003006E">
        <w:rPr>
          <w:rFonts w:ascii="High Tower Text" w:hAnsi="High Tower Text"/>
          <w:sz w:val="24"/>
          <w:szCs w:val="24"/>
        </w:rPr>
        <w:t xml:space="preserve"> de los Estados o incluso se posicionan como una suerte de</w:t>
      </w:r>
      <w:r w:rsidR="005844E8" w:rsidRPr="0003006E">
        <w:rPr>
          <w:rFonts w:ascii="High Tower Text" w:hAnsi="High Tower Text"/>
          <w:sz w:val="24"/>
          <w:szCs w:val="24"/>
        </w:rPr>
        <w:t xml:space="preserve"> órgano judicial o</w:t>
      </w:r>
      <w:r w:rsidR="001C4812" w:rsidRPr="0003006E">
        <w:rPr>
          <w:rFonts w:ascii="High Tower Text" w:hAnsi="High Tower Text"/>
          <w:sz w:val="24"/>
          <w:szCs w:val="24"/>
        </w:rPr>
        <w:t xml:space="preserve"> </w:t>
      </w:r>
      <w:r w:rsidR="001C4812" w:rsidRPr="0003006E">
        <w:rPr>
          <w:rFonts w:ascii="High Tower Text" w:hAnsi="High Tower Text"/>
          <w:i/>
          <w:sz w:val="24"/>
          <w:szCs w:val="24"/>
        </w:rPr>
        <w:t>suprema corte constitucional</w:t>
      </w:r>
      <w:r w:rsidR="001C4812" w:rsidRPr="0003006E">
        <w:rPr>
          <w:rFonts w:ascii="High Tower Text" w:hAnsi="High Tower Text"/>
          <w:sz w:val="24"/>
          <w:szCs w:val="24"/>
        </w:rPr>
        <w:t xml:space="preserve"> están excediendo su </w:t>
      </w:r>
      <w:r w:rsidR="003F6263" w:rsidRPr="0003006E">
        <w:rPr>
          <w:rFonts w:ascii="High Tower Text" w:hAnsi="High Tower Text"/>
          <w:sz w:val="24"/>
          <w:szCs w:val="24"/>
        </w:rPr>
        <w:t xml:space="preserve">competencia y </w:t>
      </w:r>
      <w:r w:rsidR="001C4812" w:rsidRPr="0003006E">
        <w:rPr>
          <w:rFonts w:ascii="High Tower Text" w:hAnsi="High Tower Text"/>
          <w:sz w:val="24"/>
          <w:szCs w:val="24"/>
        </w:rPr>
        <w:t>poder limitado</w:t>
      </w:r>
      <w:r w:rsidR="005844E8" w:rsidRPr="0003006E">
        <w:rPr>
          <w:rFonts w:ascii="High Tower Text" w:hAnsi="High Tower Text"/>
          <w:sz w:val="24"/>
          <w:szCs w:val="24"/>
        </w:rPr>
        <w:t xml:space="preserve">, pues los Comités no están por encima de los tratados internacionales ni tampoco sus observaciones son legalmente vinculantes. </w:t>
      </w:r>
      <w:r w:rsidR="00100EA9" w:rsidRPr="0003006E">
        <w:rPr>
          <w:rFonts w:ascii="High Tower Text" w:hAnsi="High Tower Text"/>
          <w:sz w:val="24"/>
          <w:szCs w:val="24"/>
        </w:rPr>
        <w:t xml:space="preserve">De esta manera, las recomendaciones de tales Comités de la </w:t>
      </w:r>
      <w:r w:rsidR="00100EA9" w:rsidRPr="0003006E">
        <w:rPr>
          <w:rFonts w:ascii="High Tower Text" w:hAnsi="High Tower Text"/>
          <w:b/>
          <w:sz w:val="24"/>
          <w:szCs w:val="24"/>
        </w:rPr>
        <w:t>ONU</w:t>
      </w:r>
      <w:r w:rsidR="00100EA9" w:rsidRPr="0003006E">
        <w:rPr>
          <w:rFonts w:ascii="High Tower Text" w:hAnsi="High Tower Text"/>
          <w:sz w:val="24"/>
          <w:szCs w:val="24"/>
        </w:rPr>
        <w:t xml:space="preserve"> </w:t>
      </w:r>
      <w:r w:rsidR="00BD0677" w:rsidRPr="0003006E">
        <w:rPr>
          <w:rFonts w:ascii="High Tower Text" w:hAnsi="High Tower Text"/>
          <w:sz w:val="24"/>
          <w:szCs w:val="24"/>
        </w:rPr>
        <w:t xml:space="preserve">en realidad </w:t>
      </w:r>
      <w:r w:rsidR="00100EA9" w:rsidRPr="0003006E">
        <w:rPr>
          <w:rFonts w:ascii="High Tower Text" w:hAnsi="High Tower Text"/>
          <w:sz w:val="24"/>
          <w:szCs w:val="24"/>
        </w:rPr>
        <w:t>son realizadas por miembros no-repre</w:t>
      </w:r>
      <w:r w:rsidR="00DA4389" w:rsidRPr="0003006E">
        <w:rPr>
          <w:rFonts w:ascii="High Tower Text" w:hAnsi="High Tower Text"/>
          <w:sz w:val="24"/>
          <w:szCs w:val="24"/>
        </w:rPr>
        <w:t>sentantes de Estados soberanos</w:t>
      </w:r>
      <w:r w:rsidR="00601D3A" w:rsidRPr="0003006E">
        <w:rPr>
          <w:rFonts w:ascii="High Tower Text" w:hAnsi="High Tower Text"/>
          <w:sz w:val="24"/>
          <w:szCs w:val="24"/>
        </w:rPr>
        <w:t xml:space="preserve">, </w:t>
      </w:r>
      <w:r w:rsidR="00A15A79" w:rsidRPr="0003006E">
        <w:rPr>
          <w:rFonts w:ascii="High Tower Text" w:hAnsi="High Tower Text"/>
          <w:sz w:val="24"/>
          <w:szCs w:val="24"/>
        </w:rPr>
        <w:t>quienes no tienen</w:t>
      </w:r>
      <w:r w:rsidR="00DA4389" w:rsidRPr="0003006E">
        <w:rPr>
          <w:rFonts w:ascii="High Tower Text" w:hAnsi="High Tower Text"/>
          <w:sz w:val="24"/>
          <w:szCs w:val="24"/>
        </w:rPr>
        <w:t xml:space="preserve"> poder </w:t>
      </w:r>
      <w:r w:rsidR="00DA4389" w:rsidRPr="0003006E">
        <w:rPr>
          <w:rFonts w:ascii="High Tower Text" w:hAnsi="High Tower Text"/>
          <w:sz w:val="24"/>
          <w:szCs w:val="24"/>
        </w:rPr>
        <w:lastRenderedPageBreak/>
        <w:t xml:space="preserve">alguno para ampliar los tratados y convenciones por fuera de las decisiones </w:t>
      </w:r>
      <w:r w:rsidR="00B515C5" w:rsidRPr="0003006E">
        <w:rPr>
          <w:rFonts w:ascii="High Tower Text" w:hAnsi="High Tower Text"/>
          <w:sz w:val="24"/>
          <w:szCs w:val="24"/>
        </w:rPr>
        <w:t xml:space="preserve">negociadas y </w:t>
      </w:r>
      <w:r w:rsidR="00DA4389" w:rsidRPr="0003006E">
        <w:rPr>
          <w:rFonts w:ascii="High Tower Text" w:hAnsi="High Tower Text"/>
          <w:sz w:val="24"/>
          <w:szCs w:val="24"/>
        </w:rPr>
        <w:t xml:space="preserve">acordadas por las Naciones signatarias. </w:t>
      </w:r>
    </w:p>
    <w:p w:rsidR="00601D3A" w:rsidRPr="0003006E" w:rsidRDefault="00601D3A" w:rsidP="00AF041A">
      <w:pPr>
        <w:jc w:val="both"/>
        <w:rPr>
          <w:rFonts w:ascii="High Tower Text" w:hAnsi="High Tower Text"/>
          <w:i/>
          <w:sz w:val="24"/>
          <w:szCs w:val="24"/>
        </w:rPr>
      </w:pPr>
      <w:r w:rsidRPr="0003006E">
        <w:rPr>
          <w:rFonts w:ascii="High Tower Text" w:hAnsi="High Tower Text"/>
          <w:sz w:val="24"/>
          <w:szCs w:val="24"/>
        </w:rPr>
        <w:t xml:space="preserve">El </w:t>
      </w:r>
      <w:r w:rsidRPr="0003006E">
        <w:rPr>
          <w:rFonts w:ascii="High Tower Text" w:hAnsi="High Tower Text"/>
          <w:b/>
          <w:sz w:val="24"/>
          <w:szCs w:val="24"/>
        </w:rPr>
        <w:t xml:space="preserve">Comité Internacional de Ética Budista &amp; Tribunal Budista de Derechos Humanos </w:t>
      </w:r>
      <w:r w:rsidRPr="0003006E">
        <w:rPr>
          <w:rFonts w:ascii="High Tower Text" w:hAnsi="High Tower Text"/>
          <w:sz w:val="24"/>
          <w:szCs w:val="24"/>
        </w:rPr>
        <w:t xml:space="preserve">concuerda con el </w:t>
      </w:r>
      <w:r w:rsidRPr="0003006E">
        <w:rPr>
          <w:rFonts w:ascii="High Tower Text" w:hAnsi="High Tower Text" w:cs="Arial"/>
          <w:sz w:val="24"/>
          <w:szCs w:val="24"/>
          <w:lang w:val="es-ES_tradnl"/>
        </w:rPr>
        <w:t xml:space="preserve">Arzobispo Celestino Migliore, Nuncio Apostólico y Observador Permanente de la Santa Sede ante las Naciones Unidas, en que </w:t>
      </w:r>
      <w:r w:rsidRPr="0003006E">
        <w:rPr>
          <w:rFonts w:ascii="High Tower Text" w:hAnsi="High Tower Text" w:cs="Arial"/>
          <w:i/>
          <w:sz w:val="24"/>
          <w:szCs w:val="24"/>
          <w:lang w:val="es-ES_tradnl"/>
        </w:rPr>
        <w:t>un cuerpo normativo internacional que se aparta de la intención original de las partes y expande su mandato más allá del poder otorgado por los Estados, corre el riesgo de afectar su propia credibilidad y legitimidad, y puede desalentar a otros Estados de unirse a las convenciones.</w:t>
      </w:r>
    </w:p>
    <w:p w:rsidR="00397C42" w:rsidRPr="0003006E" w:rsidRDefault="00397C42" w:rsidP="00AF041A">
      <w:pPr>
        <w:jc w:val="both"/>
        <w:rPr>
          <w:rFonts w:ascii="High Tower Text" w:hAnsi="High Tower Text"/>
          <w:sz w:val="24"/>
          <w:szCs w:val="24"/>
          <w:lang w:val="es-AR"/>
        </w:rPr>
      </w:pPr>
      <w:r w:rsidRPr="0003006E">
        <w:rPr>
          <w:rFonts w:ascii="High Tower Text" w:hAnsi="High Tower Text"/>
          <w:sz w:val="24"/>
          <w:szCs w:val="24"/>
          <w:lang w:val="es-AR"/>
        </w:rPr>
        <w:t xml:space="preserve">Al ignorar el derecho a la vida, que es intrínseco a todo ser humano, la </w:t>
      </w:r>
      <w:r w:rsidRPr="0003006E">
        <w:rPr>
          <w:rFonts w:ascii="High Tower Text" w:hAnsi="High Tower Text"/>
          <w:b/>
          <w:sz w:val="24"/>
          <w:szCs w:val="24"/>
          <w:lang w:val="es-AR"/>
        </w:rPr>
        <w:t xml:space="preserve">Organización de las Naciones Unidas (ONU) </w:t>
      </w:r>
      <w:r w:rsidRPr="0003006E">
        <w:rPr>
          <w:rFonts w:ascii="High Tower Text" w:hAnsi="High Tower Text"/>
          <w:sz w:val="24"/>
          <w:szCs w:val="24"/>
          <w:lang w:val="es-AR"/>
        </w:rPr>
        <w:t xml:space="preserve">se ha posicionado en un Camino opuesto a la paz, la justicia, la educación y la salud, abandonando la vía de la rectitud al ser cómplice de los peores casos de violaciones al Derecho Internacional de los Derechos Humanos, como es el caso de los cientos de millones de </w:t>
      </w:r>
      <w:r w:rsidRPr="0003006E">
        <w:rPr>
          <w:rFonts w:ascii="High Tower Text" w:hAnsi="High Tower Text"/>
          <w:b/>
          <w:i/>
          <w:sz w:val="24"/>
          <w:szCs w:val="24"/>
          <w:lang w:val="es-AR"/>
        </w:rPr>
        <w:t>abortos forzosos</w:t>
      </w:r>
      <w:r w:rsidRPr="0003006E">
        <w:rPr>
          <w:rFonts w:ascii="High Tower Text" w:hAnsi="High Tower Text"/>
          <w:sz w:val="24"/>
          <w:szCs w:val="24"/>
          <w:lang w:val="es-AR"/>
        </w:rPr>
        <w:t xml:space="preserve"> que son </w:t>
      </w:r>
      <w:r w:rsidRPr="0003006E">
        <w:rPr>
          <w:rFonts w:ascii="High Tower Text" w:hAnsi="High Tower Text"/>
          <w:b/>
          <w:i/>
          <w:sz w:val="24"/>
          <w:szCs w:val="24"/>
          <w:lang w:val="es-AR"/>
        </w:rPr>
        <w:t>crímenes de lesa humanidad</w:t>
      </w:r>
      <w:r w:rsidRPr="0003006E">
        <w:rPr>
          <w:rFonts w:ascii="High Tower Text" w:hAnsi="High Tower Text"/>
          <w:sz w:val="24"/>
          <w:szCs w:val="24"/>
          <w:lang w:val="es-AR"/>
        </w:rPr>
        <w:t xml:space="preserve"> </w:t>
      </w:r>
      <w:r w:rsidR="00B7512F" w:rsidRPr="0003006E">
        <w:rPr>
          <w:rFonts w:ascii="High Tower Text" w:hAnsi="High Tower Text"/>
          <w:sz w:val="24"/>
          <w:szCs w:val="24"/>
          <w:lang w:val="es-AR"/>
        </w:rPr>
        <w:t xml:space="preserve">y </w:t>
      </w:r>
      <w:r w:rsidRPr="0003006E">
        <w:rPr>
          <w:rFonts w:ascii="High Tower Text" w:hAnsi="High Tower Text"/>
          <w:sz w:val="24"/>
          <w:szCs w:val="24"/>
          <w:lang w:val="es-AR"/>
        </w:rPr>
        <w:t xml:space="preserve">que han quedado impunes gracias al apoyo de la </w:t>
      </w:r>
      <w:r w:rsidRPr="0003006E">
        <w:rPr>
          <w:rFonts w:ascii="High Tower Text" w:hAnsi="High Tower Text"/>
          <w:b/>
          <w:sz w:val="24"/>
          <w:szCs w:val="24"/>
          <w:lang w:val="es-AR"/>
        </w:rPr>
        <w:t>ONU</w:t>
      </w:r>
      <w:r w:rsidR="00DA399E" w:rsidRPr="0003006E">
        <w:rPr>
          <w:rFonts w:ascii="High Tower Text" w:hAnsi="High Tower Text"/>
          <w:sz w:val="24"/>
          <w:szCs w:val="24"/>
          <w:lang w:val="es-AR"/>
        </w:rPr>
        <w:t>.</w:t>
      </w:r>
    </w:p>
    <w:p w:rsidR="00DA399E" w:rsidRPr="0003006E" w:rsidRDefault="00DA399E" w:rsidP="00AF041A">
      <w:pPr>
        <w:jc w:val="both"/>
        <w:rPr>
          <w:rFonts w:ascii="High Tower Text" w:hAnsi="High Tower Text"/>
          <w:sz w:val="24"/>
          <w:szCs w:val="24"/>
          <w:lang w:val="es-AR"/>
        </w:rPr>
      </w:pPr>
    </w:p>
    <w:p w:rsidR="0070527B" w:rsidRPr="0003006E" w:rsidRDefault="00264FFF" w:rsidP="00AF041A">
      <w:pPr>
        <w:pStyle w:val="Prrafodelista"/>
        <w:numPr>
          <w:ilvl w:val="0"/>
          <w:numId w:val="1"/>
        </w:numPr>
        <w:jc w:val="both"/>
        <w:rPr>
          <w:rFonts w:ascii="High Tower Text" w:hAnsi="High Tower Text"/>
          <w:sz w:val="24"/>
          <w:szCs w:val="24"/>
          <w:u w:val="single"/>
        </w:rPr>
      </w:pPr>
      <w:r w:rsidRPr="0003006E">
        <w:rPr>
          <w:rFonts w:ascii="High Tower Text" w:hAnsi="High Tower Text"/>
          <w:b/>
          <w:i/>
          <w:sz w:val="24"/>
          <w:szCs w:val="24"/>
          <w:u w:val="single"/>
        </w:rPr>
        <w:t>Violación al Derecho Constitucional</w:t>
      </w:r>
    </w:p>
    <w:p w:rsidR="0070527B" w:rsidRPr="0003006E" w:rsidRDefault="0070527B" w:rsidP="00AF041A">
      <w:pPr>
        <w:jc w:val="both"/>
        <w:rPr>
          <w:rFonts w:ascii="High Tower Text" w:hAnsi="High Tower Text"/>
          <w:sz w:val="24"/>
          <w:szCs w:val="24"/>
        </w:rPr>
      </w:pPr>
      <w:r w:rsidRPr="0003006E">
        <w:rPr>
          <w:rFonts w:ascii="High Tower Text" w:hAnsi="High Tower Text"/>
          <w:sz w:val="24"/>
          <w:szCs w:val="24"/>
        </w:rPr>
        <w:t xml:space="preserve">Tras </w:t>
      </w:r>
      <w:r w:rsidR="00397C42" w:rsidRPr="0003006E">
        <w:rPr>
          <w:rFonts w:ascii="High Tower Text" w:hAnsi="High Tower Text"/>
          <w:sz w:val="24"/>
          <w:szCs w:val="24"/>
        </w:rPr>
        <w:t>haber dictaminado</w:t>
      </w:r>
      <w:r w:rsidR="00264FFF" w:rsidRPr="0003006E">
        <w:rPr>
          <w:rFonts w:ascii="High Tower Text" w:hAnsi="High Tower Text"/>
          <w:sz w:val="24"/>
          <w:szCs w:val="24"/>
        </w:rPr>
        <w:t xml:space="preserve"> la Responsabilidad en cometer una</w:t>
      </w:r>
      <w:r w:rsidR="00397C42" w:rsidRPr="0003006E">
        <w:rPr>
          <w:rFonts w:ascii="High Tower Text" w:hAnsi="High Tower Text"/>
          <w:sz w:val="24"/>
          <w:szCs w:val="24"/>
        </w:rPr>
        <w:t xml:space="preserve"> </w:t>
      </w:r>
      <w:r w:rsidR="00264FFF" w:rsidRPr="0003006E">
        <w:rPr>
          <w:rFonts w:ascii="High Tower Text" w:hAnsi="High Tower Text"/>
          <w:b/>
          <w:i/>
          <w:sz w:val="24"/>
          <w:szCs w:val="24"/>
        </w:rPr>
        <w:t>Ofensa Suprema contra la Moralidad Internacional y la Santidad de la vida</w:t>
      </w:r>
      <w:r w:rsidR="00264FFF" w:rsidRPr="0003006E">
        <w:rPr>
          <w:rFonts w:ascii="High Tower Text" w:hAnsi="High Tower Text"/>
          <w:sz w:val="24"/>
          <w:szCs w:val="24"/>
        </w:rPr>
        <w:t xml:space="preserve"> realizada</w:t>
      </w:r>
      <w:r w:rsidRPr="0003006E">
        <w:rPr>
          <w:rFonts w:ascii="High Tower Text" w:hAnsi="High Tower Text"/>
          <w:sz w:val="24"/>
          <w:szCs w:val="24"/>
        </w:rPr>
        <w:t xml:space="preserve"> por </w:t>
      </w:r>
      <w:r w:rsidR="00397C42" w:rsidRPr="0003006E">
        <w:rPr>
          <w:rFonts w:ascii="High Tower Text" w:hAnsi="High Tower Text"/>
          <w:sz w:val="24"/>
          <w:szCs w:val="24"/>
          <w:lang w:val="es-AR"/>
        </w:rPr>
        <w:t xml:space="preserve">la </w:t>
      </w:r>
      <w:r w:rsidR="00397C42" w:rsidRPr="0003006E">
        <w:rPr>
          <w:rFonts w:ascii="High Tower Text" w:hAnsi="High Tower Text"/>
          <w:b/>
          <w:sz w:val="24"/>
          <w:szCs w:val="24"/>
          <w:lang w:val="es-AR"/>
        </w:rPr>
        <w:t>Organización de las Naciones Unidas (ONU)</w:t>
      </w:r>
      <w:r w:rsidRPr="0003006E">
        <w:rPr>
          <w:rFonts w:ascii="High Tower Text" w:hAnsi="High Tower Text"/>
          <w:sz w:val="24"/>
          <w:szCs w:val="24"/>
        </w:rPr>
        <w:t xml:space="preserve"> bajo el liderazgo </w:t>
      </w:r>
      <w:r w:rsidR="00355305" w:rsidRPr="0003006E">
        <w:rPr>
          <w:rFonts w:ascii="High Tower Text" w:hAnsi="High Tower Text"/>
          <w:sz w:val="24"/>
          <w:szCs w:val="24"/>
        </w:rPr>
        <w:t xml:space="preserve">de los Secretarios Generales </w:t>
      </w:r>
      <w:r w:rsidR="00355305" w:rsidRPr="0003006E">
        <w:rPr>
          <w:rFonts w:ascii="High Tower Text" w:hAnsi="High Tower Text"/>
          <w:b/>
          <w:i/>
          <w:sz w:val="24"/>
          <w:szCs w:val="24"/>
        </w:rPr>
        <w:t>Ban Ki-moon &amp; Antonio Guterres</w:t>
      </w:r>
      <w:r w:rsidRPr="0003006E">
        <w:rPr>
          <w:rFonts w:ascii="High Tower Text" w:hAnsi="High Tower Text"/>
          <w:sz w:val="24"/>
          <w:szCs w:val="24"/>
        </w:rPr>
        <w:t xml:space="preserve">, es un deber ético ineludible por parte del </w:t>
      </w:r>
      <w:r w:rsidRPr="0003006E">
        <w:rPr>
          <w:rFonts w:ascii="High Tower Text" w:hAnsi="High Tower Text"/>
          <w:b/>
          <w:sz w:val="24"/>
          <w:szCs w:val="24"/>
        </w:rPr>
        <w:t>Tribunal Budista de Derechos Humanos</w:t>
      </w:r>
      <w:r w:rsidRPr="0003006E">
        <w:rPr>
          <w:rFonts w:ascii="High Tower Text" w:hAnsi="High Tower Text"/>
          <w:sz w:val="24"/>
          <w:szCs w:val="24"/>
        </w:rPr>
        <w:t xml:space="preserve"> establecer si </w:t>
      </w:r>
      <w:r w:rsidR="007D265B" w:rsidRPr="0003006E">
        <w:rPr>
          <w:rFonts w:ascii="High Tower Text" w:hAnsi="High Tower Text"/>
          <w:sz w:val="24"/>
          <w:szCs w:val="24"/>
        </w:rPr>
        <w:t>junto con</w:t>
      </w:r>
      <w:r w:rsidRPr="0003006E">
        <w:rPr>
          <w:rFonts w:ascii="High Tower Text" w:hAnsi="High Tower Text"/>
          <w:sz w:val="24"/>
          <w:szCs w:val="24"/>
        </w:rPr>
        <w:t xml:space="preserve"> dichas violaciones acaso se </w:t>
      </w:r>
      <w:r w:rsidR="007D265B" w:rsidRPr="0003006E">
        <w:rPr>
          <w:rFonts w:ascii="High Tower Text" w:hAnsi="High Tower Text"/>
          <w:sz w:val="24"/>
          <w:szCs w:val="24"/>
        </w:rPr>
        <w:t>cometió una</w:t>
      </w:r>
      <w:r w:rsidRPr="0003006E">
        <w:rPr>
          <w:rFonts w:ascii="High Tower Text" w:hAnsi="High Tower Text"/>
          <w:sz w:val="24"/>
          <w:szCs w:val="24"/>
        </w:rPr>
        <w:t xml:space="preserve"> </w:t>
      </w:r>
      <w:r w:rsidRPr="0003006E">
        <w:rPr>
          <w:rFonts w:ascii="High Tower Text" w:hAnsi="High Tower Text"/>
          <w:b/>
          <w:i/>
          <w:sz w:val="24"/>
          <w:szCs w:val="24"/>
        </w:rPr>
        <w:t>“</w:t>
      </w:r>
      <w:r w:rsidR="00264FFF" w:rsidRPr="0003006E">
        <w:rPr>
          <w:rFonts w:ascii="High Tower Text" w:hAnsi="High Tower Text"/>
          <w:b/>
          <w:i/>
          <w:sz w:val="24"/>
          <w:szCs w:val="24"/>
        </w:rPr>
        <w:t>Violación al Derecho Constitucional</w:t>
      </w:r>
      <w:r w:rsidRPr="0003006E">
        <w:rPr>
          <w:rFonts w:ascii="High Tower Text" w:hAnsi="High Tower Text"/>
          <w:b/>
          <w:i/>
          <w:sz w:val="24"/>
          <w:szCs w:val="24"/>
        </w:rPr>
        <w:t>”</w:t>
      </w:r>
      <w:r w:rsidR="007146A8" w:rsidRPr="0003006E">
        <w:rPr>
          <w:rFonts w:ascii="High Tower Text" w:hAnsi="High Tower Text"/>
          <w:sz w:val="24"/>
          <w:szCs w:val="24"/>
        </w:rPr>
        <w:t>.</w:t>
      </w:r>
    </w:p>
    <w:p w:rsidR="00355305" w:rsidRPr="0003006E" w:rsidRDefault="00BD0677" w:rsidP="00AF041A">
      <w:pPr>
        <w:jc w:val="both"/>
        <w:rPr>
          <w:rFonts w:ascii="High Tower Text" w:hAnsi="High Tower Text"/>
          <w:sz w:val="24"/>
          <w:szCs w:val="24"/>
        </w:rPr>
      </w:pPr>
      <w:r w:rsidRPr="0003006E">
        <w:rPr>
          <w:rFonts w:ascii="High Tower Text" w:hAnsi="High Tower Text"/>
          <w:sz w:val="24"/>
          <w:szCs w:val="24"/>
        </w:rPr>
        <w:t>E</w:t>
      </w:r>
      <w:r w:rsidR="00C45719" w:rsidRPr="0003006E">
        <w:rPr>
          <w:rFonts w:ascii="High Tower Text" w:hAnsi="High Tower Text"/>
          <w:sz w:val="24"/>
          <w:szCs w:val="24"/>
        </w:rPr>
        <w:t>n</w:t>
      </w:r>
      <w:r w:rsidR="008311E5" w:rsidRPr="0003006E">
        <w:rPr>
          <w:rFonts w:ascii="High Tower Text" w:hAnsi="High Tower Text"/>
          <w:sz w:val="24"/>
          <w:szCs w:val="24"/>
        </w:rPr>
        <w:t xml:space="preserve"> el marco del debate público </w:t>
      </w:r>
      <w:r w:rsidRPr="0003006E">
        <w:rPr>
          <w:rFonts w:ascii="High Tower Text" w:hAnsi="High Tower Text"/>
          <w:sz w:val="24"/>
          <w:szCs w:val="24"/>
        </w:rPr>
        <w:t xml:space="preserve">en Argentina </w:t>
      </w:r>
      <w:r w:rsidR="008311E5" w:rsidRPr="0003006E">
        <w:rPr>
          <w:rFonts w:ascii="High Tower Text" w:hAnsi="High Tower Text"/>
          <w:sz w:val="24"/>
          <w:szCs w:val="24"/>
        </w:rPr>
        <w:t xml:space="preserve">sobre la ley de legalización del aborto que apoya la </w:t>
      </w:r>
      <w:r w:rsidR="008311E5" w:rsidRPr="0003006E">
        <w:rPr>
          <w:rFonts w:ascii="High Tower Text" w:hAnsi="High Tower Text"/>
          <w:b/>
          <w:sz w:val="24"/>
          <w:szCs w:val="24"/>
        </w:rPr>
        <w:t>ONU</w:t>
      </w:r>
      <w:r w:rsidR="008311E5" w:rsidRPr="0003006E">
        <w:rPr>
          <w:rFonts w:ascii="High Tower Text" w:hAnsi="High Tower Text"/>
          <w:sz w:val="24"/>
          <w:szCs w:val="24"/>
        </w:rPr>
        <w:t xml:space="preserve">, </w:t>
      </w:r>
      <w:r w:rsidR="00F203D3" w:rsidRPr="0003006E">
        <w:rPr>
          <w:rFonts w:ascii="High Tower Text" w:hAnsi="High Tower Text"/>
          <w:sz w:val="24"/>
          <w:szCs w:val="24"/>
        </w:rPr>
        <w:t xml:space="preserve">en 2018 </w:t>
      </w:r>
      <w:r w:rsidR="008311E5" w:rsidRPr="0003006E">
        <w:rPr>
          <w:rFonts w:ascii="High Tower Text" w:hAnsi="High Tower Text"/>
          <w:sz w:val="24"/>
          <w:szCs w:val="24"/>
        </w:rPr>
        <w:t xml:space="preserve">la </w:t>
      </w:r>
      <w:r w:rsidR="008311E5" w:rsidRPr="0003006E">
        <w:rPr>
          <w:rFonts w:ascii="High Tower Text" w:hAnsi="High Tower Text"/>
          <w:b/>
          <w:sz w:val="24"/>
          <w:szCs w:val="24"/>
        </w:rPr>
        <w:t>Academia Nacional de Derecho y Ciencias Sociales de Buenos Aires</w:t>
      </w:r>
      <w:r w:rsidR="008311E5" w:rsidRPr="0003006E">
        <w:rPr>
          <w:rFonts w:ascii="High Tower Text" w:hAnsi="High Tower Text"/>
          <w:sz w:val="24"/>
          <w:szCs w:val="24"/>
        </w:rPr>
        <w:t xml:space="preserve"> </w:t>
      </w:r>
      <w:r w:rsidR="00F203D3" w:rsidRPr="0003006E">
        <w:rPr>
          <w:rFonts w:ascii="High Tower Text" w:hAnsi="High Tower Text"/>
          <w:sz w:val="24"/>
          <w:szCs w:val="24"/>
        </w:rPr>
        <w:t xml:space="preserve">y también el </w:t>
      </w:r>
      <w:r w:rsidR="00F203D3" w:rsidRPr="0003006E">
        <w:rPr>
          <w:rFonts w:ascii="High Tower Text" w:hAnsi="High Tower Text"/>
          <w:b/>
          <w:sz w:val="24"/>
          <w:szCs w:val="24"/>
        </w:rPr>
        <w:t>Colegio de Abogados de la Ciudad de Buenos Aires</w:t>
      </w:r>
      <w:r w:rsidR="00F203D3" w:rsidRPr="0003006E">
        <w:rPr>
          <w:rFonts w:ascii="High Tower Text" w:hAnsi="High Tower Text"/>
          <w:sz w:val="24"/>
          <w:szCs w:val="24"/>
        </w:rPr>
        <w:t xml:space="preserve"> </w:t>
      </w:r>
      <w:r w:rsidR="00594231" w:rsidRPr="0003006E">
        <w:rPr>
          <w:rFonts w:ascii="High Tower Text" w:hAnsi="High Tower Text"/>
          <w:sz w:val="24"/>
          <w:szCs w:val="24"/>
        </w:rPr>
        <w:t>advirti</w:t>
      </w:r>
      <w:r w:rsidR="00F203D3" w:rsidRPr="0003006E">
        <w:rPr>
          <w:rFonts w:ascii="High Tower Text" w:hAnsi="High Tower Text"/>
          <w:sz w:val="24"/>
          <w:szCs w:val="24"/>
        </w:rPr>
        <w:t>eron</w:t>
      </w:r>
      <w:r w:rsidR="00594231" w:rsidRPr="0003006E">
        <w:rPr>
          <w:rFonts w:ascii="High Tower Text" w:hAnsi="High Tower Text"/>
          <w:sz w:val="24"/>
          <w:szCs w:val="24"/>
        </w:rPr>
        <w:t xml:space="preserve"> que la ley del aborto sería </w:t>
      </w:r>
      <w:r w:rsidR="00594231" w:rsidRPr="0003006E">
        <w:rPr>
          <w:rFonts w:ascii="High Tower Text" w:hAnsi="High Tower Text"/>
          <w:i/>
          <w:sz w:val="24"/>
          <w:szCs w:val="24"/>
        </w:rPr>
        <w:t>inconstitucional</w:t>
      </w:r>
      <w:r w:rsidR="00594231" w:rsidRPr="0003006E">
        <w:rPr>
          <w:rFonts w:ascii="High Tower Text" w:hAnsi="High Tower Text"/>
          <w:sz w:val="24"/>
          <w:szCs w:val="24"/>
        </w:rPr>
        <w:t xml:space="preserve"> por violar normas fundamentales de la </w:t>
      </w:r>
      <w:r w:rsidR="00594231" w:rsidRPr="0003006E">
        <w:rPr>
          <w:rFonts w:ascii="High Tower Text" w:hAnsi="High Tower Text"/>
          <w:b/>
          <w:sz w:val="24"/>
          <w:szCs w:val="24"/>
        </w:rPr>
        <w:t>Constitución Nacional Argentina</w:t>
      </w:r>
      <w:r w:rsidR="00594231" w:rsidRPr="0003006E">
        <w:rPr>
          <w:rFonts w:ascii="High Tower Text" w:hAnsi="High Tower Text"/>
          <w:sz w:val="24"/>
          <w:szCs w:val="24"/>
        </w:rPr>
        <w:t xml:space="preserve"> que </w:t>
      </w:r>
      <w:r w:rsidR="00594231" w:rsidRPr="0003006E">
        <w:rPr>
          <w:rFonts w:ascii="High Tower Text" w:hAnsi="High Tower Text"/>
          <w:i/>
          <w:sz w:val="24"/>
          <w:szCs w:val="24"/>
        </w:rPr>
        <w:t>resguardan de modo estricto el derecho a la vida</w:t>
      </w:r>
      <w:r w:rsidR="00F203D3" w:rsidRPr="0003006E">
        <w:rPr>
          <w:rFonts w:ascii="High Tower Text" w:hAnsi="High Tower Text"/>
          <w:sz w:val="24"/>
          <w:szCs w:val="24"/>
        </w:rPr>
        <w:t xml:space="preserve">, por lo que </w:t>
      </w:r>
      <w:r w:rsidR="00F203D3" w:rsidRPr="0003006E">
        <w:rPr>
          <w:rFonts w:ascii="High Tower Text" w:hAnsi="High Tower Text"/>
          <w:i/>
          <w:sz w:val="24"/>
          <w:szCs w:val="24"/>
        </w:rPr>
        <w:t>en caso de querer aprobar la ley del aborto se debería modificar la Constitución Nacional</w:t>
      </w:r>
      <w:r w:rsidR="00F203D3" w:rsidRPr="0003006E">
        <w:rPr>
          <w:rFonts w:ascii="High Tower Text" w:hAnsi="High Tower Text"/>
          <w:sz w:val="24"/>
          <w:szCs w:val="24"/>
        </w:rPr>
        <w:t>.</w:t>
      </w:r>
      <w:r w:rsidR="00594231" w:rsidRPr="0003006E">
        <w:rPr>
          <w:rFonts w:ascii="High Tower Text" w:hAnsi="High Tower Text"/>
          <w:sz w:val="24"/>
          <w:szCs w:val="24"/>
        </w:rPr>
        <w:t xml:space="preserve"> </w:t>
      </w:r>
      <w:r w:rsidR="009836AB" w:rsidRPr="0003006E">
        <w:rPr>
          <w:rFonts w:ascii="High Tower Text" w:hAnsi="High Tower Text"/>
          <w:sz w:val="24"/>
          <w:szCs w:val="24"/>
        </w:rPr>
        <w:t xml:space="preserve">En efecto, no sólo el </w:t>
      </w:r>
      <w:r w:rsidR="0078279D" w:rsidRPr="0003006E">
        <w:rPr>
          <w:rFonts w:ascii="High Tower Text" w:hAnsi="High Tower Text"/>
          <w:sz w:val="24"/>
          <w:szCs w:val="24"/>
        </w:rPr>
        <w:t xml:space="preserve">artículo 19 del </w:t>
      </w:r>
      <w:r w:rsidR="009836AB" w:rsidRPr="0003006E">
        <w:rPr>
          <w:rFonts w:ascii="High Tower Text" w:hAnsi="High Tower Text"/>
          <w:b/>
          <w:sz w:val="24"/>
          <w:szCs w:val="24"/>
        </w:rPr>
        <w:t>Código Civil y Comercial de la Argentina</w:t>
      </w:r>
      <w:r w:rsidR="009836AB" w:rsidRPr="0003006E">
        <w:rPr>
          <w:rFonts w:ascii="High Tower Text" w:hAnsi="High Tower Text"/>
          <w:sz w:val="24"/>
          <w:szCs w:val="24"/>
        </w:rPr>
        <w:t xml:space="preserve"> declara que </w:t>
      </w:r>
      <w:r w:rsidR="009836AB" w:rsidRPr="0003006E">
        <w:rPr>
          <w:rFonts w:ascii="High Tower Text" w:hAnsi="High Tower Text"/>
          <w:i/>
          <w:sz w:val="24"/>
          <w:szCs w:val="24"/>
        </w:rPr>
        <w:t>la persona humana comienza desde la concepción</w:t>
      </w:r>
      <w:r w:rsidR="009836AB" w:rsidRPr="0003006E">
        <w:rPr>
          <w:rFonts w:ascii="High Tower Text" w:hAnsi="High Tower Text"/>
          <w:sz w:val="24"/>
          <w:szCs w:val="24"/>
        </w:rPr>
        <w:t xml:space="preserve">, </w:t>
      </w:r>
      <w:r w:rsidR="0078279D" w:rsidRPr="0003006E">
        <w:rPr>
          <w:rFonts w:ascii="High Tower Text" w:hAnsi="High Tower Text"/>
          <w:sz w:val="24"/>
          <w:szCs w:val="24"/>
        </w:rPr>
        <w:t xml:space="preserve">sino que también el artículo 75 inciso 23 de la </w:t>
      </w:r>
      <w:r w:rsidR="0078279D" w:rsidRPr="0003006E">
        <w:rPr>
          <w:rFonts w:ascii="High Tower Text" w:hAnsi="High Tower Text"/>
          <w:b/>
          <w:sz w:val="24"/>
          <w:szCs w:val="24"/>
        </w:rPr>
        <w:t>Constitución Nacional Argentina</w:t>
      </w:r>
      <w:r w:rsidR="0078279D" w:rsidRPr="0003006E">
        <w:rPr>
          <w:rFonts w:ascii="High Tower Text" w:hAnsi="High Tower Text"/>
          <w:sz w:val="24"/>
          <w:szCs w:val="24"/>
        </w:rPr>
        <w:t xml:space="preserve"> es el que decide proteger la vida desde el embarazo, </w:t>
      </w:r>
      <w:r w:rsidR="00C61BF3" w:rsidRPr="0003006E">
        <w:rPr>
          <w:rFonts w:ascii="High Tower Text" w:hAnsi="High Tower Text"/>
          <w:i/>
          <w:sz w:val="24"/>
          <w:szCs w:val="24"/>
        </w:rPr>
        <w:t>legislando y promoviendo medidas de acción positivas que garanticen la igualdad real de oportunidades y de trato, y el pleno goce y ejercicio de los derechos reconocidos por esta Constitución y por los Tratados Internacionales vigentes sobre derechos de los niños, las mujeres, los ancianos y las personas con discapacidad, dictando un régimen de seguridad social especial e integral de protección del niño en situación de desamparo, desde el embarazo hasta la finalización del período de enseñanza elemental, y de protección de la madre durante el embarazo y tiempo de lactancia</w:t>
      </w:r>
      <w:r w:rsidR="00C61BF3" w:rsidRPr="0003006E">
        <w:rPr>
          <w:rFonts w:ascii="High Tower Text" w:hAnsi="High Tower Text"/>
          <w:sz w:val="24"/>
          <w:szCs w:val="24"/>
        </w:rPr>
        <w:t xml:space="preserve">. </w:t>
      </w:r>
      <w:r w:rsidR="003733D0" w:rsidRPr="0003006E">
        <w:rPr>
          <w:rFonts w:ascii="High Tower Text" w:hAnsi="High Tower Text"/>
          <w:sz w:val="24"/>
          <w:szCs w:val="24"/>
        </w:rPr>
        <w:t>Obviamente, el aborto c</w:t>
      </w:r>
      <w:r w:rsidR="00A8082E" w:rsidRPr="0003006E">
        <w:rPr>
          <w:rFonts w:ascii="High Tower Text" w:hAnsi="High Tower Text"/>
          <w:sz w:val="24"/>
          <w:szCs w:val="24"/>
        </w:rPr>
        <w:t xml:space="preserve">onstituye un acto de total desamparo hacia </w:t>
      </w:r>
      <w:r w:rsidR="003733D0" w:rsidRPr="0003006E">
        <w:rPr>
          <w:rFonts w:ascii="High Tower Text" w:hAnsi="High Tower Text"/>
          <w:sz w:val="24"/>
          <w:szCs w:val="24"/>
        </w:rPr>
        <w:t xml:space="preserve">el niño, violando así la norma suprema constitucional. </w:t>
      </w:r>
      <w:r w:rsidR="00BF1D71" w:rsidRPr="0003006E">
        <w:rPr>
          <w:rFonts w:ascii="High Tower Text" w:hAnsi="High Tower Text"/>
          <w:sz w:val="24"/>
          <w:szCs w:val="24"/>
        </w:rPr>
        <w:t xml:space="preserve">De este modo, la </w:t>
      </w:r>
      <w:r w:rsidR="00BF1D71" w:rsidRPr="0003006E">
        <w:rPr>
          <w:rFonts w:ascii="High Tower Text" w:hAnsi="High Tower Text"/>
          <w:b/>
          <w:sz w:val="24"/>
          <w:szCs w:val="24"/>
        </w:rPr>
        <w:t>Constitución Nacional Argentina</w:t>
      </w:r>
      <w:r w:rsidR="00BF1D71" w:rsidRPr="0003006E">
        <w:rPr>
          <w:rFonts w:ascii="High Tower Text" w:hAnsi="High Tower Text"/>
          <w:sz w:val="24"/>
          <w:szCs w:val="24"/>
        </w:rPr>
        <w:t xml:space="preserve"> defiende la </w:t>
      </w:r>
      <w:r w:rsidR="00BF1D71" w:rsidRPr="0003006E">
        <w:rPr>
          <w:rFonts w:ascii="High Tower Text" w:hAnsi="High Tower Text"/>
          <w:i/>
          <w:sz w:val="24"/>
          <w:szCs w:val="24"/>
        </w:rPr>
        <w:lastRenderedPageBreak/>
        <w:t>Santidad de la vida</w:t>
      </w:r>
      <w:r w:rsidR="00BF1D71" w:rsidRPr="0003006E">
        <w:rPr>
          <w:rFonts w:ascii="High Tower Text" w:hAnsi="High Tower Text"/>
          <w:sz w:val="24"/>
          <w:szCs w:val="24"/>
        </w:rPr>
        <w:t xml:space="preserve">, que es la dignidad intrínseca o </w:t>
      </w:r>
      <w:r w:rsidR="00BF1D71" w:rsidRPr="0003006E">
        <w:rPr>
          <w:rFonts w:ascii="High Tower Text" w:hAnsi="High Tower Text"/>
          <w:i/>
          <w:sz w:val="24"/>
          <w:szCs w:val="24"/>
        </w:rPr>
        <w:t>naturaleza búdica</w:t>
      </w:r>
      <w:r w:rsidR="00BF1D71" w:rsidRPr="0003006E">
        <w:rPr>
          <w:rFonts w:ascii="High Tower Text" w:hAnsi="High Tower Text"/>
          <w:sz w:val="24"/>
          <w:szCs w:val="24"/>
        </w:rPr>
        <w:t xml:space="preserve"> de todos los seres humanos, por lo que en lugar de recurrir a la legalización del aborto en cambio </w:t>
      </w:r>
      <w:r w:rsidR="00155AE9" w:rsidRPr="0003006E">
        <w:rPr>
          <w:rFonts w:ascii="High Tower Text" w:hAnsi="High Tower Text"/>
          <w:sz w:val="24"/>
          <w:szCs w:val="24"/>
        </w:rPr>
        <w:t xml:space="preserve">la Constitución </w:t>
      </w:r>
      <w:r w:rsidR="00BF1D71" w:rsidRPr="0003006E">
        <w:rPr>
          <w:rFonts w:ascii="High Tower Text" w:hAnsi="High Tower Text"/>
          <w:sz w:val="24"/>
          <w:szCs w:val="24"/>
        </w:rPr>
        <w:t xml:space="preserve">apuntaría en la dirección de un régimen asistencial público que </w:t>
      </w:r>
      <w:r w:rsidR="0002092E" w:rsidRPr="0003006E">
        <w:rPr>
          <w:rFonts w:ascii="High Tower Text" w:hAnsi="High Tower Text"/>
          <w:sz w:val="24"/>
          <w:szCs w:val="24"/>
        </w:rPr>
        <w:t xml:space="preserve">simultáneamente </w:t>
      </w:r>
      <w:r w:rsidR="00BF1D71" w:rsidRPr="0003006E">
        <w:rPr>
          <w:rFonts w:ascii="High Tower Text" w:hAnsi="High Tower Text"/>
          <w:sz w:val="24"/>
          <w:szCs w:val="24"/>
        </w:rPr>
        <w:t>protege la vida del niño</w:t>
      </w:r>
      <w:r w:rsidR="0002092E" w:rsidRPr="0003006E">
        <w:rPr>
          <w:rFonts w:ascii="High Tower Text" w:hAnsi="High Tower Text"/>
          <w:sz w:val="24"/>
          <w:szCs w:val="24"/>
        </w:rPr>
        <w:t xml:space="preserve"> y de la madre</w:t>
      </w:r>
      <w:r w:rsidR="008A2A42" w:rsidRPr="0003006E">
        <w:rPr>
          <w:rFonts w:ascii="High Tower Text" w:hAnsi="High Tower Text"/>
          <w:sz w:val="24"/>
          <w:szCs w:val="24"/>
        </w:rPr>
        <w:t xml:space="preserve">, algo que se evidencia actualmente en el hecho de que las mujeres embarazadas cobran el </w:t>
      </w:r>
      <w:r w:rsidR="008A2A42" w:rsidRPr="0003006E">
        <w:rPr>
          <w:rFonts w:ascii="High Tower Text" w:hAnsi="High Tower Text"/>
          <w:i/>
          <w:sz w:val="24"/>
          <w:szCs w:val="24"/>
        </w:rPr>
        <w:t>subsidio universal a la niñez</w:t>
      </w:r>
      <w:r w:rsidR="0002092E" w:rsidRPr="0003006E">
        <w:rPr>
          <w:rFonts w:ascii="High Tower Text" w:hAnsi="High Tower Text"/>
          <w:sz w:val="24"/>
          <w:szCs w:val="24"/>
        </w:rPr>
        <w:t>.</w:t>
      </w:r>
      <w:r w:rsidR="00F203D3" w:rsidRPr="0003006E">
        <w:rPr>
          <w:rFonts w:ascii="High Tower Text" w:hAnsi="High Tower Text"/>
          <w:sz w:val="24"/>
          <w:szCs w:val="24"/>
        </w:rPr>
        <w:t xml:space="preserve"> El </w:t>
      </w:r>
      <w:r w:rsidR="00F203D3" w:rsidRPr="0003006E">
        <w:rPr>
          <w:rFonts w:ascii="High Tower Text" w:hAnsi="High Tower Text"/>
          <w:b/>
          <w:sz w:val="24"/>
          <w:szCs w:val="24"/>
        </w:rPr>
        <w:t xml:space="preserve">Tribunal Budista de Derechos Humanos </w:t>
      </w:r>
      <w:r w:rsidR="00F203D3" w:rsidRPr="0003006E">
        <w:rPr>
          <w:rFonts w:ascii="High Tower Text" w:hAnsi="High Tower Text"/>
          <w:sz w:val="24"/>
          <w:szCs w:val="24"/>
        </w:rPr>
        <w:t xml:space="preserve">coincide con </w:t>
      </w:r>
      <w:r w:rsidR="002A780B" w:rsidRPr="0003006E">
        <w:rPr>
          <w:rFonts w:ascii="High Tower Text" w:hAnsi="High Tower Text"/>
          <w:sz w:val="24"/>
          <w:szCs w:val="24"/>
        </w:rPr>
        <w:t>el Camino</w:t>
      </w:r>
      <w:r w:rsidR="00F203D3" w:rsidRPr="0003006E">
        <w:rPr>
          <w:rFonts w:ascii="High Tower Text" w:hAnsi="High Tower Text"/>
          <w:sz w:val="24"/>
          <w:szCs w:val="24"/>
        </w:rPr>
        <w:t xml:space="preserve"> tendiente a la protección de la vida por medio de la educación, prevención, contención y acompañamiento de aquellas mujeres embar</w:t>
      </w:r>
      <w:r w:rsidR="003733D0" w:rsidRPr="0003006E">
        <w:rPr>
          <w:rFonts w:ascii="High Tower Text" w:hAnsi="High Tower Text"/>
          <w:sz w:val="24"/>
          <w:szCs w:val="24"/>
        </w:rPr>
        <w:t xml:space="preserve">azadas que no desean dar a luz, las cuales perfectamente pueden dar al niño en adopción sin necesidad alguna de </w:t>
      </w:r>
      <w:r w:rsidR="003948A0" w:rsidRPr="0003006E">
        <w:rPr>
          <w:rFonts w:ascii="High Tower Text" w:hAnsi="High Tower Text"/>
          <w:sz w:val="24"/>
          <w:szCs w:val="24"/>
        </w:rPr>
        <w:t xml:space="preserve">asesinarle o condenarle a muerte. Por lo tanto, la legalización del aborto es inconstitucional y un atentado contra la santidad o dignidad intrínseca de la vida, violando el derecho a la vida que </w:t>
      </w:r>
      <w:r w:rsidR="002809DD" w:rsidRPr="0003006E">
        <w:rPr>
          <w:rFonts w:ascii="High Tower Text" w:hAnsi="High Tower Text"/>
          <w:sz w:val="24"/>
          <w:szCs w:val="24"/>
        </w:rPr>
        <w:t>posee el niño no-nacido</w:t>
      </w:r>
      <w:r w:rsidR="002A780B" w:rsidRPr="0003006E">
        <w:rPr>
          <w:rFonts w:ascii="High Tower Text" w:hAnsi="High Tower Text"/>
          <w:sz w:val="24"/>
          <w:szCs w:val="24"/>
        </w:rPr>
        <w:t xml:space="preserve"> desde la concepción</w:t>
      </w:r>
      <w:r w:rsidR="002809DD" w:rsidRPr="0003006E">
        <w:rPr>
          <w:rFonts w:ascii="High Tower Text" w:hAnsi="High Tower Text"/>
          <w:sz w:val="24"/>
          <w:szCs w:val="24"/>
        </w:rPr>
        <w:t xml:space="preserve">, el cual también es protegido en 13 Constituciones provinciales argentinas. </w:t>
      </w:r>
    </w:p>
    <w:p w:rsidR="009F46F3" w:rsidRPr="0003006E" w:rsidRDefault="00A02495" w:rsidP="00AF041A">
      <w:pPr>
        <w:jc w:val="both"/>
        <w:rPr>
          <w:rFonts w:ascii="High Tower Text" w:hAnsi="High Tower Text"/>
          <w:sz w:val="24"/>
          <w:szCs w:val="24"/>
        </w:rPr>
      </w:pPr>
      <w:r w:rsidRPr="0003006E">
        <w:rPr>
          <w:rFonts w:ascii="High Tower Text" w:hAnsi="High Tower Text"/>
          <w:sz w:val="24"/>
          <w:szCs w:val="24"/>
        </w:rPr>
        <w:t xml:space="preserve">El </w:t>
      </w:r>
      <w:r w:rsidRPr="0003006E">
        <w:rPr>
          <w:rFonts w:ascii="High Tower Text" w:hAnsi="High Tower Text"/>
          <w:b/>
          <w:sz w:val="24"/>
          <w:szCs w:val="24"/>
        </w:rPr>
        <w:t>Comité Internacional de Ética Budista &amp; Tribunal Budista de Derechos Humanos</w:t>
      </w:r>
      <w:r w:rsidRPr="0003006E">
        <w:rPr>
          <w:rFonts w:ascii="High Tower Text" w:hAnsi="High Tower Text"/>
          <w:sz w:val="24"/>
          <w:szCs w:val="24"/>
        </w:rPr>
        <w:t xml:space="preserve"> concuerda con la </w:t>
      </w:r>
      <w:r w:rsidRPr="0003006E">
        <w:rPr>
          <w:rFonts w:ascii="High Tower Text" w:hAnsi="High Tower Text"/>
          <w:b/>
          <w:sz w:val="24"/>
          <w:szCs w:val="24"/>
        </w:rPr>
        <w:t>Asociación Nacional de Medicina de Argentina</w:t>
      </w:r>
      <w:r w:rsidRPr="0003006E">
        <w:rPr>
          <w:rFonts w:ascii="High Tower Text" w:hAnsi="High Tower Text"/>
          <w:sz w:val="24"/>
          <w:szCs w:val="24"/>
        </w:rPr>
        <w:t>, record</w:t>
      </w:r>
      <w:r w:rsidR="002809DD" w:rsidRPr="0003006E">
        <w:rPr>
          <w:rFonts w:ascii="High Tower Text" w:hAnsi="High Tower Text"/>
          <w:sz w:val="24"/>
          <w:szCs w:val="24"/>
        </w:rPr>
        <w:t>ando</w:t>
      </w:r>
      <w:r w:rsidRPr="0003006E">
        <w:rPr>
          <w:rFonts w:ascii="High Tower Text" w:hAnsi="High Tower Text"/>
          <w:sz w:val="24"/>
          <w:szCs w:val="24"/>
        </w:rPr>
        <w:t xml:space="preserve"> que los principios científicos básicos y los preceptos médicos prácticos que vinculan a todos los profesionales obligan a </w:t>
      </w:r>
      <w:r w:rsidRPr="0003006E">
        <w:rPr>
          <w:rFonts w:ascii="High Tower Text" w:hAnsi="High Tower Text"/>
          <w:i/>
          <w:sz w:val="24"/>
          <w:szCs w:val="24"/>
        </w:rPr>
        <w:t>cuidar</w:t>
      </w:r>
      <w:r w:rsidR="00764048" w:rsidRPr="0003006E">
        <w:rPr>
          <w:rFonts w:ascii="High Tower Text" w:hAnsi="High Tower Text"/>
          <w:i/>
          <w:sz w:val="24"/>
          <w:szCs w:val="24"/>
        </w:rPr>
        <w:t>,</w:t>
      </w:r>
      <w:r w:rsidRPr="0003006E">
        <w:rPr>
          <w:rFonts w:ascii="High Tower Text" w:hAnsi="High Tower Text"/>
          <w:i/>
          <w:sz w:val="24"/>
          <w:szCs w:val="24"/>
        </w:rPr>
        <w:t xml:space="preserve"> proteger </w:t>
      </w:r>
      <w:r w:rsidR="00764048" w:rsidRPr="0003006E">
        <w:rPr>
          <w:rFonts w:ascii="High Tower Text" w:hAnsi="High Tower Text"/>
          <w:i/>
          <w:sz w:val="24"/>
          <w:szCs w:val="24"/>
        </w:rPr>
        <w:t xml:space="preserve">y salvar </w:t>
      </w:r>
      <w:r w:rsidRPr="0003006E">
        <w:rPr>
          <w:rFonts w:ascii="High Tower Text" w:hAnsi="High Tower Text"/>
          <w:i/>
          <w:sz w:val="24"/>
          <w:szCs w:val="24"/>
        </w:rPr>
        <w:t>la vida de la madre y del niño por nacer</w:t>
      </w:r>
      <w:r w:rsidR="009F46F3" w:rsidRPr="0003006E">
        <w:rPr>
          <w:rFonts w:ascii="High Tower Text" w:hAnsi="High Tower Text"/>
          <w:sz w:val="24"/>
          <w:szCs w:val="24"/>
        </w:rPr>
        <w:t xml:space="preserve">, siguiendo una </w:t>
      </w:r>
      <w:r w:rsidR="009F46F3" w:rsidRPr="0003006E">
        <w:rPr>
          <w:rFonts w:ascii="High Tower Text" w:hAnsi="High Tower Text"/>
          <w:i/>
          <w:sz w:val="24"/>
          <w:szCs w:val="24"/>
        </w:rPr>
        <w:t>ética hipocrática que inalienablemente defiende la vida humana desde su concepción</w:t>
      </w:r>
      <w:r w:rsidRPr="0003006E">
        <w:rPr>
          <w:rFonts w:ascii="High Tower Text" w:hAnsi="High Tower Text"/>
          <w:sz w:val="24"/>
          <w:szCs w:val="24"/>
        </w:rPr>
        <w:t>.</w:t>
      </w:r>
      <w:r w:rsidR="00D026C9" w:rsidRPr="0003006E">
        <w:rPr>
          <w:rFonts w:ascii="High Tower Text" w:hAnsi="High Tower Text"/>
          <w:sz w:val="24"/>
          <w:szCs w:val="24"/>
        </w:rPr>
        <w:t xml:space="preserve"> </w:t>
      </w:r>
      <w:r w:rsidR="002A780B" w:rsidRPr="0003006E">
        <w:rPr>
          <w:rFonts w:ascii="High Tower Text" w:hAnsi="High Tower Text"/>
          <w:sz w:val="24"/>
          <w:szCs w:val="24"/>
        </w:rPr>
        <w:t>En efecto, l</w:t>
      </w:r>
      <w:r w:rsidR="00D026C9" w:rsidRPr="0003006E">
        <w:rPr>
          <w:rFonts w:ascii="High Tower Text" w:hAnsi="High Tower Text"/>
          <w:sz w:val="24"/>
          <w:szCs w:val="24"/>
        </w:rPr>
        <w:t xml:space="preserve">a existencia de abortos clandestinos constituye </w:t>
      </w:r>
      <w:r w:rsidR="002A780B" w:rsidRPr="0003006E">
        <w:rPr>
          <w:rFonts w:ascii="High Tower Text" w:hAnsi="High Tower Text"/>
          <w:sz w:val="24"/>
          <w:szCs w:val="24"/>
        </w:rPr>
        <w:t>una cuestión sanitaria</w:t>
      </w:r>
      <w:r w:rsidR="00D026C9" w:rsidRPr="0003006E">
        <w:rPr>
          <w:rFonts w:ascii="High Tower Text" w:hAnsi="High Tower Text"/>
          <w:sz w:val="24"/>
          <w:szCs w:val="24"/>
        </w:rPr>
        <w:t xml:space="preserve"> que el Estado debe prevenir y curar sin </w:t>
      </w:r>
      <w:r w:rsidR="002A780B" w:rsidRPr="0003006E">
        <w:rPr>
          <w:rFonts w:ascii="High Tower Text" w:hAnsi="High Tower Text"/>
          <w:sz w:val="24"/>
          <w:szCs w:val="24"/>
        </w:rPr>
        <w:t xml:space="preserve">necesidad de </w:t>
      </w:r>
      <w:r w:rsidR="00D026C9" w:rsidRPr="0003006E">
        <w:rPr>
          <w:rFonts w:ascii="High Tower Text" w:hAnsi="High Tower Text"/>
          <w:sz w:val="24"/>
          <w:szCs w:val="24"/>
        </w:rPr>
        <w:t xml:space="preserve">recurrir a la legalización del asesinato del niño por nacer, que </w:t>
      </w:r>
      <w:r w:rsidR="00D026C9" w:rsidRPr="0003006E">
        <w:rPr>
          <w:rFonts w:ascii="High Tower Text" w:hAnsi="High Tower Text"/>
          <w:i/>
          <w:sz w:val="24"/>
          <w:szCs w:val="24"/>
        </w:rPr>
        <w:t>vulneraria el derecho fundamental a la vida</w:t>
      </w:r>
      <w:r w:rsidR="00D026C9" w:rsidRPr="0003006E">
        <w:rPr>
          <w:rFonts w:ascii="High Tower Text" w:hAnsi="High Tower Text"/>
          <w:sz w:val="24"/>
          <w:szCs w:val="24"/>
        </w:rPr>
        <w:t xml:space="preserve">. También se concuerda con la </w:t>
      </w:r>
      <w:r w:rsidR="00D026C9" w:rsidRPr="0003006E">
        <w:rPr>
          <w:rFonts w:ascii="High Tower Text" w:hAnsi="High Tower Text"/>
          <w:b/>
          <w:sz w:val="24"/>
          <w:szCs w:val="24"/>
        </w:rPr>
        <w:t xml:space="preserve">Asociación Nacional de Medicina de Argentina </w:t>
      </w:r>
      <w:r w:rsidR="00D026C9" w:rsidRPr="0003006E">
        <w:rPr>
          <w:rFonts w:ascii="High Tower Text" w:hAnsi="High Tower Text"/>
          <w:sz w:val="24"/>
          <w:szCs w:val="24"/>
        </w:rPr>
        <w:t>en que</w:t>
      </w:r>
      <w:r w:rsidR="00EF1F4D" w:rsidRPr="0003006E">
        <w:rPr>
          <w:rFonts w:ascii="High Tower Text" w:hAnsi="High Tower Text"/>
          <w:sz w:val="24"/>
          <w:szCs w:val="24"/>
        </w:rPr>
        <w:t xml:space="preserve"> </w:t>
      </w:r>
      <w:r w:rsidR="00EF1F4D" w:rsidRPr="0003006E">
        <w:rPr>
          <w:rFonts w:ascii="High Tower Text" w:hAnsi="High Tower Text"/>
          <w:i/>
          <w:sz w:val="24"/>
          <w:szCs w:val="24"/>
        </w:rPr>
        <w:t xml:space="preserve">el niño por nacer </w:t>
      </w:r>
      <w:r w:rsidR="00821E67" w:rsidRPr="0003006E">
        <w:rPr>
          <w:rFonts w:ascii="High Tower Text" w:hAnsi="High Tower Text"/>
          <w:i/>
          <w:sz w:val="24"/>
          <w:szCs w:val="24"/>
        </w:rPr>
        <w:t>es biológicamente y científicamente un ser humano desde el momento de la concepción</w:t>
      </w:r>
      <w:r w:rsidR="00821E67" w:rsidRPr="0003006E">
        <w:rPr>
          <w:rFonts w:ascii="High Tower Text" w:hAnsi="High Tower Text"/>
          <w:sz w:val="24"/>
          <w:szCs w:val="24"/>
        </w:rPr>
        <w:t xml:space="preserve">, siendo además </w:t>
      </w:r>
      <w:r w:rsidR="00821E67" w:rsidRPr="0003006E">
        <w:rPr>
          <w:rFonts w:ascii="High Tower Text" w:hAnsi="High Tower Text"/>
          <w:i/>
          <w:sz w:val="24"/>
          <w:szCs w:val="24"/>
        </w:rPr>
        <w:t xml:space="preserve">un sujeto de derecho </w:t>
      </w:r>
      <w:r w:rsidR="00821E67" w:rsidRPr="0003006E">
        <w:rPr>
          <w:rFonts w:ascii="High Tower Text" w:hAnsi="High Tower Text"/>
          <w:sz w:val="24"/>
          <w:szCs w:val="24"/>
        </w:rPr>
        <w:t xml:space="preserve">según la </w:t>
      </w:r>
      <w:r w:rsidR="00821E67" w:rsidRPr="0003006E">
        <w:rPr>
          <w:rFonts w:ascii="High Tower Text" w:hAnsi="High Tower Text"/>
          <w:b/>
          <w:sz w:val="24"/>
          <w:szCs w:val="24"/>
        </w:rPr>
        <w:t>Constitución Nacional Argentina</w:t>
      </w:r>
      <w:r w:rsidR="00821E67" w:rsidRPr="0003006E">
        <w:rPr>
          <w:rFonts w:ascii="High Tower Text" w:hAnsi="High Tower Text"/>
          <w:sz w:val="24"/>
          <w:szCs w:val="24"/>
        </w:rPr>
        <w:t>, los tratados internacionales de derechos humanos y los cód</w:t>
      </w:r>
      <w:r w:rsidR="00483767" w:rsidRPr="0003006E">
        <w:rPr>
          <w:rFonts w:ascii="High Tower Text" w:hAnsi="High Tower Text"/>
          <w:sz w:val="24"/>
          <w:szCs w:val="24"/>
        </w:rPr>
        <w:t>igos legales internos del país.</w:t>
      </w:r>
    </w:p>
    <w:p w:rsidR="00483767" w:rsidRPr="0003006E" w:rsidRDefault="004025BD" w:rsidP="00AF041A">
      <w:pPr>
        <w:jc w:val="both"/>
        <w:rPr>
          <w:rFonts w:ascii="High Tower Text" w:hAnsi="High Tower Text"/>
          <w:sz w:val="24"/>
          <w:szCs w:val="24"/>
        </w:rPr>
      </w:pPr>
      <w:r w:rsidRPr="0003006E">
        <w:rPr>
          <w:rFonts w:ascii="High Tower Text" w:hAnsi="High Tower Text"/>
          <w:sz w:val="24"/>
          <w:szCs w:val="24"/>
        </w:rPr>
        <w:t xml:space="preserve">Ahora bien, esta </w:t>
      </w:r>
      <w:r w:rsidRPr="0003006E">
        <w:rPr>
          <w:rFonts w:ascii="High Tower Text" w:hAnsi="High Tower Text"/>
          <w:b/>
          <w:i/>
          <w:sz w:val="24"/>
          <w:szCs w:val="24"/>
        </w:rPr>
        <w:t>Violación al Derecho Constitucional</w:t>
      </w:r>
      <w:r w:rsidRPr="0003006E">
        <w:rPr>
          <w:rFonts w:ascii="High Tower Text" w:hAnsi="High Tower Text"/>
          <w:sz w:val="24"/>
          <w:szCs w:val="24"/>
        </w:rPr>
        <w:t xml:space="preserve"> que realiza la </w:t>
      </w:r>
      <w:r w:rsidRPr="0003006E">
        <w:rPr>
          <w:rFonts w:ascii="High Tower Text" w:hAnsi="High Tower Text"/>
          <w:b/>
          <w:sz w:val="24"/>
          <w:szCs w:val="24"/>
        </w:rPr>
        <w:t>Organización de las Naciones Unidas (ONU)</w:t>
      </w:r>
      <w:r w:rsidRPr="0003006E">
        <w:rPr>
          <w:rFonts w:ascii="High Tower Text" w:hAnsi="High Tower Text"/>
          <w:sz w:val="24"/>
          <w:szCs w:val="24"/>
        </w:rPr>
        <w:t xml:space="preserve"> mediante la promoción del aborto</w:t>
      </w:r>
      <w:r w:rsidR="00426105" w:rsidRPr="0003006E">
        <w:rPr>
          <w:rFonts w:ascii="High Tower Text" w:hAnsi="High Tower Text"/>
          <w:sz w:val="24"/>
          <w:szCs w:val="24"/>
        </w:rPr>
        <w:t xml:space="preserve"> no sólo es un atentado contra la </w:t>
      </w:r>
      <w:r w:rsidR="00426105" w:rsidRPr="0003006E">
        <w:rPr>
          <w:rFonts w:ascii="High Tower Text" w:hAnsi="High Tower Text"/>
          <w:b/>
          <w:sz w:val="24"/>
          <w:szCs w:val="24"/>
        </w:rPr>
        <w:t>Constitución Argentina</w:t>
      </w:r>
      <w:r w:rsidR="00426105" w:rsidRPr="0003006E">
        <w:rPr>
          <w:rFonts w:ascii="High Tower Text" w:hAnsi="High Tower Text"/>
          <w:sz w:val="24"/>
          <w:szCs w:val="24"/>
        </w:rPr>
        <w:t>, sino que también es una violación contra los Tribunales Constitucionales de Chile y Perú, los cual</w:t>
      </w:r>
      <w:r w:rsidR="00EE6CF4" w:rsidRPr="0003006E">
        <w:rPr>
          <w:rFonts w:ascii="High Tower Text" w:hAnsi="High Tower Text"/>
          <w:sz w:val="24"/>
          <w:szCs w:val="24"/>
        </w:rPr>
        <w:t>es</w:t>
      </w:r>
      <w:r w:rsidR="00426105" w:rsidRPr="0003006E">
        <w:rPr>
          <w:rFonts w:ascii="High Tower Text" w:hAnsi="High Tower Text"/>
          <w:sz w:val="24"/>
          <w:szCs w:val="24"/>
        </w:rPr>
        <w:t xml:space="preserve"> han reconocido que los tratados internacionales protegen el derecho a la vida del niño no-nacido. Efectivamente, el </w:t>
      </w:r>
      <w:r w:rsidR="00426105" w:rsidRPr="0003006E">
        <w:rPr>
          <w:rFonts w:ascii="High Tower Text" w:hAnsi="High Tower Text"/>
          <w:b/>
          <w:sz w:val="24"/>
          <w:szCs w:val="24"/>
        </w:rPr>
        <w:t>Tribunal Constitucional de Chile</w:t>
      </w:r>
      <w:r w:rsidR="002E2E5C" w:rsidRPr="0003006E">
        <w:rPr>
          <w:rFonts w:ascii="High Tower Text" w:hAnsi="High Tower Text"/>
          <w:sz w:val="24"/>
          <w:szCs w:val="24"/>
        </w:rPr>
        <w:t xml:space="preserve"> ha recordado</w:t>
      </w:r>
      <w:r w:rsidR="00426105" w:rsidRPr="0003006E">
        <w:rPr>
          <w:rFonts w:ascii="High Tower Text" w:hAnsi="High Tower Text"/>
          <w:sz w:val="24"/>
          <w:szCs w:val="24"/>
        </w:rPr>
        <w:t xml:space="preserve"> en 2008 que la Constitución Chilena asegura </w:t>
      </w:r>
      <w:r w:rsidR="002E2E5C" w:rsidRPr="0003006E">
        <w:rPr>
          <w:rFonts w:ascii="High Tower Text" w:hAnsi="High Tower Text"/>
          <w:sz w:val="24"/>
          <w:szCs w:val="24"/>
        </w:rPr>
        <w:t>en su artículo 19 que</w:t>
      </w:r>
      <w:r w:rsidR="00426105" w:rsidRPr="0003006E">
        <w:rPr>
          <w:rFonts w:ascii="High Tower Text" w:hAnsi="High Tower Text"/>
          <w:sz w:val="24"/>
          <w:szCs w:val="24"/>
        </w:rPr>
        <w:t xml:space="preserve"> </w:t>
      </w:r>
      <w:r w:rsidR="00426105" w:rsidRPr="0003006E">
        <w:rPr>
          <w:rFonts w:ascii="High Tower Text" w:hAnsi="High Tower Text"/>
          <w:i/>
          <w:sz w:val="24"/>
          <w:szCs w:val="24"/>
        </w:rPr>
        <w:t xml:space="preserve">todas las personas </w:t>
      </w:r>
      <w:r w:rsidR="002E2E5C" w:rsidRPr="0003006E">
        <w:rPr>
          <w:rFonts w:ascii="High Tower Text" w:hAnsi="High Tower Text"/>
          <w:i/>
          <w:sz w:val="24"/>
          <w:szCs w:val="24"/>
        </w:rPr>
        <w:t>tienen</w:t>
      </w:r>
      <w:r w:rsidR="00426105" w:rsidRPr="0003006E">
        <w:rPr>
          <w:rFonts w:ascii="High Tower Text" w:hAnsi="High Tower Text"/>
          <w:i/>
          <w:sz w:val="24"/>
          <w:szCs w:val="24"/>
        </w:rPr>
        <w:t xml:space="preserve"> derecho a la vida</w:t>
      </w:r>
      <w:r w:rsidR="002E2E5C" w:rsidRPr="0003006E">
        <w:rPr>
          <w:rFonts w:ascii="High Tower Text" w:hAnsi="High Tower Text"/>
          <w:i/>
          <w:sz w:val="24"/>
          <w:szCs w:val="24"/>
        </w:rPr>
        <w:t xml:space="preserve"> y a la integridad física y psíquica, protegiendo legalmente la vida del niño o embrión por nacer</w:t>
      </w:r>
      <w:r w:rsidR="002E2E5C" w:rsidRPr="0003006E">
        <w:rPr>
          <w:rFonts w:ascii="High Tower Text" w:hAnsi="High Tower Text"/>
          <w:sz w:val="24"/>
          <w:szCs w:val="24"/>
        </w:rPr>
        <w:t xml:space="preserve">, concluyéndose entonces que </w:t>
      </w:r>
      <w:r w:rsidR="00F60FD7" w:rsidRPr="0003006E">
        <w:rPr>
          <w:rFonts w:ascii="High Tower Text" w:hAnsi="High Tower Text"/>
          <w:sz w:val="24"/>
          <w:szCs w:val="24"/>
        </w:rPr>
        <w:t xml:space="preserve">sería inconstitucional una norma de regulación de fertilidad que atente contra el derecho a la vida </w:t>
      </w:r>
      <w:r w:rsidR="00933771" w:rsidRPr="0003006E">
        <w:rPr>
          <w:rFonts w:ascii="High Tower Text" w:hAnsi="High Tower Text"/>
          <w:sz w:val="24"/>
          <w:szCs w:val="24"/>
        </w:rPr>
        <w:t xml:space="preserve">por medio de la </w:t>
      </w:r>
      <w:r w:rsidR="00933771" w:rsidRPr="0003006E">
        <w:rPr>
          <w:rFonts w:ascii="High Tower Text" w:hAnsi="High Tower Text"/>
          <w:i/>
          <w:sz w:val="24"/>
          <w:szCs w:val="24"/>
        </w:rPr>
        <w:t>píldora del día siguiente</w:t>
      </w:r>
      <w:r w:rsidR="00933771" w:rsidRPr="0003006E">
        <w:rPr>
          <w:rFonts w:ascii="High Tower Text" w:hAnsi="High Tower Text"/>
          <w:sz w:val="24"/>
          <w:szCs w:val="24"/>
        </w:rPr>
        <w:t>, la cual aborta al óvulo fecundado</w:t>
      </w:r>
      <w:r w:rsidR="00F60FD7" w:rsidRPr="0003006E">
        <w:rPr>
          <w:rFonts w:ascii="High Tower Text" w:hAnsi="High Tower Text"/>
          <w:sz w:val="24"/>
          <w:szCs w:val="24"/>
        </w:rPr>
        <w:t xml:space="preserve">. </w:t>
      </w:r>
      <w:r w:rsidR="00933771" w:rsidRPr="0003006E">
        <w:rPr>
          <w:rFonts w:ascii="High Tower Text" w:hAnsi="High Tower Text"/>
          <w:sz w:val="24"/>
          <w:szCs w:val="24"/>
        </w:rPr>
        <w:t xml:space="preserve">En concordancia, el </w:t>
      </w:r>
      <w:r w:rsidR="00933771" w:rsidRPr="0003006E">
        <w:rPr>
          <w:rFonts w:ascii="High Tower Text" w:hAnsi="High Tower Text"/>
          <w:b/>
          <w:sz w:val="24"/>
          <w:szCs w:val="24"/>
        </w:rPr>
        <w:t xml:space="preserve">Tribunal Constitucional de Perú </w:t>
      </w:r>
      <w:r w:rsidR="00933771" w:rsidRPr="0003006E">
        <w:rPr>
          <w:rFonts w:ascii="High Tower Text" w:hAnsi="High Tower Text"/>
          <w:sz w:val="24"/>
          <w:szCs w:val="24"/>
        </w:rPr>
        <w:t>sentenció el 26 de octubre de 2009 que en base a la normativa internacional se debe ordenar al Estado abstenerse de brindar este tipo de instrumentos como política pública.</w:t>
      </w:r>
    </w:p>
    <w:p w:rsidR="00933771" w:rsidRPr="0003006E" w:rsidRDefault="007174AA" w:rsidP="00AF041A">
      <w:pPr>
        <w:jc w:val="both"/>
        <w:rPr>
          <w:rFonts w:ascii="High Tower Text" w:hAnsi="High Tower Text"/>
          <w:sz w:val="24"/>
          <w:szCs w:val="24"/>
        </w:rPr>
      </w:pPr>
      <w:r w:rsidRPr="0003006E">
        <w:rPr>
          <w:rFonts w:ascii="High Tower Text" w:hAnsi="High Tower Text"/>
          <w:sz w:val="24"/>
          <w:szCs w:val="24"/>
        </w:rPr>
        <w:lastRenderedPageBreak/>
        <w:t xml:space="preserve">El </w:t>
      </w:r>
      <w:r w:rsidRPr="0003006E">
        <w:rPr>
          <w:rFonts w:ascii="High Tower Text" w:hAnsi="High Tower Text"/>
          <w:b/>
          <w:sz w:val="24"/>
          <w:szCs w:val="24"/>
        </w:rPr>
        <w:t xml:space="preserve">Comité Internacional de Ética Budista &amp; Tribunal Budista de Derechos Humanos </w:t>
      </w:r>
      <w:r w:rsidR="008E68D7" w:rsidRPr="0003006E">
        <w:rPr>
          <w:rFonts w:ascii="High Tower Text" w:hAnsi="High Tower Text"/>
          <w:sz w:val="24"/>
          <w:szCs w:val="24"/>
        </w:rPr>
        <w:t xml:space="preserve">recuerda que el Juez John Marshall, presidente de la </w:t>
      </w:r>
      <w:r w:rsidR="008E68D7" w:rsidRPr="0003006E">
        <w:rPr>
          <w:rFonts w:ascii="High Tower Text" w:hAnsi="High Tower Text"/>
          <w:b/>
          <w:sz w:val="24"/>
          <w:szCs w:val="24"/>
        </w:rPr>
        <w:t>Suprema Corte de Estados Unidos</w:t>
      </w:r>
      <w:r w:rsidR="008E68D7" w:rsidRPr="0003006E">
        <w:rPr>
          <w:rFonts w:ascii="High Tower Text" w:hAnsi="High Tower Text"/>
          <w:sz w:val="24"/>
          <w:szCs w:val="24"/>
        </w:rPr>
        <w:t>, dictaminó en el ca</w:t>
      </w:r>
      <w:r w:rsidR="002A780B" w:rsidRPr="0003006E">
        <w:rPr>
          <w:rFonts w:ascii="High Tower Text" w:hAnsi="High Tower Text"/>
          <w:sz w:val="24"/>
          <w:szCs w:val="24"/>
        </w:rPr>
        <w:t>s</w:t>
      </w:r>
      <w:r w:rsidR="008E68D7" w:rsidRPr="0003006E">
        <w:rPr>
          <w:rFonts w:ascii="High Tower Text" w:hAnsi="High Tower Text"/>
          <w:sz w:val="24"/>
          <w:szCs w:val="24"/>
        </w:rPr>
        <w:t xml:space="preserve">o </w:t>
      </w:r>
      <w:r w:rsidR="008E68D7" w:rsidRPr="0003006E">
        <w:rPr>
          <w:rFonts w:ascii="High Tower Text" w:hAnsi="High Tower Text"/>
          <w:i/>
          <w:sz w:val="24"/>
          <w:szCs w:val="24"/>
        </w:rPr>
        <w:t xml:space="preserve">“Marbury v. Madison” </w:t>
      </w:r>
      <w:r w:rsidR="008E68D7" w:rsidRPr="0003006E">
        <w:rPr>
          <w:rFonts w:ascii="High Tower Text" w:hAnsi="High Tower Text"/>
          <w:sz w:val="24"/>
          <w:szCs w:val="24"/>
        </w:rPr>
        <w:t xml:space="preserve">de 1803 que </w:t>
      </w:r>
      <w:r w:rsidR="008E68D7" w:rsidRPr="0003006E">
        <w:rPr>
          <w:rFonts w:ascii="High Tower Text" w:hAnsi="High Tower Text"/>
          <w:i/>
          <w:sz w:val="24"/>
          <w:szCs w:val="24"/>
        </w:rPr>
        <w:t>una ley repugnante a la Constitución es nula</w:t>
      </w:r>
      <w:r w:rsidR="008E68D7" w:rsidRPr="0003006E">
        <w:rPr>
          <w:rFonts w:ascii="High Tower Text" w:hAnsi="High Tower Text"/>
          <w:sz w:val="24"/>
          <w:szCs w:val="24"/>
        </w:rPr>
        <w:t xml:space="preserve">. Por ello, al practicar la doctrina del control de la constitucionalidad, se concluye que las leyes de legalización del aborto promovidas por la </w:t>
      </w:r>
      <w:r w:rsidR="008E68D7" w:rsidRPr="0003006E">
        <w:rPr>
          <w:rFonts w:ascii="High Tower Text" w:hAnsi="High Tower Text"/>
          <w:b/>
          <w:sz w:val="24"/>
          <w:szCs w:val="24"/>
        </w:rPr>
        <w:t xml:space="preserve">Organización de las Naciones Unidas (ONU) </w:t>
      </w:r>
      <w:r w:rsidR="008E68D7" w:rsidRPr="0003006E">
        <w:rPr>
          <w:rFonts w:ascii="High Tower Text" w:hAnsi="High Tower Text"/>
          <w:sz w:val="24"/>
          <w:szCs w:val="24"/>
        </w:rPr>
        <w:t xml:space="preserve">son fundamentalmente </w:t>
      </w:r>
      <w:r w:rsidR="008E68D7" w:rsidRPr="0003006E">
        <w:rPr>
          <w:rFonts w:ascii="High Tower Text" w:hAnsi="High Tower Text"/>
          <w:i/>
          <w:sz w:val="24"/>
          <w:szCs w:val="24"/>
        </w:rPr>
        <w:t>nulas</w:t>
      </w:r>
      <w:r w:rsidR="008E68D7" w:rsidRPr="0003006E">
        <w:rPr>
          <w:rFonts w:ascii="High Tower Text" w:hAnsi="High Tower Text"/>
          <w:sz w:val="24"/>
          <w:szCs w:val="24"/>
        </w:rPr>
        <w:t xml:space="preserve">. De </w:t>
      </w:r>
      <w:r w:rsidR="007E7D7C" w:rsidRPr="0003006E">
        <w:rPr>
          <w:rFonts w:ascii="High Tower Text" w:hAnsi="High Tower Text"/>
          <w:sz w:val="24"/>
          <w:szCs w:val="24"/>
        </w:rPr>
        <w:t>esta manera, siguiendo</w:t>
      </w:r>
      <w:r w:rsidR="008E68D7" w:rsidRPr="0003006E">
        <w:rPr>
          <w:rFonts w:ascii="High Tower Text" w:hAnsi="High Tower Text"/>
          <w:sz w:val="24"/>
          <w:szCs w:val="24"/>
        </w:rPr>
        <w:t xml:space="preserve"> el espíritu de la carta de Thomas Jefferson a Abigail Adams, el </w:t>
      </w:r>
      <w:r w:rsidR="008E68D7" w:rsidRPr="0003006E">
        <w:rPr>
          <w:rFonts w:ascii="High Tower Text" w:hAnsi="High Tower Text"/>
          <w:b/>
          <w:sz w:val="24"/>
          <w:szCs w:val="24"/>
        </w:rPr>
        <w:t xml:space="preserve">Tribunal Budista de Derechos Humanos </w:t>
      </w:r>
      <w:r w:rsidR="008E68D7" w:rsidRPr="0003006E">
        <w:rPr>
          <w:rFonts w:ascii="High Tower Text" w:hAnsi="High Tower Text"/>
          <w:sz w:val="24"/>
          <w:szCs w:val="24"/>
        </w:rPr>
        <w:t xml:space="preserve">manifiesta que considerar a la </w:t>
      </w:r>
      <w:r w:rsidR="008E68D7" w:rsidRPr="0003006E">
        <w:rPr>
          <w:rFonts w:ascii="High Tower Text" w:hAnsi="High Tower Text"/>
          <w:b/>
          <w:sz w:val="24"/>
          <w:szCs w:val="24"/>
        </w:rPr>
        <w:t xml:space="preserve">ONU </w:t>
      </w:r>
      <w:r w:rsidR="008E68D7" w:rsidRPr="0003006E">
        <w:rPr>
          <w:rFonts w:ascii="High Tower Text" w:hAnsi="High Tower Text"/>
          <w:sz w:val="24"/>
          <w:szCs w:val="24"/>
        </w:rPr>
        <w:t xml:space="preserve">como </w:t>
      </w:r>
      <w:r w:rsidR="00CB5867" w:rsidRPr="0003006E">
        <w:rPr>
          <w:rFonts w:ascii="High Tower Text" w:hAnsi="High Tower Text"/>
          <w:sz w:val="24"/>
          <w:szCs w:val="24"/>
        </w:rPr>
        <w:t xml:space="preserve">el árbitro último de la Constitución es peligroso debido a que pondría al pueblo bajo el </w:t>
      </w:r>
      <w:r w:rsidR="00CB5867" w:rsidRPr="0003006E">
        <w:rPr>
          <w:rFonts w:ascii="High Tower Text" w:hAnsi="High Tower Text"/>
          <w:i/>
          <w:sz w:val="24"/>
          <w:szCs w:val="24"/>
        </w:rPr>
        <w:t>despotismo de una oligarquía</w:t>
      </w:r>
      <w:r w:rsidR="00CB5867" w:rsidRPr="0003006E">
        <w:rPr>
          <w:rFonts w:ascii="High Tower Text" w:hAnsi="High Tower Text"/>
          <w:sz w:val="24"/>
          <w:szCs w:val="24"/>
        </w:rPr>
        <w:t xml:space="preserve">. Esto se debe a que los funcionarios de la </w:t>
      </w:r>
      <w:r w:rsidR="00CB5867" w:rsidRPr="0003006E">
        <w:rPr>
          <w:rFonts w:ascii="High Tower Text" w:hAnsi="High Tower Text"/>
          <w:b/>
          <w:sz w:val="24"/>
          <w:szCs w:val="24"/>
        </w:rPr>
        <w:t xml:space="preserve">ONU </w:t>
      </w:r>
      <w:r w:rsidR="00CB5867" w:rsidRPr="0003006E">
        <w:rPr>
          <w:rFonts w:ascii="High Tower Text" w:hAnsi="High Tower Text"/>
          <w:sz w:val="24"/>
          <w:szCs w:val="24"/>
        </w:rPr>
        <w:t>son tan honestos como cualquier otro político</w:t>
      </w:r>
      <w:r w:rsidR="002A780B" w:rsidRPr="0003006E">
        <w:rPr>
          <w:rFonts w:ascii="High Tower Text" w:hAnsi="High Tower Text"/>
          <w:sz w:val="24"/>
          <w:szCs w:val="24"/>
        </w:rPr>
        <w:t xml:space="preserve"> ordinario</w:t>
      </w:r>
      <w:r w:rsidR="00CB5867" w:rsidRPr="0003006E">
        <w:rPr>
          <w:rFonts w:ascii="High Tower Text" w:hAnsi="High Tower Text"/>
          <w:sz w:val="24"/>
          <w:szCs w:val="24"/>
        </w:rPr>
        <w:t xml:space="preserve">, </w:t>
      </w:r>
      <w:r w:rsidR="00CB5867" w:rsidRPr="0003006E">
        <w:rPr>
          <w:rFonts w:ascii="High Tower Text" w:hAnsi="High Tower Text"/>
          <w:i/>
          <w:sz w:val="24"/>
          <w:szCs w:val="24"/>
        </w:rPr>
        <w:t>pero no necesariamente más</w:t>
      </w:r>
      <w:r w:rsidR="002A780B" w:rsidRPr="0003006E">
        <w:rPr>
          <w:rFonts w:ascii="High Tower Text" w:hAnsi="High Tower Text"/>
          <w:i/>
          <w:sz w:val="24"/>
          <w:szCs w:val="24"/>
        </w:rPr>
        <w:t xml:space="preserve"> honestos</w:t>
      </w:r>
      <w:r w:rsidR="00CB5867" w:rsidRPr="0003006E">
        <w:rPr>
          <w:rFonts w:ascii="High Tower Text" w:hAnsi="High Tower Text"/>
          <w:sz w:val="24"/>
          <w:szCs w:val="24"/>
        </w:rPr>
        <w:t xml:space="preserve">, </w:t>
      </w:r>
      <w:r w:rsidR="00CB5867" w:rsidRPr="0003006E">
        <w:rPr>
          <w:rFonts w:ascii="High Tower Text" w:hAnsi="High Tower Text"/>
          <w:i/>
          <w:sz w:val="24"/>
          <w:szCs w:val="24"/>
        </w:rPr>
        <w:t xml:space="preserve">teniendo las mismas pasiones de poder y privilegios, </w:t>
      </w:r>
      <w:r w:rsidR="00CB5867" w:rsidRPr="0003006E">
        <w:rPr>
          <w:rFonts w:ascii="High Tower Text" w:hAnsi="High Tower Text"/>
          <w:sz w:val="24"/>
          <w:szCs w:val="24"/>
        </w:rPr>
        <w:t xml:space="preserve">además del hecho de que su poder es más peligroso que el del político ordinario debido a que los funcionarios de la </w:t>
      </w:r>
      <w:r w:rsidR="00CB5867" w:rsidRPr="0003006E">
        <w:rPr>
          <w:rFonts w:ascii="High Tower Text" w:hAnsi="High Tower Text"/>
          <w:b/>
          <w:sz w:val="24"/>
          <w:szCs w:val="24"/>
        </w:rPr>
        <w:t>ONU</w:t>
      </w:r>
      <w:r w:rsidR="00CB5867" w:rsidRPr="0003006E">
        <w:rPr>
          <w:rFonts w:ascii="High Tower Text" w:hAnsi="High Tower Text"/>
          <w:sz w:val="24"/>
          <w:szCs w:val="24"/>
        </w:rPr>
        <w:t xml:space="preserve"> </w:t>
      </w:r>
      <w:r w:rsidR="00CB5867" w:rsidRPr="0003006E">
        <w:rPr>
          <w:rFonts w:ascii="High Tower Text" w:hAnsi="High Tower Text"/>
          <w:i/>
          <w:sz w:val="24"/>
          <w:szCs w:val="24"/>
        </w:rPr>
        <w:t>no son responsables de rendir cuentas ante el control electoral</w:t>
      </w:r>
      <w:r w:rsidR="00CB5867" w:rsidRPr="0003006E">
        <w:rPr>
          <w:rFonts w:ascii="High Tower Text" w:hAnsi="High Tower Text"/>
          <w:sz w:val="24"/>
          <w:szCs w:val="24"/>
        </w:rPr>
        <w:t xml:space="preserve">. </w:t>
      </w:r>
      <w:r w:rsidR="007E7D7C" w:rsidRPr="0003006E">
        <w:rPr>
          <w:rFonts w:ascii="High Tower Text" w:hAnsi="High Tower Text"/>
          <w:sz w:val="24"/>
          <w:szCs w:val="24"/>
        </w:rPr>
        <w:t>En sintonía con</w:t>
      </w:r>
      <w:r w:rsidR="00C7472E" w:rsidRPr="0003006E">
        <w:rPr>
          <w:rFonts w:ascii="High Tower Text" w:hAnsi="High Tower Text"/>
          <w:sz w:val="24"/>
          <w:szCs w:val="24"/>
        </w:rPr>
        <w:t xml:space="preserve"> </w:t>
      </w:r>
      <w:r w:rsidR="007E7D7C" w:rsidRPr="0003006E">
        <w:rPr>
          <w:rFonts w:ascii="High Tower Text" w:hAnsi="High Tower Text"/>
          <w:sz w:val="24"/>
          <w:szCs w:val="24"/>
        </w:rPr>
        <w:t>e</w:t>
      </w:r>
      <w:r w:rsidR="00C7472E" w:rsidRPr="0003006E">
        <w:rPr>
          <w:rFonts w:ascii="High Tower Text" w:hAnsi="High Tower Text"/>
          <w:sz w:val="24"/>
          <w:szCs w:val="24"/>
        </w:rPr>
        <w:t xml:space="preserve">l jurista Robert Bork, el </w:t>
      </w:r>
      <w:r w:rsidR="00C7472E" w:rsidRPr="0003006E">
        <w:rPr>
          <w:rFonts w:ascii="High Tower Text" w:hAnsi="High Tower Text"/>
          <w:b/>
          <w:sz w:val="24"/>
          <w:szCs w:val="24"/>
        </w:rPr>
        <w:t xml:space="preserve">Tribunal Budista de Derechos Humanos </w:t>
      </w:r>
      <w:r w:rsidR="007E7D7C" w:rsidRPr="0003006E">
        <w:rPr>
          <w:rFonts w:ascii="High Tower Text" w:hAnsi="High Tower Text"/>
          <w:sz w:val="24"/>
          <w:szCs w:val="24"/>
        </w:rPr>
        <w:t xml:space="preserve">define que la </w:t>
      </w:r>
      <w:r w:rsidR="007E7D7C" w:rsidRPr="0003006E">
        <w:rPr>
          <w:rFonts w:ascii="High Tower Text" w:hAnsi="High Tower Text"/>
          <w:b/>
          <w:sz w:val="24"/>
          <w:szCs w:val="24"/>
        </w:rPr>
        <w:t>ONU</w:t>
      </w:r>
      <w:r w:rsidR="007E7D7C" w:rsidRPr="0003006E">
        <w:rPr>
          <w:rFonts w:ascii="High Tower Text" w:hAnsi="High Tower Text"/>
          <w:sz w:val="24"/>
          <w:szCs w:val="24"/>
        </w:rPr>
        <w:t xml:space="preserve"> puede mirar el texto, la estructura y la historia de l</w:t>
      </w:r>
      <w:r w:rsidR="002A780B" w:rsidRPr="0003006E">
        <w:rPr>
          <w:rFonts w:ascii="High Tower Text" w:hAnsi="High Tower Text"/>
          <w:sz w:val="24"/>
          <w:szCs w:val="24"/>
        </w:rPr>
        <w:t>as convenciones internacionales</w:t>
      </w:r>
      <w:r w:rsidR="007E7D7C" w:rsidRPr="0003006E">
        <w:rPr>
          <w:rFonts w:ascii="High Tower Text" w:hAnsi="High Tower Text"/>
          <w:sz w:val="24"/>
          <w:szCs w:val="24"/>
        </w:rPr>
        <w:t xml:space="preserve"> sin que esto implique </w:t>
      </w:r>
      <w:r w:rsidR="007E7D7C" w:rsidRPr="0003006E">
        <w:rPr>
          <w:rFonts w:ascii="High Tower Text" w:hAnsi="High Tower Text"/>
          <w:i/>
          <w:sz w:val="24"/>
          <w:szCs w:val="24"/>
        </w:rPr>
        <w:t>una licencia para inventar derechos extra-constitucionales y extra-convencionales</w:t>
      </w:r>
      <w:r w:rsidR="007E7D7C" w:rsidRPr="0003006E">
        <w:rPr>
          <w:rFonts w:ascii="High Tower Text" w:hAnsi="High Tower Text"/>
          <w:sz w:val="24"/>
          <w:szCs w:val="24"/>
        </w:rPr>
        <w:t xml:space="preserve">, como es el caso del ficticio </w:t>
      </w:r>
      <w:r w:rsidR="007E7D7C" w:rsidRPr="0003006E">
        <w:rPr>
          <w:rFonts w:ascii="High Tower Text" w:hAnsi="High Tower Text"/>
          <w:i/>
          <w:sz w:val="24"/>
          <w:szCs w:val="24"/>
        </w:rPr>
        <w:t xml:space="preserve">derecho al aborto </w:t>
      </w:r>
      <w:r w:rsidR="007E7D7C" w:rsidRPr="0003006E">
        <w:rPr>
          <w:rFonts w:ascii="High Tower Text" w:hAnsi="High Tower Text"/>
          <w:sz w:val="24"/>
          <w:szCs w:val="24"/>
        </w:rPr>
        <w:t xml:space="preserve">que no es más que un </w:t>
      </w:r>
      <w:r w:rsidR="007E7D7C" w:rsidRPr="0003006E">
        <w:rPr>
          <w:rFonts w:ascii="High Tower Text" w:hAnsi="High Tower Text"/>
          <w:i/>
          <w:sz w:val="24"/>
          <w:szCs w:val="24"/>
        </w:rPr>
        <w:t xml:space="preserve">antiderecho a la vida. </w:t>
      </w:r>
      <w:r w:rsidR="000D73F2" w:rsidRPr="0003006E">
        <w:rPr>
          <w:rFonts w:ascii="High Tower Text" w:hAnsi="High Tower Text"/>
          <w:sz w:val="24"/>
          <w:szCs w:val="24"/>
        </w:rPr>
        <w:t xml:space="preserve">En definitiva, como ha resaltado el Juez Adrian Burke, el derecho a la vida está fundamentado en el </w:t>
      </w:r>
      <w:r w:rsidR="000D73F2" w:rsidRPr="0003006E">
        <w:rPr>
          <w:rFonts w:ascii="High Tower Text" w:hAnsi="High Tower Text"/>
          <w:i/>
          <w:sz w:val="24"/>
          <w:szCs w:val="24"/>
        </w:rPr>
        <w:t>Derecho Natural</w:t>
      </w:r>
      <w:r w:rsidR="000D73F2" w:rsidRPr="0003006E">
        <w:rPr>
          <w:rFonts w:ascii="High Tower Text" w:hAnsi="High Tower Text"/>
          <w:sz w:val="24"/>
          <w:szCs w:val="24"/>
        </w:rPr>
        <w:t xml:space="preserve"> y no </w:t>
      </w:r>
      <w:r w:rsidR="00D93E42" w:rsidRPr="0003006E">
        <w:rPr>
          <w:rFonts w:ascii="High Tower Text" w:hAnsi="High Tower Text"/>
          <w:sz w:val="24"/>
          <w:szCs w:val="24"/>
        </w:rPr>
        <w:t>debe ser</w:t>
      </w:r>
      <w:r w:rsidR="000D73F2" w:rsidRPr="0003006E">
        <w:rPr>
          <w:rFonts w:ascii="High Tower Text" w:hAnsi="High Tower Text"/>
          <w:sz w:val="24"/>
          <w:szCs w:val="24"/>
        </w:rPr>
        <w:t xml:space="preserve"> un d</w:t>
      </w:r>
      <w:r w:rsidR="00D93E42" w:rsidRPr="0003006E">
        <w:rPr>
          <w:rFonts w:ascii="High Tower Text" w:hAnsi="High Tower Text"/>
          <w:sz w:val="24"/>
          <w:szCs w:val="24"/>
        </w:rPr>
        <w:t>erecho otorgado por el Estado, pues sería</w:t>
      </w:r>
      <w:r w:rsidR="000D73F2" w:rsidRPr="0003006E">
        <w:rPr>
          <w:rFonts w:ascii="High Tower Text" w:hAnsi="High Tower Text"/>
          <w:sz w:val="24"/>
          <w:szCs w:val="24"/>
        </w:rPr>
        <w:t xml:space="preserve"> peligroso que el Estado otorgue un derecho a la vida </w:t>
      </w:r>
      <w:r w:rsidR="00D93E42" w:rsidRPr="0003006E">
        <w:rPr>
          <w:rFonts w:ascii="High Tower Text" w:hAnsi="High Tower Text"/>
          <w:sz w:val="24"/>
          <w:szCs w:val="24"/>
        </w:rPr>
        <w:t>debido a que</w:t>
      </w:r>
      <w:r w:rsidR="000D73F2" w:rsidRPr="0003006E">
        <w:rPr>
          <w:rFonts w:ascii="High Tower Text" w:hAnsi="High Tower Text"/>
          <w:sz w:val="24"/>
          <w:szCs w:val="24"/>
        </w:rPr>
        <w:t xml:space="preserve"> aquel que</w:t>
      </w:r>
      <w:r w:rsidR="004D7AC6" w:rsidRPr="0003006E">
        <w:rPr>
          <w:rFonts w:ascii="High Tower Text" w:hAnsi="High Tower Text"/>
          <w:sz w:val="24"/>
          <w:szCs w:val="24"/>
        </w:rPr>
        <w:t xml:space="preserve"> otorga un derecho también puede decidir quitarlo.</w:t>
      </w:r>
    </w:p>
    <w:p w:rsidR="004D7AC6" w:rsidRPr="0003006E" w:rsidRDefault="004D7AC6" w:rsidP="00AF041A">
      <w:pPr>
        <w:jc w:val="both"/>
        <w:rPr>
          <w:rFonts w:ascii="High Tower Text" w:hAnsi="High Tower Text"/>
          <w:sz w:val="24"/>
          <w:szCs w:val="24"/>
        </w:rPr>
      </w:pPr>
    </w:p>
    <w:p w:rsidR="00CF51FF" w:rsidRPr="0003006E" w:rsidRDefault="00CF51FF" w:rsidP="00AF041A">
      <w:pPr>
        <w:pStyle w:val="Prrafodelista"/>
        <w:numPr>
          <w:ilvl w:val="0"/>
          <w:numId w:val="1"/>
        </w:numPr>
        <w:jc w:val="both"/>
        <w:rPr>
          <w:rStyle w:val="nfasis"/>
          <w:rFonts w:ascii="High Tower Text" w:hAnsi="High Tower Text"/>
          <w:b/>
          <w:iCs w:val="0"/>
          <w:sz w:val="24"/>
          <w:szCs w:val="24"/>
          <w:u w:val="single"/>
        </w:rPr>
      </w:pPr>
      <w:r w:rsidRPr="0003006E">
        <w:rPr>
          <w:rStyle w:val="nfasis"/>
          <w:rFonts w:ascii="High Tower Text" w:hAnsi="High Tower Text"/>
          <w:b/>
          <w:iCs w:val="0"/>
          <w:sz w:val="24"/>
          <w:szCs w:val="24"/>
          <w:u w:val="single"/>
        </w:rPr>
        <w:t>Violación al Derecho Canónico</w:t>
      </w:r>
    </w:p>
    <w:p w:rsidR="001348D4" w:rsidRPr="0003006E" w:rsidRDefault="001348D4" w:rsidP="00AF041A">
      <w:pPr>
        <w:jc w:val="both"/>
        <w:rPr>
          <w:rFonts w:ascii="High Tower Text" w:hAnsi="High Tower Text"/>
          <w:sz w:val="24"/>
          <w:szCs w:val="24"/>
          <w:lang w:val="es-AR"/>
        </w:rPr>
      </w:pPr>
      <w:r w:rsidRPr="0003006E">
        <w:rPr>
          <w:rFonts w:ascii="High Tower Text" w:hAnsi="High Tower Text"/>
          <w:sz w:val="24"/>
          <w:szCs w:val="24"/>
        </w:rPr>
        <w:t xml:space="preserve">Luego de haber dictaminado la Responsabilidad en cometer una </w:t>
      </w:r>
      <w:r w:rsidRPr="0003006E">
        <w:rPr>
          <w:rFonts w:ascii="High Tower Text" w:hAnsi="High Tower Text"/>
          <w:b/>
          <w:i/>
          <w:sz w:val="24"/>
          <w:szCs w:val="24"/>
        </w:rPr>
        <w:t xml:space="preserve">Violación al Derecho Constitucional </w:t>
      </w:r>
      <w:r w:rsidR="00664E49" w:rsidRPr="0003006E">
        <w:rPr>
          <w:rFonts w:ascii="High Tower Text" w:hAnsi="High Tower Text"/>
          <w:sz w:val="24"/>
          <w:szCs w:val="24"/>
        </w:rPr>
        <w:t>por parte de</w:t>
      </w:r>
      <w:r w:rsidRPr="0003006E">
        <w:rPr>
          <w:rFonts w:ascii="High Tower Text" w:hAnsi="High Tower Text"/>
          <w:sz w:val="24"/>
          <w:szCs w:val="24"/>
        </w:rPr>
        <w:t xml:space="preserve"> </w:t>
      </w:r>
      <w:r w:rsidRPr="0003006E">
        <w:rPr>
          <w:rFonts w:ascii="High Tower Text" w:hAnsi="High Tower Text"/>
          <w:sz w:val="24"/>
          <w:szCs w:val="24"/>
          <w:lang w:val="es-AR"/>
        </w:rPr>
        <w:t xml:space="preserve">la </w:t>
      </w:r>
      <w:r w:rsidRPr="0003006E">
        <w:rPr>
          <w:rFonts w:ascii="High Tower Text" w:hAnsi="High Tower Text"/>
          <w:b/>
          <w:sz w:val="24"/>
          <w:szCs w:val="24"/>
          <w:lang w:val="es-AR"/>
        </w:rPr>
        <w:t>Organización de las Naciones Unidas (ONU)</w:t>
      </w:r>
      <w:r w:rsidR="00664E49" w:rsidRPr="0003006E">
        <w:rPr>
          <w:rFonts w:ascii="High Tower Text" w:hAnsi="High Tower Text"/>
          <w:b/>
          <w:sz w:val="24"/>
          <w:szCs w:val="24"/>
          <w:lang w:val="es-AR"/>
        </w:rPr>
        <w:t>,</w:t>
      </w:r>
      <w:r w:rsidRPr="0003006E">
        <w:rPr>
          <w:rFonts w:ascii="High Tower Text" w:hAnsi="High Tower Text"/>
          <w:sz w:val="24"/>
          <w:szCs w:val="24"/>
          <w:lang w:val="es-AR"/>
        </w:rPr>
        <w:t xml:space="preserve"> </w:t>
      </w:r>
      <w:r w:rsidR="00664E49" w:rsidRPr="0003006E">
        <w:rPr>
          <w:rFonts w:ascii="High Tower Text" w:hAnsi="High Tower Text"/>
          <w:sz w:val="24"/>
          <w:szCs w:val="24"/>
          <w:lang w:val="es-AR"/>
        </w:rPr>
        <w:t xml:space="preserve">a continuación </w:t>
      </w:r>
      <w:r w:rsidRPr="0003006E">
        <w:rPr>
          <w:rFonts w:ascii="High Tower Text" w:hAnsi="High Tower Text"/>
          <w:sz w:val="24"/>
          <w:szCs w:val="24"/>
          <w:lang w:val="es-AR"/>
        </w:rPr>
        <w:t xml:space="preserve">se debe analizar si dicho organismo habría cometido una </w:t>
      </w:r>
      <w:r w:rsidRPr="0003006E">
        <w:rPr>
          <w:rFonts w:ascii="High Tower Text" w:hAnsi="High Tower Text"/>
          <w:b/>
          <w:i/>
          <w:sz w:val="24"/>
          <w:szCs w:val="24"/>
          <w:lang w:val="es-AR"/>
        </w:rPr>
        <w:t>Violación al Derecho Canónico</w:t>
      </w:r>
      <w:r w:rsidRPr="0003006E">
        <w:rPr>
          <w:rFonts w:ascii="High Tower Text" w:hAnsi="High Tower Text"/>
          <w:sz w:val="24"/>
          <w:szCs w:val="24"/>
          <w:lang w:val="es-AR"/>
        </w:rPr>
        <w:t xml:space="preserve">, el cual es un sistema legal reconocido oficialmente por la Argentina a raíz de un concordato del año 1966 con el Vaticano. </w:t>
      </w:r>
    </w:p>
    <w:p w:rsidR="00050D77" w:rsidRPr="0003006E" w:rsidRDefault="00050D77" w:rsidP="00AF041A">
      <w:pPr>
        <w:jc w:val="both"/>
        <w:rPr>
          <w:rFonts w:ascii="High Tower Text" w:hAnsi="High Tower Text"/>
          <w:sz w:val="24"/>
          <w:szCs w:val="24"/>
          <w:lang w:val="es-AR"/>
        </w:rPr>
      </w:pPr>
      <w:r w:rsidRPr="0003006E">
        <w:rPr>
          <w:rFonts w:ascii="High Tower Text" w:hAnsi="High Tower Text"/>
          <w:sz w:val="24"/>
          <w:szCs w:val="24"/>
          <w:lang w:val="es-AR"/>
        </w:rPr>
        <w:t>Más allá del hecho de que</w:t>
      </w:r>
      <w:r w:rsidR="00F62219" w:rsidRPr="0003006E">
        <w:rPr>
          <w:rFonts w:ascii="High Tower Text" w:hAnsi="High Tower Text"/>
          <w:sz w:val="24"/>
          <w:szCs w:val="24"/>
          <w:lang w:val="es-AR"/>
        </w:rPr>
        <w:t xml:space="preserve"> históricamente</w:t>
      </w:r>
      <w:r w:rsidRPr="0003006E">
        <w:rPr>
          <w:rFonts w:ascii="High Tower Text" w:hAnsi="High Tower Text"/>
          <w:sz w:val="24"/>
          <w:szCs w:val="24"/>
          <w:lang w:val="es-AR"/>
        </w:rPr>
        <w:t xml:space="preserve"> la civilización occidental se ha erigido sobre la ética judeocristiana basada en el </w:t>
      </w:r>
      <w:r w:rsidR="00F62219" w:rsidRPr="0003006E">
        <w:rPr>
          <w:rFonts w:ascii="High Tower Text" w:hAnsi="High Tower Text"/>
          <w:sz w:val="24"/>
          <w:szCs w:val="24"/>
          <w:lang w:val="es-AR"/>
        </w:rPr>
        <w:t xml:space="preserve">mandamiento </w:t>
      </w:r>
      <w:r w:rsidR="00F62219" w:rsidRPr="0003006E">
        <w:rPr>
          <w:rFonts w:ascii="High Tower Text" w:hAnsi="High Tower Text"/>
          <w:i/>
          <w:sz w:val="24"/>
          <w:szCs w:val="24"/>
          <w:lang w:val="es-AR"/>
        </w:rPr>
        <w:t>No Matarás</w:t>
      </w:r>
      <w:r w:rsidR="00F62219" w:rsidRPr="0003006E">
        <w:rPr>
          <w:rFonts w:ascii="High Tower Text" w:hAnsi="High Tower Text"/>
          <w:sz w:val="24"/>
          <w:szCs w:val="24"/>
          <w:lang w:val="es-AR"/>
        </w:rPr>
        <w:t xml:space="preserve">, revelado por el </w:t>
      </w:r>
      <w:r w:rsidRPr="0003006E">
        <w:rPr>
          <w:rFonts w:ascii="High Tower Text" w:hAnsi="High Tower Text"/>
          <w:sz w:val="24"/>
          <w:szCs w:val="24"/>
          <w:lang w:val="es-AR"/>
        </w:rPr>
        <w:t xml:space="preserve">Profeta </w:t>
      </w:r>
      <w:r w:rsidR="00F62219" w:rsidRPr="0003006E">
        <w:rPr>
          <w:rFonts w:ascii="High Tower Text" w:hAnsi="High Tower Text"/>
          <w:sz w:val="24"/>
          <w:szCs w:val="24"/>
          <w:lang w:val="es-AR"/>
        </w:rPr>
        <w:t xml:space="preserve">Moisés, pero también basada en el mandamiento de </w:t>
      </w:r>
      <w:r w:rsidR="00F62219" w:rsidRPr="0003006E">
        <w:rPr>
          <w:rFonts w:ascii="High Tower Text" w:hAnsi="High Tower Text"/>
          <w:i/>
          <w:sz w:val="24"/>
          <w:szCs w:val="24"/>
          <w:lang w:val="es-AR"/>
        </w:rPr>
        <w:t>Amar al prójimo como a uno mismo</w:t>
      </w:r>
      <w:r w:rsidR="00F62219" w:rsidRPr="0003006E">
        <w:rPr>
          <w:rFonts w:ascii="High Tower Text" w:hAnsi="High Tower Text"/>
          <w:sz w:val="24"/>
          <w:szCs w:val="24"/>
          <w:lang w:val="es-AR"/>
        </w:rPr>
        <w:t xml:space="preserve">, enseñado por el Maestro Jesús, incluso en la época contemporánea la </w:t>
      </w:r>
      <w:r w:rsidR="00F62219" w:rsidRPr="0003006E">
        <w:rPr>
          <w:rFonts w:ascii="High Tower Text" w:hAnsi="High Tower Text"/>
          <w:b/>
          <w:sz w:val="24"/>
          <w:szCs w:val="24"/>
          <w:lang w:val="es-AR"/>
        </w:rPr>
        <w:t>Iglesia Católica</w:t>
      </w:r>
      <w:r w:rsidR="00F62219" w:rsidRPr="0003006E">
        <w:rPr>
          <w:rFonts w:ascii="High Tower Text" w:hAnsi="High Tower Text"/>
          <w:sz w:val="24"/>
          <w:szCs w:val="24"/>
          <w:lang w:val="es-AR"/>
        </w:rPr>
        <w:t xml:space="preserve"> sigue luchando apasionadamente contra el aborto</w:t>
      </w:r>
      <w:r w:rsidR="0026226E" w:rsidRPr="0003006E">
        <w:rPr>
          <w:rFonts w:ascii="High Tower Text" w:hAnsi="High Tower Text"/>
          <w:sz w:val="24"/>
          <w:szCs w:val="24"/>
          <w:lang w:val="es-AR"/>
        </w:rPr>
        <w:t xml:space="preserve"> debido a la obligación impuesta por el Derecho Canónico</w:t>
      </w:r>
      <w:r w:rsidR="00F62219" w:rsidRPr="0003006E">
        <w:rPr>
          <w:rFonts w:ascii="High Tower Text" w:hAnsi="High Tower Text"/>
          <w:sz w:val="24"/>
          <w:szCs w:val="24"/>
          <w:lang w:val="es-AR"/>
        </w:rPr>
        <w:t xml:space="preserve">. En este sentido, </w:t>
      </w:r>
      <w:r w:rsidR="0084293B" w:rsidRPr="0003006E">
        <w:rPr>
          <w:rFonts w:ascii="High Tower Text" w:hAnsi="High Tower Text"/>
          <w:sz w:val="24"/>
          <w:szCs w:val="24"/>
          <w:lang w:val="es-AR"/>
        </w:rPr>
        <w:t xml:space="preserve">en su obra </w:t>
      </w:r>
      <w:r w:rsidR="0084293B" w:rsidRPr="0003006E">
        <w:rPr>
          <w:rStyle w:val="nfasis"/>
          <w:rFonts w:ascii="High Tower Text" w:hAnsi="High Tower Text"/>
          <w:sz w:val="24"/>
          <w:szCs w:val="24"/>
        </w:rPr>
        <w:t>Gaudete et Exsultate:</w:t>
      </w:r>
      <w:r w:rsidR="0084293B" w:rsidRPr="0003006E">
        <w:rPr>
          <w:rStyle w:val="nfasis"/>
          <w:rFonts w:ascii="High Tower Text" w:hAnsi="High Tower Text"/>
          <w:i w:val="0"/>
          <w:sz w:val="24"/>
          <w:szCs w:val="24"/>
        </w:rPr>
        <w:t xml:space="preserve"> </w:t>
      </w:r>
      <w:r w:rsidR="0084293B" w:rsidRPr="0003006E">
        <w:rPr>
          <w:rStyle w:val="st"/>
          <w:rFonts w:ascii="High Tower Text" w:hAnsi="High Tower Text"/>
          <w:i/>
          <w:sz w:val="24"/>
          <w:szCs w:val="24"/>
        </w:rPr>
        <w:t>Exhortación Apostólica sobre la llamada a la santidad en el mundo contemporáneo,</w:t>
      </w:r>
      <w:r w:rsidR="0084293B" w:rsidRPr="0003006E">
        <w:rPr>
          <w:rFonts w:ascii="High Tower Text" w:hAnsi="High Tower Text"/>
          <w:sz w:val="24"/>
          <w:szCs w:val="24"/>
          <w:lang w:val="es-AR"/>
        </w:rPr>
        <w:t xml:space="preserve"> el </w:t>
      </w:r>
      <w:r w:rsidR="0084293B" w:rsidRPr="0003006E">
        <w:rPr>
          <w:rFonts w:ascii="High Tower Text" w:hAnsi="High Tower Text"/>
          <w:b/>
          <w:sz w:val="24"/>
          <w:szCs w:val="24"/>
          <w:lang w:val="es-AR"/>
        </w:rPr>
        <w:t>Papa Francisco I</w:t>
      </w:r>
      <w:r w:rsidR="0084293B" w:rsidRPr="0003006E">
        <w:rPr>
          <w:rFonts w:ascii="High Tower Text" w:hAnsi="High Tower Text"/>
          <w:sz w:val="24"/>
          <w:szCs w:val="24"/>
          <w:lang w:val="es-AR"/>
        </w:rPr>
        <w:t xml:space="preserve"> ha manifestado que </w:t>
      </w:r>
      <w:r w:rsidR="0084293B" w:rsidRPr="0003006E">
        <w:rPr>
          <w:rFonts w:ascii="High Tower Text" w:hAnsi="High Tower Text"/>
          <w:i/>
          <w:sz w:val="24"/>
          <w:szCs w:val="24"/>
          <w:lang w:val="es-AR"/>
        </w:rPr>
        <w:t>la defensa del inocente que no ha nacido debe ser clara, firme y apasionada porque allí está en juego la dignidad de la vida humana siempre sagrada y lo exige el amor a cada persona más allá de su desarrollo</w:t>
      </w:r>
      <w:r w:rsidR="0084293B" w:rsidRPr="0003006E">
        <w:rPr>
          <w:rFonts w:ascii="High Tower Text" w:hAnsi="High Tower Text"/>
          <w:sz w:val="24"/>
          <w:szCs w:val="24"/>
          <w:lang w:val="es-AR"/>
        </w:rPr>
        <w:t>.</w:t>
      </w:r>
    </w:p>
    <w:p w:rsidR="00DB29C4" w:rsidRPr="0003006E" w:rsidRDefault="00853787" w:rsidP="00AF041A">
      <w:pPr>
        <w:jc w:val="both"/>
        <w:rPr>
          <w:rFonts w:ascii="High Tower Text" w:hAnsi="High Tower Text"/>
          <w:i/>
          <w:sz w:val="24"/>
          <w:szCs w:val="24"/>
          <w:lang w:val="es-AR"/>
        </w:rPr>
      </w:pPr>
      <w:r w:rsidRPr="0003006E">
        <w:rPr>
          <w:rFonts w:ascii="High Tower Text" w:hAnsi="High Tower Text"/>
          <w:sz w:val="24"/>
          <w:szCs w:val="24"/>
          <w:lang w:val="es-AR"/>
        </w:rPr>
        <w:lastRenderedPageBreak/>
        <w:t xml:space="preserve">Por ello, en los inicios del siglo XXI, el </w:t>
      </w:r>
      <w:r w:rsidRPr="0003006E">
        <w:rPr>
          <w:rFonts w:ascii="High Tower Text" w:hAnsi="High Tower Text"/>
          <w:b/>
          <w:sz w:val="24"/>
          <w:szCs w:val="24"/>
          <w:lang w:val="es-AR"/>
        </w:rPr>
        <w:t>Papa Benedicto XVI</w:t>
      </w:r>
      <w:r w:rsidRPr="0003006E">
        <w:rPr>
          <w:rFonts w:ascii="High Tower Text" w:hAnsi="High Tower Text"/>
          <w:sz w:val="24"/>
          <w:szCs w:val="24"/>
          <w:lang w:val="es-AR"/>
        </w:rPr>
        <w:t xml:space="preserve"> ha advertido que los políticos católicos que apoyen el aborto </w:t>
      </w:r>
      <w:r w:rsidR="00117F70" w:rsidRPr="0003006E">
        <w:rPr>
          <w:rFonts w:ascii="High Tower Text" w:hAnsi="High Tower Text"/>
          <w:sz w:val="24"/>
          <w:szCs w:val="24"/>
          <w:lang w:val="es-AR"/>
        </w:rPr>
        <w:t xml:space="preserve">se arriesgan a ser sancionados éticamente por medio de la </w:t>
      </w:r>
      <w:r w:rsidR="00117F70" w:rsidRPr="0003006E">
        <w:rPr>
          <w:rFonts w:ascii="High Tower Text" w:hAnsi="High Tower Text"/>
          <w:i/>
          <w:sz w:val="24"/>
          <w:szCs w:val="24"/>
          <w:lang w:val="es-AR"/>
        </w:rPr>
        <w:t>excomunión</w:t>
      </w:r>
      <w:r w:rsidR="00117F70" w:rsidRPr="0003006E">
        <w:rPr>
          <w:rFonts w:ascii="High Tower Text" w:hAnsi="High Tower Text"/>
          <w:sz w:val="24"/>
          <w:szCs w:val="24"/>
          <w:lang w:val="es-AR"/>
        </w:rPr>
        <w:t xml:space="preserve">, la cual </w:t>
      </w:r>
      <w:r w:rsidR="00117F70" w:rsidRPr="0003006E">
        <w:rPr>
          <w:rFonts w:ascii="High Tower Text" w:hAnsi="High Tower Text"/>
          <w:i/>
          <w:sz w:val="24"/>
          <w:szCs w:val="24"/>
          <w:lang w:val="es-AR"/>
        </w:rPr>
        <w:t xml:space="preserve">no es arbitraria sino que está permitida por el Derecho Canónico que dice que </w:t>
      </w:r>
      <w:r w:rsidR="00CC461E" w:rsidRPr="0003006E">
        <w:rPr>
          <w:rFonts w:ascii="High Tower Text" w:hAnsi="High Tower Text"/>
          <w:i/>
          <w:sz w:val="24"/>
          <w:szCs w:val="24"/>
          <w:lang w:val="es-AR"/>
        </w:rPr>
        <w:t>matar</w:t>
      </w:r>
      <w:r w:rsidR="00117F70" w:rsidRPr="0003006E">
        <w:rPr>
          <w:rFonts w:ascii="High Tower Text" w:hAnsi="High Tower Text"/>
          <w:i/>
          <w:sz w:val="24"/>
          <w:szCs w:val="24"/>
          <w:lang w:val="es-AR"/>
        </w:rPr>
        <w:t xml:space="preserve"> a un niño inocente es incompatible con recibir la comunión con Cristo</w:t>
      </w:r>
      <w:r w:rsidR="00117F70" w:rsidRPr="0003006E">
        <w:rPr>
          <w:rFonts w:ascii="High Tower Text" w:hAnsi="High Tower Text"/>
          <w:sz w:val="24"/>
          <w:szCs w:val="24"/>
          <w:lang w:val="es-AR"/>
        </w:rPr>
        <w:t xml:space="preserve">. </w:t>
      </w:r>
      <w:r w:rsidR="003F3D4E" w:rsidRPr="0003006E">
        <w:rPr>
          <w:rFonts w:ascii="High Tower Text" w:hAnsi="High Tower Text"/>
          <w:sz w:val="24"/>
          <w:szCs w:val="24"/>
          <w:lang w:val="es-AR"/>
        </w:rPr>
        <w:t>L</w:t>
      </w:r>
      <w:r w:rsidR="00117F70" w:rsidRPr="0003006E">
        <w:rPr>
          <w:rFonts w:ascii="High Tower Text" w:hAnsi="High Tower Text"/>
          <w:sz w:val="24"/>
          <w:szCs w:val="24"/>
          <w:lang w:val="es-AR"/>
        </w:rPr>
        <w:t xml:space="preserve">a </w:t>
      </w:r>
      <w:r w:rsidR="00117F70" w:rsidRPr="0003006E">
        <w:rPr>
          <w:rFonts w:ascii="High Tower Text" w:hAnsi="High Tower Text"/>
          <w:i/>
          <w:sz w:val="24"/>
          <w:szCs w:val="24"/>
          <w:lang w:val="es-AR"/>
        </w:rPr>
        <w:t>excomunión</w:t>
      </w:r>
      <w:r w:rsidR="00117F70" w:rsidRPr="0003006E">
        <w:rPr>
          <w:rFonts w:ascii="High Tower Text" w:hAnsi="High Tower Text"/>
          <w:sz w:val="24"/>
          <w:szCs w:val="24"/>
          <w:lang w:val="es-AR"/>
        </w:rPr>
        <w:t xml:space="preserve"> de políticos pro-aborto, tal como sucedió en</w:t>
      </w:r>
      <w:r w:rsidR="00D25ED0" w:rsidRPr="0003006E">
        <w:rPr>
          <w:rFonts w:ascii="High Tower Text" w:hAnsi="High Tower Text"/>
          <w:sz w:val="24"/>
          <w:szCs w:val="24"/>
          <w:lang w:val="es-AR"/>
        </w:rPr>
        <w:t xml:space="preserve"> </w:t>
      </w:r>
      <w:r w:rsidR="00117F70" w:rsidRPr="0003006E">
        <w:rPr>
          <w:rFonts w:ascii="High Tower Text" w:hAnsi="High Tower Text"/>
          <w:sz w:val="24"/>
          <w:szCs w:val="24"/>
          <w:lang w:val="es-AR"/>
        </w:rPr>
        <w:t>México</w:t>
      </w:r>
      <w:r w:rsidR="00FE543D" w:rsidRPr="0003006E">
        <w:rPr>
          <w:rFonts w:ascii="High Tower Text" w:hAnsi="High Tower Text"/>
          <w:sz w:val="24"/>
          <w:szCs w:val="24"/>
          <w:lang w:val="es-AR"/>
        </w:rPr>
        <w:t xml:space="preserve"> (2007) y Uruguay (2008)</w:t>
      </w:r>
      <w:r w:rsidR="00117F70" w:rsidRPr="0003006E">
        <w:rPr>
          <w:rFonts w:ascii="High Tower Text" w:hAnsi="High Tower Text"/>
          <w:sz w:val="24"/>
          <w:szCs w:val="24"/>
          <w:lang w:val="es-AR"/>
        </w:rPr>
        <w:t xml:space="preserve">, </w:t>
      </w:r>
      <w:r w:rsidR="003F3D4E" w:rsidRPr="0003006E">
        <w:rPr>
          <w:rFonts w:ascii="High Tower Text" w:hAnsi="High Tower Text"/>
          <w:sz w:val="24"/>
          <w:szCs w:val="24"/>
          <w:lang w:val="es-AR"/>
        </w:rPr>
        <w:t xml:space="preserve">según el </w:t>
      </w:r>
      <w:r w:rsidR="003F3D4E" w:rsidRPr="0003006E">
        <w:rPr>
          <w:rFonts w:ascii="High Tower Text" w:hAnsi="High Tower Text"/>
          <w:b/>
          <w:sz w:val="24"/>
          <w:szCs w:val="24"/>
          <w:lang w:val="es-AR"/>
        </w:rPr>
        <w:t>Papa Benedicto XVI</w:t>
      </w:r>
      <w:r w:rsidR="003F3D4E" w:rsidRPr="0003006E">
        <w:rPr>
          <w:rFonts w:ascii="High Tower Text" w:hAnsi="High Tower Text"/>
          <w:sz w:val="24"/>
          <w:szCs w:val="24"/>
          <w:lang w:val="es-AR"/>
        </w:rPr>
        <w:t xml:space="preserve"> </w:t>
      </w:r>
      <w:r w:rsidR="00117F70" w:rsidRPr="0003006E">
        <w:rPr>
          <w:rFonts w:ascii="High Tower Text" w:hAnsi="High Tower Text"/>
          <w:sz w:val="24"/>
          <w:szCs w:val="24"/>
          <w:lang w:val="es-AR"/>
        </w:rPr>
        <w:t xml:space="preserve">no </w:t>
      </w:r>
      <w:r w:rsidR="003F3D4E" w:rsidRPr="0003006E">
        <w:rPr>
          <w:rFonts w:ascii="High Tower Text" w:hAnsi="High Tower Text"/>
          <w:sz w:val="24"/>
          <w:szCs w:val="24"/>
          <w:lang w:val="es-AR"/>
        </w:rPr>
        <w:t xml:space="preserve">sería </w:t>
      </w:r>
      <w:r w:rsidR="003F3D4E" w:rsidRPr="0003006E">
        <w:rPr>
          <w:rFonts w:ascii="High Tower Text" w:hAnsi="High Tower Text"/>
          <w:i/>
          <w:sz w:val="24"/>
          <w:szCs w:val="24"/>
          <w:lang w:val="es-AR"/>
        </w:rPr>
        <w:t>nada nuevo, sorprendente o arbitrario</w:t>
      </w:r>
      <w:r w:rsidR="003F3D4E" w:rsidRPr="0003006E">
        <w:rPr>
          <w:rFonts w:ascii="High Tower Text" w:hAnsi="High Tower Text"/>
          <w:sz w:val="24"/>
          <w:szCs w:val="24"/>
          <w:lang w:val="es-AR"/>
        </w:rPr>
        <w:t xml:space="preserve">, pues </w:t>
      </w:r>
      <w:r w:rsidR="003F3D4E" w:rsidRPr="0003006E">
        <w:rPr>
          <w:rFonts w:ascii="High Tower Text" w:hAnsi="High Tower Text"/>
          <w:i/>
          <w:sz w:val="24"/>
          <w:szCs w:val="24"/>
          <w:lang w:val="es-AR"/>
        </w:rPr>
        <w:t>simplemente es anunciar públicamente lo que está contenido en la Ley de la Iglesia Católica</w:t>
      </w:r>
      <w:r w:rsidR="003F3D4E" w:rsidRPr="0003006E">
        <w:rPr>
          <w:rFonts w:ascii="High Tower Text" w:hAnsi="High Tower Text"/>
          <w:sz w:val="24"/>
          <w:szCs w:val="24"/>
          <w:lang w:val="es-AR"/>
        </w:rPr>
        <w:t xml:space="preserve">, </w:t>
      </w:r>
      <w:r w:rsidR="003F3D4E" w:rsidRPr="0003006E">
        <w:rPr>
          <w:rFonts w:ascii="High Tower Text" w:hAnsi="High Tower Text"/>
          <w:i/>
          <w:sz w:val="24"/>
          <w:szCs w:val="24"/>
          <w:lang w:val="es-AR"/>
        </w:rPr>
        <w:t>expresando la apreciación de la vida y la personalidad humana presente desde el primer momento de la vida.</w:t>
      </w:r>
      <w:r w:rsidR="003F3D4E" w:rsidRPr="0003006E">
        <w:rPr>
          <w:rFonts w:ascii="High Tower Text" w:hAnsi="High Tower Text"/>
          <w:sz w:val="24"/>
          <w:szCs w:val="24"/>
          <w:lang w:val="es-AR"/>
        </w:rPr>
        <w:t xml:space="preserve"> En efecto, en el Derecho Canónico se considera que </w:t>
      </w:r>
      <w:r w:rsidR="00FB2364" w:rsidRPr="0003006E">
        <w:rPr>
          <w:rFonts w:ascii="High Tower Text" w:hAnsi="High Tower Text"/>
          <w:sz w:val="24"/>
          <w:szCs w:val="24"/>
          <w:lang w:val="es-AR"/>
        </w:rPr>
        <w:t>practicar</w:t>
      </w:r>
      <w:r w:rsidR="003F3D4E" w:rsidRPr="0003006E">
        <w:rPr>
          <w:rFonts w:ascii="High Tower Text" w:hAnsi="High Tower Text"/>
          <w:sz w:val="24"/>
          <w:szCs w:val="24"/>
          <w:lang w:val="es-AR"/>
        </w:rPr>
        <w:t xml:space="preserve"> o respaldar el aborto </w:t>
      </w:r>
      <w:r w:rsidR="001F6D9C" w:rsidRPr="0003006E">
        <w:rPr>
          <w:rFonts w:ascii="High Tower Text" w:hAnsi="High Tower Text"/>
          <w:sz w:val="24"/>
          <w:szCs w:val="24"/>
          <w:lang w:val="es-AR"/>
        </w:rPr>
        <w:t xml:space="preserve">produce la </w:t>
      </w:r>
      <w:r w:rsidR="001F6D9C" w:rsidRPr="0003006E">
        <w:rPr>
          <w:rFonts w:ascii="High Tower Text" w:hAnsi="High Tower Text"/>
          <w:i/>
          <w:sz w:val="24"/>
          <w:szCs w:val="24"/>
          <w:lang w:val="es-AR"/>
        </w:rPr>
        <w:t>excomunión automática</w:t>
      </w:r>
      <w:r w:rsidR="001F6D9C" w:rsidRPr="0003006E">
        <w:rPr>
          <w:rFonts w:ascii="High Tower Text" w:hAnsi="High Tower Text"/>
          <w:sz w:val="24"/>
          <w:szCs w:val="24"/>
          <w:lang w:val="es-AR"/>
        </w:rPr>
        <w:t xml:space="preserve"> sobre uno mismo</w:t>
      </w:r>
      <w:r w:rsidR="00FB2364" w:rsidRPr="0003006E">
        <w:rPr>
          <w:rFonts w:ascii="High Tower Text" w:hAnsi="High Tower Text"/>
          <w:sz w:val="24"/>
          <w:szCs w:val="24"/>
          <w:lang w:val="es-AR"/>
        </w:rPr>
        <w:t>, pues es la persona misma la que realiza el juicio por medio de su acto delictivo en el fuero de su consciencia</w:t>
      </w:r>
      <w:r w:rsidR="001F6D9C" w:rsidRPr="0003006E">
        <w:rPr>
          <w:rFonts w:ascii="High Tower Text" w:hAnsi="High Tower Text"/>
          <w:sz w:val="24"/>
          <w:szCs w:val="24"/>
          <w:lang w:val="es-AR"/>
        </w:rPr>
        <w:t xml:space="preserve">. </w:t>
      </w:r>
      <w:r w:rsidR="005E2758" w:rsidRPr="0003006E">
        <w:rPr>
          <w:rFonts w:ascii="High Tower Text" w:hAnsi="High Tower Text"/>
          <w:sz w:val="24"/>
          <w:szCs w:val="24"/>
          <w:lang w:val="es-AR"/>
        </w:rPr>
        <w:t>Así</w:t>
      </w:r>
      <w:r w:rsidR="00924B88" w:rsidRPr="0003006E">
        <w:rPr>
          <w:rFonts w:ascii="High Tower Text" w:hAnsi="High Tower Text"/>
          <w:sz w:val="24"/>
          <w:szCs w:val="24"/>
          <w:lang w:val="es-AR"/>
        </w:rPr>
        <w:t xml:space="preserve">, el Arzobispo Nicolás Cotugno de Montevideo ha aclarado públicamente que los políticos que votan a favor de la despenalización del aborto quedan </w:t>
      </w:r>
      <w:r w:rsidR="00924B88" w:rsidRPr="0003006E">
        <w:rPr>
          <w:rFonts w:ascii="High Tower Text" w:hAnsi="High Tower Text"/>
          <w:i/>
          <w:sz w:val="24"/>
          <w:szCs w:val="24"/>
          <w:lang w:val="es-AR"/>
        </w:rPr>
        <w:t>excomulgados ipso facto</w:t>
      </w:r>
      <w:r w:rsidR="004770C1" w:rsidRPr="0003006E">
        <w:rPr>
          <w:rFonts w:ascii="High Tower Text" w:hAnsi="High Tower Text"/>
          <w:i/>
          <w:sz w:val="24"/>
          <w:szCs w:val="24"/>
          <w:lang w:val="es-AR"/>
        </w:rPr>
        <w:t>,</w:t>
      </w:r>
      <w:r w:rsidR="004770C1" w:rsidRPr="0003006E">
        <w:rPr>
          <w:rFonts w:ascii="High Tower Text" w:hAnsi="High Tower Text"/>
          <w:sz w:val="24"/>
          <w:szCs w:val="24"/>
          <w:lang w:val="es-AR"/>
        </w:rPr>
        <w:t xml:space="preserve"> mientras que Monseñor Heriberto Bodeant ha señalado que </w:t>
      </w:r>
      <w:r w:rsidR="004770C1" w:rsidRPr="0003006E">
        <w:rPr>
          <w:rFonts w:ascii="High Tower Text" w:hAnsi="High Tower Text"/>
          <w:i/>
          <w:sz w:val="24"/>
          <w:szCs w:val="24"/>
          <w:lang w:val="es-AR"/>
        </w:rPr>
        <w:t xml:space="preserve">la </w:t>
      </w:r>
      <w:r w:rsidR="000E521E" w:rsidRPr="0003006E">
        <w:rPr>
          <w:rFonts w:ascii="High Tower Text" w:hAnsi="High Tower Text"/>
          <w:i/>
          <w:sz w:val="24"/>
          <w:szCs w:val="24"/>
          <w:lang w:val="es-AR"/>
        </w:rPr>
        <w:t>ex</w:t>
      </w:r>
      <w:r w:rsidR="004770C1" w:rsidRPr="0003006E">
        <w:rPr>
          <w:rFonts w:ascii="High Tower Text" w:hAnsi="High Tower Text"/>
          <w:i/>
          <w:sz w:val="24"/>
          <w:szCs w:val="24"/>
          <w:lang w:val="es-AR"/>
        </w:rPr>
        <w:t>comunión automática es para quien colabora en la ejecución de un aborto</w:t>
      </w:r>
      <w:r w:rsidR="004770C1" w:rsidRPr="0003006E">
        <w:rPr>
          <w:rFonts w:ascii="High Tower Text" w:hAnsi="High Tower Text"/>
          <w:sz w:val="24"/>
          <w:szCs w:val="24"/>
          <w:lang w:val="es-AR"/>
        </w:rPr>
        <w:t xml:space="preserve">, por lo que cuando un político católico vota una ley de legalización del aborto </w:t>
      </w:r>
      <w:r w:rsidR="004770C1" w:rsidRPr="0003006E">
        <w:rPr>
          <w:rFonts w:ascii="High Tower Text" w:hAnsi="High Tower Text"/>
          <w:i/>
          <w:sz w:val="24"/>
          <w:szCs w:val="24"/>
          <w:lang w:val="es-AR"/>
        </w:rPr>
        <w:t xml:space="preserve">se aparta él mismo de la comunión de la Iglesia. </w:t>
      </w:r>
      <w:r w:rsidR="00BB1B14" w:rsidRPr="0003006E">
        <w:rPr>
          <w:rFonts w:ascii="High Tower Text" w:hAnsi="High Tower Text"/>
          <w:sz w:val="24"/>
          <w:szCs w:val="24"/>
          <w:lang w:val="es-AR"/>
        </w:rPr>
        <w:t xml:space="preserve">Por ello, Monseñor Gea Escolano no ha dudado en afirmar que los parlamentarios católicos que aprueben leyes justificadoras del aborto </w:t>
      </w:r>
      <w:r w:rsidR="00BB1B14" w:rsidRPr="0003006E">
        <w:rPr>
          <w:rFonts w:ascii="High Tower Text" w:hAnsi="High Tower Text"/>
          <w:i/>
          <w:sz w:val="24"/>
          <w:szCs w:val="24"/>
          <w:lang w:val="es-AR"/>
        </w:rPr>
        <w:t>deberían ser excomulgados</w:t>
      </w:r>
      <w:r w:rsidR="00DB29C4" w:rsidRPr="0003006E">
        <w:rPr>
          <w:rFonts w:ascii="High Tower Text" w:hAnsi="High Tower Text"/>
          <w:sz w:val="24"/>
          <w:szCs w:val="24"/>
          <w:lang w:val="es-AR"/>
        </w:rPr>
        <w:t xml:space="preserve">, mientras que Monseñor Juan Antonio Martínez Camino sostuvo que los políticos católicos pro-aborto </w:t>
      </w:r>
      <w:r w:rsidR="00DB29C4" w:rsidRPr="0003006E">
        <w:rPr>
          <w:rFonts w:ascii="High Tower Text" w:hAnsi="High Tower Text"/>
          <w:i/>
          <w:sz w:val="24"/>
          <w:szCs w:val="24"/>
          <w:lang w:val="es-AR"/>
        </w:rPr>
        <w:t>no pueden ser admitidos en la Sagrada Comunión</w:t>
      </w:r>
      <w:r w:rsidR="00DB29C4" w:rsidRPr="0003006E">
        <w:rPr>
          <w:rFonts w:ascii="High Tower Text" w:hAnsi="High Tower Text"/>
          <w:sz w:val="24"/>
          <w:szCs w:val="24"/>
          <w:lang w:val="es-AR"/>
        </w:rPr>
        <w:t xml:space="preserve"> ya que al </w:t>
      </w:r>
      <w:r w:rsidR="00DB29C4" w:rsidRPr="0003006E">
        <w:rPr>
          <w:rFonts w:ascii="High Tower Text" w:hAnsi="High Tower Text"/>
          <w:i/>
          <w:sz w:val="24"/>
          <w:szCs w:val="24"/>
          <w:lang w:val="es-AR"/>
        </w:rPr>
        <w:t xml:space="preserve">considerar lícito acabar con la vida de un ser humano se habrían convertido en herejes y estarían excomulgados latae sententiae. </w:t>
      </w:r>
      <w:r w:rsidR="00FB2364" w:rsidRPr="0003006E">
        <w:rPr>
          <w:rFonts w:ascii="High Tower Text" w:hAnsi="High Tower Text"/>
          <w:sz w:val="24"/>
          <w:szCs w:val="24"/>
          <w:lang w:val="es-AR"/>
        </w:rPr>
        <w:t xml:space="preserve">Precisamente, en el 2004 el </w:t>
      </w:r>
      <w:r w:rsidR="00FB2364" w:rsidRPr="0003006E">
        <w:rPr>
          <w:rFonts w:ascii="High Tower Text" w:hAnsi="High Tower Text"/>
          <w:b/>
          <w:sz w:val="24"/>
          <w:szCs w:val="24"/>
          <w:lang w:val="es-AR"/>
        </w:rPr>
        <w:t>Cardenal Ratzinger</w:t>
      </w:r>
      <w:r w:rsidR="00FB2364" w:rsidRPr="0003006E">
        <w:rPr>
          <w:rFonts w:ascii="High Tower Text" w:hAnsi="High Tower Text"/>
          <w:sz w:val="24"/>
          <w:szCs w:val="24"/>
          <w:lang w:val="es-AR"/>
        </w:rPr>
        <w:t xml:space="preserve">, Prefecto de la </w:t>
      </w:r>
      <w:r w:rsidR="00FB2364" w:rsidRPr="0003006E">
        <w:rPr>
          <w:rFonts w:ascii="High Tower Text" w:hAnsi="High Tower Text"/>
          <w:b/>
          <w:sz w:val="24"/>
          <w:szCs w:val="24"/>
          <w:lang w:val="es-AR"/>
        </w:rPr>
        <w:t xml:space="preserve">Congregación para la Doctrina de la Fe, </w:t>
      </w:r>
      <w:r w:rsidR="009E357B" w:rsidRPr="0003006E">
        <w:rPr>
          <w:rFonts w:ascii="High Tower Text" w:hAnsi="High Tower Text"/>
          <w:sz w:val="24"/>
          <w:szCs w:val="24"/>
          <w:lang w:val="es-AR"/>
        </w:rPr>
        <w:t xml:space="preserve">envió a obispos estadounidenses una carta titulada </w:t>
      </w:r>
      <w:r w:rsidR="009E357B" w:rsidRPr="0003006E">
        <w:rPr>
          <w:rFonts w:ascii="High Tower Text" w:hAnsi="High Tower Text"/>
          <w:i/>
          <w:sz w:val="24"/>
          <w:szCs w:val="24"/>
          <w:lang w:val="es-AR"/>
        </w:rPr>
        <w:t>Dignidad para recibir la Sagrada Comunión – Principios Generales</w:t>
      </w:r>
      <w:r w:rsidR="009E357B" w:rsidRPr="0003006E">
        <w:rPr>
          <w:rFonts w:ascii="High Tower Text" w:hAnsi="High Tower Text"/>
          <w:sz w:val="24"/>
          <w:szCs w:val="24"/>
          <w:lang w:val="es-AR"/>
        </w:rPr>
        <w:t xml:space="preserve">, donde indica que </w:t>
      </w:r>
      <w:r w:rsidR="009E357B" w:rsidRPr="0003006E">
        <w:rPr>
          <w:rFonts w:ascii="High Tower Text" w:hAnsi="High Tower Text"/>
          <w:i/>
          <w:sz w:val="24"/>
          <w:szCs w:val="24"/>
          <w:lang w:val="es-AR"/>
        </w:rPr>
        <w:t>se debe negar la comunión eucarística a los políticos que autoricen o promueven legalizaciones del aborto o eutanasia</w:t>
      </w:r>
      <w:r w:rsidR="00211163" w:rsidRPr="0003006E">
        <w:rPr>
          <w:rFonts w:ascii="High Tower Text" w:hAnsi="High Tower Text"/>
          <w:sz w:val="24"/>
          <w:szCs w:val="24"/>
          <w:lang w:val="es-AR"/>
        </w:rPr>
        <w:t xml:space="preserve"> hasta que acaben con su situación de delito moral</w:t>
      </w:r>
      <w:r w:rsidR="00D40F1F" w:rsidRPr="0003006E">
        <w:rPr>
          <w:rFonts w:ascii="High Tower Text" w:hAnsi="High Tower Text"/>
          <w:sz w:val="24"/>
          <w:szCs w:val="24"/>
          <w:lang w:val="es-AR"/>
        </w:rPr>
        <w:t>, sólo existiendo</w:t>
      </w:r>
      <w:r w:rsidR="003B04B0" w:rsidRPr="0003006E">
        <w:rPr>
          <w:rFonts w:ascii="High Tower Text" w:hAnsi="High Tower Text"/>
          <w:sz w:val="24"/>
          <w:szCs w:val="24"/>
          <w:lang w:val="es-AR"/>
        </w:rPr>
        <w:t xml:space="preserve"> </w:t>
      </w:r>
      <w:r w:rsidR="00D40F1F" w:rsidRPr="0003006E">
        <w:rPr>
          <w:rFonts w:ascii="High Tower Text" w:hAnsi="High Tower Text"/>
          <w:sz w:val="24"/>
          <w:szCs w:val="24"/>
          <w:lang w:val="es-AR"/>
        </w:rPr>
        <w:t xml:space="preserve">la excepción realizada por el </w:t>
      </w:r>
      <w:r w:rsidR="00D40F1F" w:rsidRPr="0003006E">
        <w:rPr>
          <w:rFonts w:ascii="High Tower Text" w:hAnsi="High Tower Text"/>
          <w:b/>
          <w:sz w:val="24"/>
          <w:szCs w:val="24"/>
          <w:lang w:val="es-AR"/>
        </w:rPr>
        <w:t>Papa Juan Pablo II</w:t>
      </w:r>
      <w:r w:rsidR="005A468C" w:rsidRPr="0003006E">
        <w:rPr>
          <w:rFonts w:ascii="High Tower Text" w:hAnsi="High Tower Text"/>
          <w:sz w:val="24"/>
          <w:szCs w:val="24"/>
          <w:lang w:val="es-AR"/>
        </w:rPr>
        <w:t xml:space="preserve"> en su </w:t>
      </w:r>
      <w:r w:rsidR="005A468C" w:rsidRPr="0003006E">
        <w:rPr>
          <w:rFonts w:ascii="High Tower Text" w:hAnsi="High Tower Text"/>
          <w:i/>
          <w:sz w:val="24"/>
          <w:szCs w:val="24"/>
          <w:lang w:val="es-AR"/>
        </w:rPr>
        <w:t xml:space="preserve">Carta Encíclica Evangelium Vitae, </w:t>
      </w:r>
      <w:r w:rsidR="00D40F1F" w:rsidRPr="0003006E">
        <w:rPr>
          <w:rFonts w:ascii="High Tower Text" w:hAnsi="High Tower Text"/>
          <w:sz w:val="24"/>
          <w:szCs w:val="24"/>
          <w:lang w:val="es-AR"/>
        </w:rPr>
        <w:t xml:space="preserve">manifestando </w:t>
      </w:r>
      <w:r w:rsidR="003B04B0" w:rsidRPr="0003006E">
        <w:rPr>
          <w:rFonts w:ascii="High Tower Text" w:hAnsi="High Tower Text"/>
          <w:sz w:val="24"/>
          <w:szCs w:val="24"/>
          <w:lang w:val="es-AR"/>
        </w:rPr>
        <w:t>atenuantes morales cuando por medio de enmiendas un político intente disminuir los daños de una ley abortista ya aprobada</w:t>
      </w:r>
      <w:r w:rsidR="005A468C" w:rsidRPr="0003006E">
        <w:rPr>
          <w:rFonts w:ascii="High Tower Text" w:hAnsi="High Tower Text"/>
          <w:sz w:val="24"/>
          <w:szCs w:val="24"/>
          <w:lang w:val="es-AR"/>
        </w:rPr>
        <w:t xml:space="preserve"> a la que él o ella se opone</w:t>
      </w:r>
      <w:r w:rsidR="003B04B0" w:rsidRPr="0003006E">
        <w:rPr>
          <w:rFonts w:ascii="High Tower Text" w:hAnsi="High Tower Text"/>
          <w:sz w:val="24"/>
          <w:szCs w:val="24"/>
          <w:lang w:val="es-AR"/>
        </w:rPr>
        <w:t xml:space="preserve">. </w:t>
      </w:r>
      <w:r w:rsidR="00D40F1F" w:rsidRPr="0003006E">
        <w:rPr>
          <w:rFonts w:ascii="High Tower Text" w:hAnsi="High Tower Text"/>
          <w:sz w:val="24"/>
          <w:szCs w:val="24"/>
          <w:lang w:val="es-AR"/>
        </w:rPr>
        <w:t>Ahora bien, tal y como señala</w:t>
      </w:r>
      <w:r w:rsidR="00BC4B98" w:rsidRPr="0003006E">
        <w:rPr>
          <w:rFonts w:ascii="High Tower Text" w:hAnsi="High Tower Text"/>
          <w:sz w:val="24"/>
          <w:szCs w:val="24"/>
          <w:lang w:val="es-AR"/>
        </w:rPr>
        <w:t>n</w:t>
      </w:r>
      <w:r w:rsidR="00D40F1F" w:rsidRPr="0003006E">
        <w:rPr>
          <w:rFonts w:ascii="High Tower Text" w:hAnsi="High Tower Text"/>
          <w:sz w:val="24"/>
          <w:szCs w:val="24"/>
          <w:lang w:val="es-AR"/>
        </w:rPr>
        <w:t xml:space="preserve"> el Arzobispo William Joseph Levada</w:t>
      </w:r>
      <w:r w:rsidR="00BC4B98" w:rsidRPr="0003006E">
        <w:rPr>
          <w:rFonts w:ascii="High Tower Text" w:hAnsi="High Tower Text"/>
          <w:sz w:val="24"/>
          <w:szCs w:val="24"/>
          <w:lang w:val="es-AR"/>
        </w:rPr>
        <w:t xml:space="preserve"> y el Cardenal Angelo Scola, incluso </w:t>
      </w:r>
      <w:r w:rsidR="00D40F1F" w:rsidRPr="0003006E">
        <w:rPr>
          <w:rFonts w:ascii="High Tower Text" w:hAnsi="High Tower Text"/>
          <w:sz w:val="24"/>
          <w:szCs w:val="24"/>
          <w:lang w:val="es-AR"/>
        </w:rPr>
        <w:t xml:space="preserve">los votantes incurrirían en graves </w:t>
      </w:r>
      <w:r w:rsidR="00BC4B98" w:rsidRPr="0003006E">
        <w:rPr>
          <w:rFonts w:ascii="High Tower Text" w:hAnsi="High Tower Text"/>
          <w:sz w:val="24"/>
          <w:szCs w:val="24"/>
          <w:lang w:val="es-AR"/>
        </w:rPr>
        <w:t>in</w:t>
      </w:r>
      <w:r w:rsidR="00D40F1F" w:rsidRPr="0003006E">
        <w:rPr>
          <w:rFonts w:ascii="High Tower Text" w:hAnsi="High Tower Text"/>
          <w:sz w:val="24"/>
          <w:szCs w:val="24"/>
          <w:lang w:val="es-AR"/>
        </w:rPr>
        <w:t>moral</w:t>
      </w:r>
      <w:r w:rsidR="00BC4B98" w:rsidRPr="0003006E">
        <w:rPr>
          <w:rFonts w:ascii="High Tower Text" w:hAnsi="High Tower Text"/>
          <w:sz w:val="24"/>
          <w:szCs w:val="24"/>
          <w:lang w:val="es-AR"/>
        </w:rPr>
        <w:t>idades</w:t>
      </w:r>
      <w:r w:rsidR="00D40F1F" w:rsidRPr="0003006E">
        <w:rPr>
          <w:rFonts w:ascii="High Tower Text" w:hAnsi="High Tower Text"/>
          <w:sz w:val="24"/>
          <w:szCs w:val="24"/>
          <w:lang w:val="es-AR"/>
        </w:rPr>
        <w:t xml:space="preserve"> cuando </w:t>
      </w:r>
      <w:r w:rsidR="00D40F1F" w:rsidRPr="0003006E">
        <w:rPr>
          <w:rFonts w:ascii="High Tower Text" w:hAnsi="High Tower Text"/>
          <w:i/>
          <w:sz w:val="24"/>
          <w:szCs w:val="24"/>
          <w:lang w:val="es-AR"/>
        </w:rPr>
        <w:t>vot</w:t>
      </w:r>
      <w:r w:rsidR="00BC4B98" w:rsidRPr="0003006E">
        <w:rPr>
          <w:rFonts w:ascii="High Tower Text" w:hAnsi="High Tower Text"/>
          <w:i/>
          <w:sz w:val="24"/>
          <w:szCs w:val="24"/>
          <w:lang w:val="es-AR"/>
        </w:rPr>
        <w:t>a</w:t>
      </w:r>
      <w:r w:rsidR="00D40F1F" w:rsidRPr="0003006E">
        <w:rPr>
          <w:rFonts w:ascii="High Tower Text" w:hAnsi="High Tower Text"/>
          <w:i/>
          <w:sz w:val="24"/>
          <w:szCs w:val="24"/>
          <w:lang w:val="es-AR"/>
        </w:rPr>
        <w:t>n a políticos que no combaten el aborto</w:t>
      </w:r>
      <w:r w:rsidR="00BC4B98" w:rsidRPr="0003006E">
        <w:rPr>
          <w:rFonts w:ascii="High Tower Text" w:hAnsi="High Tower Text"/>
          <w:sz w:val="24"/>
          <w:szCs w:val="24"/>
          <w:lang w:val="es-AR"/>
        </w:rPr>
        <w:t xml:space="preserve"> y que realizan </w:t>
      </w:r>
      <w:r w:rsidR="00BC4B98" w:rsidRPr="0003006E">
        <w:rPr>
          <w:rFonts w:ascii="High Tower Text" w:hAnsi="High Tower Text"/>
          <w:i/>
          <w:sz w:val="24"/>
          <w:szCs w:val="24"/>
          <w:lang w:val="es-AR"/>
        </w:rPr>
        <w:t>actos graves contra la vida, la justicia y la paz</w:t>
      </w:r>
      <w:r w:rsidR="00BC4B98" w:rsidRPr="0003006E">
        <w:rPr>
          <w:rFonts w:ascii="High Tower Text" w:hAnsi="High Tower Text"/>
          <w:sz w:val="24"/>
          <w:szCs w:val="24"/>
          <w:lang w:val="es-AR"/>
        </w:rPr>
        <w:t xml:space="preserve">. </w:t>
      </w:r>
      <w:r w:rsidR="00661EA2" w:rsidRPr="0003006E">
        <w:rPr>
          <w:rFonts w:ascii="High Tower Text" w:hAnsi="High Tower Text"/>
          <w:sz w:val="24"/>
          <w:szCs w:val="24"/>
          <w:lang w:val="es-AR"/>
        </w:rPr>
        <w:t xml:space="preserve">Esta posición ética estricta fue defendida en 2002 por el </w:t>
      </w:r>
      <w:r w:rsidR="00661EA2" w:rsidRPr="0003006E">
        <w:rPr>
          <w:rFonts w:ascii="High Tower Text" w:hAnsi="High Tower Text"/>
          <w:b/>
          <w:sz w:val="24"/>
          <w:szCs w:val="24"/>
          <w:lang w:val="es-AR"/>
        </w:rPr>
        <w:t>Cardenal Ratzinger</w:t>
      </w:r>
      <w:r w:rsidR="00661EA2" w:rsidRPr="0003006E">
        <w:rPr>
          <w:rFonts w:ascii="High Tower Text" w:hAnsi="High Tower Text"/>
          <w:sz w:val="24"/>
          <w:szCs w:val="24"/>
          <w:lang w:val="es-AR"/>
        </w:rPr>
        <w:t xml:space="preserve">, </w:t>
      </w:r>
      <w:r w:rsidR="00211163" w:rsidRPr="0003006E">
        <w:rPr>
          <w:rFonts w:ascii="High Tower Text" w:hAnsi="High Tower Text"/>
          <w:sz w:val="24"/>
          <w:szCs w:val="24"/>
          <w:lang w:val="es-AR"/>
        </w:rPr>
        <w:t xml:space="preserve">estableciendo que tanto los legisladores como los votantes católicos </w:t>
      </w:r>
      <w:r w:rsidR="00211163" w:rsidRPr="0003006E">
        <w:rPr>
          <w:rFonts w:ascii="High Tower Text" w:hAnsi="High Tower Text"/>
          <w:i/>
          <w:sz w:val="24"/>
          <w:szCs w:val="24"/>
          <w:lang w:val="es-AR"/>
        </w:rPr>
        <w:t>tienen la obligación de oponerse a toda ley que atente contra la vida humana, no debiendo opinar ni votar a favor de leyes abortistas</w:t>
      </w:r>
      <w:r w:rsidR="00211163" w:rsidRPr="0003006E">
        <w:rPr>
          <w:rFonts w:ascii="High Tower Text" w:hAnsi="High Tower Text"/>
          <w:sz w:val="24"/>
          <w:szCs w:val="24"/>
          <w:lang w:val="es-AR"/>
        </w:rPr>
        <w:t xml:space="preserve">. </w:t>
      </w:r>
    </w:p>
    <w:p w:rsidR="00C31027" w:rsidRPr="0003006E" w:rsidRDefault="00893128" w:rsidP="00AF041A">
      <w:pPr>
        <w:jc w:val="both"/>
        <w:rPr>
          <w:rFonts w:ascii="High Tower Text" w:hAnsi="High Tower Text"/>
          <w:sz w:val="24"/>
          <w:szCs w:val="24"/>
          <w:lang w:val="es-AR"/>
        </w:rPr>
      </w:pPr>
      <w:r w:rsidRPr="0003006E">
        <w:rPr>
          <w:rFonts w:ascii="High Tower Text" w:hAnsi="High Tower Text"/>
          <w:sz w:val="24"/>
          <w:szCs w:val="24"/>
          <w:lang w:val="es-AR"/>
        </w:rPr>
        <w:t>E</w:t>
      </w:r>
      <w:r w:rsidR="001F6D9C" w:rsidRPr="0003006E">
        <w:rPr>
          <w:rFonts w:ascii="High Tower Text" w:hAnsi="High Tower Text"/>
          <w:sz w:val="24"/>
          <w:szCs w:val="24"/>
          <w:lang w:val="es-AR"/>
        </w:rPr>
        <w:t xml:space="preserve">l </w:t>
      </w:r>
      <w:r w:rsidR="001F6D9C" w:rsidRPr="0003006E">
        <w:rPr>
          <w:rFonts w:ascii="High Tower Text" w:hAnsi="High Tower Text"/>
          <w:b/>
          <w:sz w:val="24"/>
          <w:szCs w:val="24"/>
          <w:lang w:val="es-AR"/>
        </w:rPr>
        <w:t xml:space="preserve">Tribunal Budista de Derechos Humanos </w:t>
      </w:r>
      <w:r w:rsidR="001F6D9C" w:rsidRPr="0003006E">
        <w:rPr>
          <w:rFonts w:ascii="High Tower Text" w:hAnsi="High Tower Text"/>
          <w:sz w:val="24"/>
          <w:szCs w:val="24"/>
          <w:lang w:val="es-AR"/>
        </w:rPr>
        <w:t xml:space="preserve">coincide con el </w:t>
      </w:r>
      <w:r w:rsidR="001F6D9C" w:rsidRPr="0003006E">
        <w:rPr>
          <w:rFonts w:ascii="High Tower Text" w:hAnsi="High Tower Text"/>
          <w:b/>
          <w:sz w:val="24"/>
          <w:szCs w:val="24"/>
          <w:lang w:val="es-AR"/>
        </w:rPr>
        <w:t>Papa Benedicto XVI</w:t>
      </w:r>
      <w:r w:rsidR="001F6D9C" w:rsidRPr="0003006E">
        <w:rPr>
          <w:rFonts w:ascii="High Tower Text" w:hAnsi="High Tower Text"/>
          <w:sz w:val="24"/>
          <w:szCs w:val="24"/>
          <w:lang w:val="es-AR"/>
        </w:rPr>
        <w:t xml:space="preserve"> en que </w:t>
      </w:r>
      <w:r w:rsidR="006965AF" w:rsidRPr="0003006E">
        <w:rPr>
          <w:rFonts w:ascii="High Tower Text" w:hAnsi="High Tower Text"/>
          <w:i/>
          <w:sz w:val="24"/>
          <w:szCs w:val="24"/>
          <w:lang w:val="es-AR"/>
        </w:rPr>
        <w:t>en la raíz de la legislación pro-aborto se encuentra el egoísmo y la duda acerca del valor y la belleza de la vida</w:t>
      </w:r>
      <w:r w:rsidR="006965AF" w:rsidRPr="0003006E">
        <w:rPr>
          <w:rFonts w:ascii="High Tower Text" w:hAnsi="High Tower Text"/>
          <w:sz w:val="24"/>
          <w:szCs w:val="24"/>
          <w:lang w:val="es-AR"/>
        </w:rPr>
        <w:t xml:space="preserve">, motivo por el cual se apoya la lucha católica </w:t>
      </w:r>
      <w:r w:rsidR="005E7FF4" w:rsidRPr="0003006E">
        <w:rPr>
          <w:rFonts w:ascii="High Tower Text" w:hAnsi="High Tower Text"/>
          <w:sz w:val="24"/>
          <w:szCs w:val="24"/>
          <w:lang w:val="es-AR"/>
        </w:rPr>
        <w:t>para</w:t>
      </w:r>
      <w:r w:rsidR="006965AF" w:rsidRPr="0003006E">
        <w:rPr>
          <w:rFonts w:ascii="High Tower Text" w:hAnsi="High Tower Text"/>
          <w:sz w:val="24"/>
          <w:szCs w:val="24"/>
          <w:lang w:val="es-AR"/>
        </w:rPr>
        <w:t xml:space="preserve"> </w:t>
      </w:r>
      <w:r w:rsidR="006965AF" w:rsidRPr="0003006E">
        <w:rPr>
          <w:rFonts w:ascii="High Tower Text" w:hAnsi="High Tower Text"/>
          <w:i/>
          <w:sz w:val="24"/>
          <w:szCs w:val="24"/>
          <w:lang w:val="es-AR"/>
        </w:rPr>
        <w:t>defender el regalo de la vida</w:t>
      </w:r>
      <w:r w:rsidR="006B7D04" w:rsidRPr="0003006E">
        <w:rPr>
          <w:rFonts w:ascii="High Tower Text" w:hAnsi="High Tower Text"/>
          <w:sz w:val="24"/>
          <w:szCs w:val="24"/>
          <w:lang w:val="es-AR"/>
        </w:rPr>
        <w:t>, la cual</w:t>
      </w:r>
      <w:r w:rsidR="006965AF" w:rsidRPr="0003006E">
        <w:rPr>
          <w:rFonts w:ascii="High Tower Text" w:hAnsi="High Tower Text"/>
          <w:sz w:val="24"/>
          <w:szCs w:val="24"/>
          <w:lang w:val="es-AR"/>
        </w:rPr>
        <w:t xml:space="preserve"> </w:t>
      </w:r>
      <w:r w:rsidR="006B7D04" w:rsidRPr="0003006E">
        <w:rPr>
          <w:rFonts w:ascii="High Tower Text" w:hAnsi="High Tower Text"/>
          <w:i/>
          <w:sz w:val="24"/>
          <w:szCs w:val="24"/>
          <w:lang w:val="es-AR"/>
        </w:rPr>
        <w:t>no puede ser objeto de plebiscito</w:t>
      </w:r>
      <w:r w:rsidR="006B7D04" w:rsidRPr="0003006E">
        <w:rPr>
          <w:rFonts w:ascii="High Tower Text" w:hAnsi="High Tower Text"/>
          <w:sz w:val="24"/>
          <w:szCs w:val="24"/>
          <w:lang w:val="es-AR"/>
        </w:rPr>
        <w:t>.</w:t>
      </w:r>
      <w:r w:rsidR="00443811" w:rsidRPr="0003006E">
        <w:rPr>
          <w:rFonts w:ascii="High Tower Text" w:hAnsi="High Tower Text"/>
          <w:sz w:val="24"/>
          <w:szCs w:val="24"/>
          <w:lang w:val="es-AR"/>
        </w:rPr>
        <w:t xml:space="preserve"> </w:t>
      </w:r>
      <w:r w:rsidRPr="0003006E">
        <w:rPr>
          <w:rFonts w:ascii="High Tower Text" w:hAnsi="High Tower Text"/>
          <w:sz w:val="24"/>
          <w:szCs w:val="24"/>
          <w:lang w:val="es-AR"/>
        </w:rPr>
        <w:t xml:space="preserve">De esta manera, el </w:t>
      </w:r>
      <w:r w:rsidRPr="0003006E">
        <w:rPr>
          <w:rFonts w:ascii="High Tower Text" w:hAnsi="High Tower Text"/>
          <w:b/>
          <w:sz w:val="24"/>
          <w:szCs w:val="24"/>
          <w:lang w:val="es-AR"/>
        </w:rPr>
        <w:t>Consejo Pontificio para la interpretación de los Textos Legislativos</w:t>
      </w:r>
      <w:r w:rsidRPr="0003006E">
        <w:rPr>
          <w:rFonts w:ascii="High Tower Text" w:hAnsi="High Tower Text"/>
          <w:sz w:val="24"/>
          <w:szCs w:val="24"/>
          <w:lang w:val="es-AR"/>
        </w:rPr>
        <w:t xml:space="preserve"> ha aclarado el 23 de mayo de 1988 que el delito del aborto incluye no sólo expulsiones del </w:t>
      </w:r>
      <w:r w:rsidR="005E7FF4" w:rsidRPr="0003006E">
        <w:rPr>
          <w:rFonts w:ascii="High Tower Text" w:hAnsi="High Tower Text"/>
          <w:sz w:val="24"/>
          <w:szCs w:val="24"/>
          <w:lang w:val="es-AR"/>
        </w:rPr>
        <w:t>embrión</w:t>
      </w:r>
      <w:r w:rsidRPr="0003006E">
        <w:rPr>
          <w:rFonts w:ascii="High Tower Text" w:hAnsi="High Tower Text"/>
          <w:sz w:val="24"/>
          <w:szCs w:val="24"/>
          <w:lang w:val="es-AR"/>
        </w:rPr>
        <w:t xml:space="preserve"> con intención de matarlo, sino también cualquier tipo de muerte </w:t>
      </w:r>
      <w:r w:rsidRPr="0003006E">
        <w:rPr>
          <w:rFonts w:ascii="High Tower Text" w:hAnsi="High Tower Text"/>
          <w:i/>
          <w:sz w:val="24"/>
          <w:szCs w:val="24"/>
          <w:lang w:val="es-AR"/>
        </w:rPr>
        <w:t xml:space="preserve">provocada </w:t>
      </w:r>
      <w:r w:rsidRPr="0003006E">
        <w:rPr>
          <w:rFonts w:ascii="High Tower Text" w:hAnsi="High Tower Text"/>
          <w:sz w:val="24"/>
          <w:szCs w:val="24"/>
          <w:lang w:val="es-AR"/>
        </w:rPr>
        <w:t xml:space="preserve">contra su vida, no </w:t>
      </w:r>
      <w:r w:rsidRPr="0003006E">
        <w:rPr>
          <w:rFonts w:ascii="High Tower Text" w:hAnsi="High Tower Text"/>
          <w:sz w:val="24"/>
          <w:szCs w:val="24"/>
          <w:lang w:val="es-AR"/>
        </w:rPr>
        <w:lastRenderedPageBreak/>
        <w:t xml:space="preserve">importando en absoluto si existen </w:t>
      </w:r>
      <w:r w:rsidRPr="0003006E">
        <w:rPr>
          <w:rFonts w:ascii="High Tower Text" w:hAnsi="High Tower Text"/>
          <w:i/>
          <w:sz w:val="24"/>
          <w:szCs w:val="24"/>
          <w:lang w:val="es-AR"/>
        </w:rPr>
        <w:t>motivos terapéuticos, motivos eugenésicos, motivos económicos o razones socioculturales</w:t>
      </w:r>
      <w:r w:rsidRPr="0003006E">
        <w:rPr>
          <w:rFonts w:ascii="High Tower Text" w:hAnsi="High Tower Text"/>
          <w:sz w:val="24"/>
          <w:szCs w:val="24"/>
          <w:lang w:val="es-AR"/>
        </w:rPr>
        <w:t xml:space="preserve">. </w:t>
      </w:r>
      <w:r w:rsidR="006A508A" w:rsidRPr="0003006E">
        <w:rPr>
          <w:rFonts w:ascii="High Tower Text" w:hAnsi="High Tower Text"/>
          <w:sz w:val="24"/>
          <w:szCs w:val="24"/>
          <w:lang w:val="es-AR"/>
        </w:rPr>
        <w:t xml:space="preserve">Incluso si el bebé fuese producto de una violación sexual, su vida es inocente y no merece la pena de muerte, lo cual sería una situación traumática que sólo empeoraría el trauma del abuso sexual. </w:t>
      </w:r>
      <w:r w:rsidR="00E65EC2" w:rsidRPr="0003006E">
        <w:rPr>
          <w:rFonts w:ascii="High Tower Text" w:hAnsi="High Tower Text"/>
          <w:sz w:val="24"/>
          <w:szCs w:val="24"/>
          <w:lang w:val="es-AR"/>
        </w:rPr>
        <w:t xml:space="preserve">El </w:t>
      </w:r>
      <w:r w:rsidR="00E65EC2" w:rsidRPr="0003006E">
        <w:rPr>
          <w:rFonts w:ascii="High Tower Text" w:hAnsi="High Tower Text"/>
          <w:b/>
          <w:sz w:val="24"/>
          <w:szCs w:val="24"/>
          <w:lang w:val="es-AR"/>
        </w:rPr>
        <w:t xml:space="preserve">Tribunal Budista de Derechos Humanos </w:t>
      </w:r>
      <w:r w:rsidR="00E65EC2" w:rsidRPr="0003006E">
        <w:rPr>
          <w:rFonts w:ascii="High Tower Text" w:hAnsi="High Tower Text"/>
          <w:sz w:val="24"/>
          <w:szCs w:val="24"/>
          <w:lang w:val="es-AR"/>
        </w:rPr>
        <w:t xml:space="preserve">concuerda con el Derecho </w:t>
      </w:r>
      <w:r w:rsidR="005E7FF4" w:rsidRPr="0003006E">
        <w:rPr>
          <w:rFonts w:ascii="High Tower Text" w:hAnsi="High Tower Text"/>
          <w:sz w:val="24"/>
          <w:szCs w:val="24"/>
          <w:lang w:val="es-AR"/>
        </w:rPr>
        <w:t>Canónico en penalizar el aborto pese a</w:t>
      </w:r>
      <w:r w:rsidR="00E65EC2" w:rsidRPr="0003006E">
        <w:rPr>
          <w:rFonts w:ascii="High Tower Text" w:hAnsi="High Tower Text"/>
          <w:sz w:val="24"/>
          <w:szCs w:val="24"/>
          <w:lang w:val="es-AR"/>
        </w:rPr>
        <w:t xml:space="preserve"> cualquier tipo de motivo que haya llevado a la madre a tomar la decisión inmoral de asesinar la vida del niño no-nacido. </w:t>
      </w:r>
      <w:r w:rsidR="00DD7F8A" w:rsidRPr="0003006E">
        <w:rPr>
          <w:rFonts w:ascii="High Tower Text" w:hAnsi="High Tower Text"/>
          <w:sz w:val="24"/>
          <w:szCs w:val="24"/>
          <w:lang w:val="es-AR"/>
        </w:rPr>
        <w:t xml:space="preserve">Indudablemente, el ordenamiento canónico de la </w:t>
      </w:r>
      <w:r w:rsidR="00DD7F8A" w:rsidRPr="0003006E">
        <w:rPr>
          <w:rFonts w:ascii="High Tower Text" w:hAnsi="High Tower Text"/>
          <w:b/>
          <w:sz w:val="24"/>
          <w:szCs w:val="24"/>
          <w:lang w:val="es-AR"/>
        </w:rPr>
        <w:t>Iglesia Católica</w:t>
      </w:r>
      <w:r w:rsidR="00DD7F8A" w:rsidRPr="0003006E">
        <w:rPr>
          <w:rFonts w:ascii="High Tower Text" w:hAnsi="High Tower Text"/>
          <w:sz w:val="24"/>
          <w:szCs w:val="24"/>
          <w:lang w:val="es-AR"/>
        </w:rPr>
        <w:t xml:space="preserve"> muestra una gran valentía y honradez al recordar esta doctrina de defensa de la vida en el mundo contemporáneo c</w:t>
      </w:r>
      <w:r w:rsidR="00C31027" w:rsidRPr="0003006E">
        <w:rPr>
          <w:rFonts w:ascii="High Tower Text" w:hAnsi="High Tower Text"/>
          <w:sz w:val="24"/>
          <w:szCs w:val="24"/>
          <w:lang w:val="es-AR"/>
        </w:rPr>
        <w:t>arente de todo tipo de valores y misericordia.</w:t>
      </w:r>
    </w:p>
    <w:p w:rsidR="00243DD8" w:rsidRPr="0003006E" w:rsidRDefault="007E4638" w:rsidP="00AF041A">
      <w:pPr>
        <w:jc w:val="both"/>
        <w:rPr>
          <w:rFonts w:ascii="High Tower Text" w:hAnsi="High Tower Text"/>
          <w:sz w:val="24"/>
          <w:szCs w:val="24"/>
          <w:lang w:val="es-AR"/>
        </w:rPr>
      </w:pPr>
      <w:r w:rsidRPr="0003006E">
        <w:rPr>
          <w:rFonts w:ascii="High Tower Text" w:hAnsi="High Tower Text"/>
          <w:sz w:val="24"/>
          <w:szCs w:val="24"/>
          <w:lang w:val="es-AR"/>
        </w:rPr>
        <w:t xml:space="preserve">El canon 1398 del Código de Derecho Canónico de 1983 define que quien </w:t>
      </w:r>
      <w:r w:rsidRPr="0003006E">
        <w:rPr>
          <w:rFonts w:ascii="High Tower Text" w:hAnsi="High Tower Text"/>
          <w:i/>
          <w:sz w:val="24"/>
          <w:szCs w:val="24"/>
          <w:lang w:val="es-AR"/>
        </w:rPr>
        <w:t>procura</w:t>
      </w:r>
      <w:r w:rsidRPr="0003006E">
        <w:rPr>
          <w:rFonts w:ascii="High Tower Text" w:hAnsi="High Tower Text"/>
          <w:sz w:val="24"/>
          <w:szCs w:val="24"/>
          <w:lang w:val="es-AR"/>
        </w:rPr>
        <w:t xml:space="preserve"> el delito del aborto </w:t>
      </w:r>
      <w:r w:rsidRPr="0003006E">
        <w:rPr>
          <w:rFonts w:ascii="High Tower Text" w:hAnsi="High Tower Text"/>
          <w:i/>
          <w:sz w:val="24"/>
          <w:szCs w:val="24"/>
          <w:lang w:val="es-AR"/>
        </w:rPr>
        <w:t>incurre en excomunión latae sententiae</w:t>
      </w:r>
      <w:r w:rsidRPr="0003006E">
        <w:rPr>
          <w:rFonts w:ascii="High Tower Text" w:hAnsi="High Tower Text"/>
          <w:sz w:val="24"/>
          <w:szCs w:val="24"/>
          <w:lang w:val="es-AR"/>
        </w:rPr>
        <w:t>.</w:t>
      </w:r>
      <w:r w:rsidR="00C31027" w:rsidRPr="0003006E">
        <w:rPr>
          <w:rFonts w:ascii="High Tower Text" w:hAnsi="High Tower Text"/>
          <w:sz w:val="24"/>
          <w:szCs w:val="24"/>
          <w:lang w:val="es-AR"/>
        </w:rPr>
        <w:t xml:space="preserve"> </w:t>
      </w:r>
      <w:r w:rsidR="00243DD8" w:rsidRPr="0003006E">
        <w:rPr>
          <w:rFonts w:ascii="High Tower Text" w:hAnsi="High Tower Text"/>
          <w:sz w:val="24"/>
          <w:szCs w:val="24"/>
          <w:lang w:val="es-AR"/>
        </w:rPr>
        <w:t xml:space="preserve">Esta excomunión abarca tanto a la mujer que decide el </w:t>
      </w:r>
      <w:r w:rsidR="00243DD8" w:rsidRPr="0003006E">
        <w:rPr>
          <w:rFonts w:ascii="High Tower Text" w:hAnsi="High Tower Text"/>
          <w:i/>
          <w:sz w:val="24"/>
          <w:szCs w:val="24"/>
          <w:lang w:val="es-AR"/>
        </w:rPr>
        <w:t>infanticidio</w:t>
      </w:r>
      <w:r w:rsidR="00243DD8" w:rsidRPr="0003006E">
        <w:rPr>
          <w:rFonts w:ascii="High Tower Text" w:hAnsi="High Tower Text"/>
          <w:sz w:val="24"/>
          <w:szCs w:val="24"/>
          <w:lang w:val="es-AR"/>
        </w:rPr>
        <w:t>, como también incluye al médico abortista</w:t>
      </w:r>
      <w:r w:rsidR="002C3F82" w:rsidRPr="0003006E">
        <w:rPr>
          <w:rFonts w:ascii="High Tower Text" w:hAnsi="High Tower Text"/>
          <w:sz w:val="24"/>
          <w:szCs w:val="24"/>
          <w:lang w:val="es-AR"/>
        </w:rPr>
        <w:t xml:space="preserve"> y sus enfermeras asistentes</w:t>
      </w:r>
      <w:r w:rsidR="00243DD8" w:rsidRPr="0003006E">
        <w:rPr>
          <w:rFonts w:ascii="High Tower Text" w:hAnsi="High Tower Text"/>
          <w:sz w:val="24"/>
          <w:szCs w:val="24"/>
          <w:lang w:val="es-AR"/>
        </w:rPr>
        <w:t>.</w:t>
      </w:r>
      <w:r w:rsidRPr="0003006E">
        <w:rPr>
          <w:rFonts w:ascii="High Tower Text" w:hAnsi="High Tower Text"/>
          <w:sz w:val="24"/>
          <w:szCs w:val="24"/>
          <w:lang w:val="es-AR"/>
        </w:rPr>
        <w:t xml:space="preserve"> </w:t>
      </w:r>
      <w:r w:rsidR="0021523E" w:rsidRPr="0003006E">
        <w:rPr>
          <w:rFonts w:ascii="High Tower Text" w:hAnsi="High Tower Text"/>
          <w:sz w:val="24"/>
          <w:szCs w:val="24"/>
          <w:lang w:val="es-AR"/>
        </w:rPr>
        <w:t>C</w:t>
      </w:r>
      <w:r w:rsidR="002C3F82" w:rsidRPr="0003006E">
        <w:rPr>
          <w:rFonts w:ascii="High Tower Text" w:hAnsi="High Tower Text"/>
          <w:sz w:val="24"/>
          <w:szCs w:val="24"/>
          <w:lang w:val="es-AR"/>
        </w:rPr>
        <w:t xml:space="preserve">omo afirmó el </w:t>
      </w:r>
      <w:r w:rsidR="002C3F82" w:rsidRPr="0003006E">
        <w:rPr>
          <w:rFonts w:ascii="High Tower Text" w:hAnsi="High Tower Text"/>
          <w:b/>
          <w:sz w:val="24"/>
          <w:szCs w:val="24"/>
          <w:lang w:val="es-AR"/>
        </w:rPr>
        <w:t>Papa Juan Pablo II</w:t>
      </w:r>
      <w:r w:rsidR="002C3F82" w:rsidRPr="0003006E">
        <w:rPr>
          <w:rFonts w:ascii="High Tower Text" w:hAnsi="High Tower Text"/>
          <w:sz w:val="24"/>
          <w:szCs w:val="24"/>
          <w:lang w:val="es-AR"/>
        </w:rPr>
        <w:t xml:space="preserve"> en su </w:t>
      </w:r>
      <w:r w:rsidR="002C3F82" w:rsidRPr="0003006E">
        <w:rPr>
          <w:rFonts w:ascii="High Tower Text" w:hAnsi="High Tower Text"/>
          <w:i/>
          <w:sz w:val="24"/>
          <w:szCs w:val="24"/>
          <w:lang w:val="es-AR"/>
        </w:rPr>
        <w:t>Carta Encíclica Evangelium Vitae,</w:t>
      </w:r>
      <w:r w:rsidR="00243DD8" w:rsidRPr="0003006E">
        <w:rPr>
          <w:rFonts w:ascii="High Tower Text" w:hAnsi="High Tower Text"/>
          <w:sz w:val="24"/>
          <w:szCs w:val="24"/>
          <w:lang w:val="es-AR"/>
        </w:rPr>
        <w:t xml:space="preserve"> esta </w:t>
      </w:r>
      <w:r w:rsidR="00243DD8" w:rsidRPr="0003006E">
        <w:rPr>
          <w:rFonts w:ascii="High Tower Text" w:hAnsi="High Tower Text"/>
          <w:i/>
          <w:sz w:val="24"/>
          <w:szCs w:val="24"/>
          <w:lang w:val="es-AR"/>
        </w:rPr>
        <w:t>excomunión</w:t>
      </w:r>
      <w:r w:rsidR="00243DD8" w:rsidRPr="0003006E">
        <w:rPr>
          <w:rFonts w:ascii="High Tower Text" w:hAnsi="High Tower Text"/>
          <w:sz w:val="24"/>
          <w:szCs w:val="24"/>
          <w:lang w:val="es-AR"/>
        </w:rPr>
        <w:t xml:space="preserve"> </w:t>
      </w:r>
      <w:r w:rsidR="00243DD8" w:rsidRPr="0003006E">
        <w:rPr>
          <w:rFonts w:ascii="High Tower Text" w:hAnsi="High Tower Text"/>
          <w:i/>
          <w:sz w:val="24"/>
          <w:szCs w:val="24"/>
          <w:lang w:val="es-AR"/>
        </w:rPr>
        <w:t>también incluye a todo aquel que</w:t>
      </w:r>
      <w:r w:rsidR="004F40C9" w:rsidRPr="0003006E">
        <w:rPr>
          <w:rFonts w:ascii="High Tower Text" w:hAnsi="High Tower Text"/>
          <w:i/>
          <w:sz w:val="24"/>
          <w:szCs w:val="24"/>
          <w:lang w:val="es-AR"/>
        </w:rPr>
        <w:t xml:space="preserve"> </w:t>
      </w:r>
      <w:r w:rsidR="002C3F82" w:rsidRPr="0003006E">
        <w:rPr>
          <w:rFonts w:ascii="High Tower Text" w:hAnsi="High Tower Text"/>
          <w:i/>
          <w:sz w:val="24"/>
          <w:szCs w:val="24"/>
          <w:lang w:val="es-AR"/>
        </w:rPr>
        <w:t>es cómplice sin cuya cooperación no se hubiera producido el delito</w:t>
      </w:r>
      <w:r w:rsidR="002C3F82" w:rsidRPr="0003006E">
        <w:rPr>
          <w:rFonts w:ascii="High Tower Text" w:hAnsi="High Tower Text"/>
          <w:sz w:val="24"/>
          <w:szCs w:val="24"/>
          <w:lang w:val="es-AR"/>
        </w:rPr>
        <w:t xml:space="preserve">, como es el caso de familiares que aporten dinero o den consentimiento para practicar el aborto. </w:t>
      </w:r>
      <w:r w:rsidR="0021523E" w:rsidRPr="0003006E">
        <w:rPr>
          <w:rFonts w:ascii="High Tower Text" w:hAnsi="High Tower Text"/>
          <w:sz w:val="24"/>
          <w:szCs w:val="24"/>
          <w:lang w:val="es-AR"/>
        </w:rPr>
        <w:t xml:space="preserve">Sin embargo, como ha recordado el Cardenal Rivera de la Arquidiócesis de México, este carácter de cómplice necesario del delito del aborto también incluye a </w:t>
      </w:r>
      <w:r w:rsidR="0021523E" w:rsidRPr="0003006E">
        <w:rPr>
          <w:rFonts w:ascii="High Tower Text" w:hAnsi="High Tower Text"/>
          <w:i/>
          <w:sz w:val="24"/>
          <w:szCs w:val="24"/>
          <w:lang w:val="es-AR"/>
        </w:rPr>
        <w:t>los legisladores que respaldaron la legalizaron del aborto</w:t>
      </w:r>
      <w:r w:rsidR="0021523E" w:rsidRPr="0003006E">
        <w:rPr>
          <w:rFonts w:ascii="High Tower Text" w:hAnsi="High Tower Text"/>
          <w:sz w:val="24"/>
          <w:szCs w:val="24"/>
          <w:lang w:val="es-AR"/>
        </w:rPr>
        <w:t xml:space="preserve">, </w:t>
      </w:r>
      <w:r w:rsidR="0021523E" w:rsidRPr="0003006E">
        <w:rPr>
          <w:rFonts w:ascii="High Tower Text" w:hAnsi="High Tower Text"/>
          <w:i/>
          <w:sz w:val="24"/>
          <w:szCs w:val="24"/>
          <w:lang w:val="es-AR"/>
        </w:rPr>
        <w:t>incurriendo en excomunión latae sententiae</w:t>
      </w:r>
      <w:r w:rsidR="0021523E" w:rsidRPr="0003006E">
        <w:rPr>
          <w:rFonts w:ascii="High Tower Text" w:hAnsi="High Tower Text"/>
          <w:sz w:val="24"/>
          <w:szCs w:val="24"/>
          <w:lang w:val="es-AR"/>
        </w:rPr>
        <w:t xml:space="preserve">. </w:t>
      </w:r>
      <w:r w:rsidR="00397FBA" w:rsidRPr="0003006E">
        <w:rPr>
          <w:rFonts w:ascii="High Tower Text" w:hAnsi="High Tower Text"/>
          <w:sz w:val="24"/>
          <w:szCs w:val="24"/>
          <w:lang w:val="es-AR"/>
        </w:rPr>
        <w:t xml:space="preserve">En tanto que el Código de Derecho Canónico define que quien </w:t>
      </w:r>
      <w:r w:rsidR="00397FBA" w:rsidRPr="0003006E">
        <w:rPr>
          <w:rFonts w:ascii="High Tower Text" w:hAnsi="High Tower Text"/>
          <w:i/>
          <w:sz w:val="24"/>
          <w:szCs w:val="24"/>
          <w:lang w:val="es-AR"/>
        </w:rPr>
        <w:t>procura</w:t>
      </w:r>
      <w:r w:rsidR="00397FBA" w:rsidRPr="0003006E">
        <w:rPr>
          <w:rFonts w:ascii="High Tower Text" w:hAnsi="High Tower Text"/>
          <w:sz w:val="24"/>
          <w:szCs w:val="24"/>
          <w:lang w:val="es-AR"/>
        </w:rPr>
        <w:t xml:space="preserve"> el delito del aborto </w:t>
      </w:r>
      <w:r w:rsidR="00397FBA" w:rsidRPr="0003006E">
        <w:rPr>
          <w:rFonts w:ascii="High Tower Text" w:hAnsi="High Tower Text"/>
          <w:i/>
          <w:sz w:val="24"/>
          <w:szCs w:val="24"/>
          <w:lang w:val="es-AR"/>
        </w:rPr>
        <w:t>incurre en excomunión latae sententiae</w:t>
      </w:r>
      <w:r w:rsidR="00397FBA" w:rsidRPr="0003006E">
        <w:rPr>
          <w:rFonts w:ascii="High Tower Text" w:hAnsi="High Tower Text"/>
          <w:sz w:val="24"/>
          <w:szCs w:val="24"/>
          <w:lang w:val="es-AR"/>
        </w:rPr>
        <w:t xml:space="preserve">, y el acto de </w:t>
      </w:r>
      <w:r w:rsidR="00397FBA" w:rsidRPr="0003006E">
        <w:rPr>
          <w:rFonts w:ascii="High Tower Text" w:hAnsi="High Tower Text"/>
          <w:i/>
          <w:sz w:val="24"/>
          <w:szCs w:val="24"/>
          <w:lang w:val="es-AR"/>
        </w:rPr>
        <w:t>procurar</w:t>
      </w:r>
      <w:r w:rsidR="00397FBA" w:rsidRPr="0003006E">
        <w:rPr>
          <w:rFonts w:ascii="High Tower Text" w:hAnsi="High Tower Text"/>
          <w:sz w:val="24"/>
          <w:szCs w:val="24"/>
          <w:lang w:val="es-AR"/>
        </w:rPr>
        <w:t xml:space="preserve"> se define como hacer tramitaciones o esfuerzos para que suceda lo expresado, indudable</w:t>
      </w:r>
      <w:r w:rsidR="00F46ADA" w:rsidRPr="0003006E">
        <w:rPr>
          <w:rFonts w:ascii="High Tower Text" w:hAnsi="High Tower Text"/>
          <w:sz w:val="24"/>
          <w:szCs w:val="24"/>
          <w:lang w:val="es-AR"/>
        </w:rPr>
        <w:t xml:space="preserve">mente los políticos que </w:t>
      </w:r>
      <w:r w:rsidR="00F46ADA" w:rsidRPr="0003006E">
        <w:rPr>
          <w:rFonts w:ascii="High Tower Text" w:hAnsi="High Tower Text"/>
          <w:i/>
          <w:sz w:val="24"/>
          <w:szCs w:val="24"/>
          <w:lang w:val="es-AR"/>
        </w:rPr>
        <w:t>procuran</w:t>
      </w:r>
      <w:r w:rsidR="00397FBA" w:rsidRPr="0003006E">
        <w:rPr>
          <w:rFonts w:ascii="High Tower Text" w:hAnsi="High Tower Text"/>
          <w:sz w:val="24"/>
          <w:szCs w:val="24"/>
          <w:lang w:val="es-AR"/>
        </w:rPr>
        <w:t xml:space="preserve"> la creación y aprobación de una ley abortista son los principales responsables de todos los abortos que se ejecuten a partir de esa ley inmoral. </w:t>
      </w:r>
      <w:r w:rsidR="00F46ADA" w:rsidRPr="0003006E">
        <w:rPr>
          <w:rFonts w:ascii="High Tower Text" w:hAnsi="High Tower Text"/>
          <w:sz w:val="24"/>
          <w:szCs w:val="24"/>
          <w:lang w:val="es-AR"/>
        </w:rPr>
        <w:t xml:space="preserve">Estos políticos cómplices del delito de aborto no sólo serían los parlamentarios que votaron la ley, sino también serían los ministros que la hayan apoyado y el mismo Presidente del país que no vete dicha legislación, todos los cuales habrían incurrido en la </w:t>
      </w:r>
      <w:r w:rsidR="00F46ADA" w:rsidRPr="0003006E">
        <w:rPr>
          <w:rFonts w:ascii="High Tower Text" w:hAnsi="High Tower Text"/>
          <w:i/>
          <w:sz w:val="24"/>
          <w:szCs w:val="24"/>
          <w:lang w:val="es-AR"/>
        </w:rPr>
        <w:t xml:space="preserve">excomunión latae sententiae </w:t>
      </w:r>
      <w:r w:rsidR="00F46ADA" w:rsidRPr="0003006E">
        <w:rPr>
          <w:rFonts w:ascii="High Tower Text" w:hAnsi="High Tower Text"/>
          <w:sz w:val="24"/>
          <w:szCs w:val="24"/>
          <w:lang w:val="es-AR"/>
        </w:rPr>
        <w:t xml:space="preserve">según el Derecho Canónico. Este mismo criterio ético se debería aplicar obviamente a los funcionarios católicos que formen parte de la </w:t>
      </w:r>
      <w:r w:rsidR="00F46ADA" w:rsidRPr="0003006E">
        <w:rPr>
          <w:rFonts w:ascii="High Tower Text" w:hAnsi="High Tower Text"/>
          <w:b/>
          <w:sz w:val="24"/>
          <w:szCs w:val="24"/>
          <w:lang w:val="es-AR"/>
        </w:rPr>
        <w:t xml:space="preserve">Organización de Naciones Unidas (ONU) </w:t>
      </w:r>
      <w:r w:rsidR="00F46ADA" w:rsidRPr="0003006E">
        <w:rPr>
          <w:rFonts w:ascii="High Tower Text" w:hAnsi="High Tower Text"/>
          <w:sz w:val="24"/>
          <w:szCs w:val="24"/>
          <w:lang w:val="es-AR"/>
        </w:rPr>
        <w:t xml:space="preserve">y que hayan procurado que los Estados miembros implementen </w:t>
      </w:r>
      <w:r w:rsidR="00BD13CB" w:rsidRPr="0003006E">
        <w:rPr>
          <w:rFonts w:ascii="High Tower Text" w:hAnsi="High Tower Text"/>
          <w:sz w:val="24"/>
          <w:szCs w:val="24"/>
          <w:lang w:val="es-AR"/>
        </w:rPr>
        <w:t xml:space="preserve">políticas y </w:t>
      </w:r>
      <w:r w:rsidR="00F46ADA" w:rsidRPr="0003006E">
        <w:rPr>
          <w:rFonts w:ascii="High Tower Text" w:hAnsi="High Tower Text"/>
          <w:sz w:val="24"/>
          <w:szCs w:val="24"/>
          <w:lang w:val="es-AR"/>
        </w:rPr>
        <w:t xml:space="preserve">legislaciones pro-aborto. </w:t>
      </w:r>
      <w:r w:rsidR="00BD13CB" w:rsidRPr="0003006E">
        <w:rPr>
          <w:rFonts w:ascii="High Tower Text" w:hAnsi="High Tower Text"/>
          <w:sz w:val="24"/>
          <w:szCs w:val="24"/>
          <w:lang w:val="es-AR"/>
        </w:rPr>
        <w:t xml:space="preserve">En concordancia con el Derecho Canónico, el </w:t>
      </w:r>
      <w:r w:rsidR="00BD13CB" w:rsidRPr="0003006E">
        <w:rPr>
          <w:rFonts w:ascii="High Tower Text" w:hAnsi="High Tower Text"/>
          <w:b/>
          <w:sz w:val="24"/>
          <w:szCs w:val="24"/>
          <w:lang w:val="es-AR"/>
        </w:rPr>
        <w:t>Tribunal Budista de Derechos Humanos</w:t>
      </w:r>
      <w:r w:rsidR="00BD13CB" w:rsidRPr="0003006E">
        <w:rPr>
          <w:rFonts w:ascii="High Tower Text" w:hAnsi="High Tower Text"/>
          <w:sz w:val="24"/>
          <w:szCs w:val="24"/>
          <w:lang w:val="es-AR"/>
        </w:rPr>
        <w:t xml:space="preserve"> tiene el deber espiritual de enseñar, amonestar y sancionar, </w:t>
      </w:r>
      <w:r w:rsidR="00C072F4" w:rsidRPr="0003006E">
        <w:rPr>
          <w:rFonts w:ascii="High Tower Text" w:hAnsi="High Tower Text"/>
          <w:sz w:val="24"/>
          <w:szCs w:val="24"/>
          <w:lang w:val="es-AR"/>
        </w:rPr>
        <w:t>lo cual también es</w:t>
      </w:r>
      <w:r w:rsidR="00BD13CB" w:rsidRPr="0003006E">
        <w:rPr>
          <w:rFonts w:ascii="High Tower Text" w:hAnsi="High Tower Text"/>
          <w:sz w:val="24"/>
          <w:szCs w:val="24"/>
          <w:lang w:val="es-AR"/>
        </w:rPr>
        <w:t xml:space="preserve"> un oficio obligado dentro de la Iglesia Católica y su triple misión de </w:t>
      </w:r>
      <w:r w:rsidR="00BD13CB" w:rsidRPr="0003006E">
        <w:rPr>
          <w:rFonts w:ascii="High Tower Text" w:hAnsi="High Tower Text"/>
          <w:i/>
          <w:sz w:val="24"/>
          <w:szCs w:val="24"/>
          <w:lang w:val="es-AR"/>
        </w:rPr>
        <w:t>enseñar-santificar-gobernar (munus docendi-santificandi-regendi)</w:t>
      </w:r>
      <w:r w:rsidR="00BD13CB" w:rsidRPr="0003006E">
        <w:rPr>
          <w:rFonts w:ascii="High Tower Text" w:hAnsi="High Tower Text"/>
          <w:sz w:val="24"/>
          <w:szCs w:val="24"/>
          <w:lang w:val="es-AR"/>
        </w:rPr>
        <w:t xml:space="preserve">, </w:t>
      </w:r>
      <w:r w:rsidR="00C072F4" w:rsidRPr="0003006E">
        <w:rPr>
          <w:rFonts w:ascii="High Tower Text" w:hAnsi="High Tower Text"/>
          <w:sz w:val="24"/>
          <w:szCs w:val="24"/>
          <w:lang w:val="es-AR"/>
        </w:rPr>
        <w:t>que</w:t>
      </w:r>
      <w:r w:rsidR="00BD13CB" w:rsidRPr="0003006E">
        <w:rPr>
          <w:rFonts w:ascii="High Tower Text" w:hAnsi="High Tower Text"/>
          <w:sz w:val="24"/>
          <w:szCs w:val="24"/>
          <w:lang w:val="es-AR"/>
        </w:rPr>
        <w:t xml:space="preserve"> </w:t>
      </w:r>
      <w:r w:rsidR="00C072F4" w:rsidRPr="0003006E">
        <w:rPr>
          <w:rFonts w:ascii="High Tower Text" w:hAnsi="High Tower Text"/>
          <w:sz w:val="24"/>
          <w:szCs w:val="24"/>
          <w:lang w:val="es-AR"/>
        </w:rPr>
        <w:t xml:space="preserve">sin dudas </w:t>
      </w:r>
      <w:r w:rsidR="00BD13CB" w:rsidRPr="0003006E">
        <w:rPr>
          <w:rFonts w:ascii="High Tower Text" w:hAnsi="High Tower Text"/>
          <w:sz w:val="24"/>
          <w:szCs w:val="24"/>
          <w:lang w:val="es-AR"/>
        </w:rPr>
        <w:t xml:space="preserve">es profundamente similar a la triple misión del </w:t>
      </w:r>
      <w:r w:rsidR="00BD13CB" w:rsidRPr="0003006E">
        <w:rPr>
          <w:rFonts w:ascii="High Tower Text" w:hAnsi="High Tower Text"/>
          <w:i/>
          <w:sz w:val="24"/>
          <w:szCs w:val="24"/>
          <w:lang w:val="es-AR"/>
        </w:rPr>
        <w:t>Buddha-Dharma-Sangha</w:t>
      </w:r>
      <w:r w:rsidR="00BD13CB" w:rsidRPr="0003006E">
        <w:rPr>
          <w:rFonts w:ascii="High Tower Text" w:hAnsi="High Tower Text"/>
          <w:sz w:val="24"/>
          <w:szCs w:val="24"/>
          <w:lang w:val="es-AR"/>
        </w:rPr>
        <w:t xml:space="preserve">. </w:t>
      </w:r>
      <w:r w:rsidR="00D40B26" w:rsidRPr="0003006E">
        <w:rPr>
          <w:rFonts w:ascii="High Tower Text" w:hAnsi="High Tower Text"/>
          <w:sz w:val="24"/>
          <w:szCs w:val="24"/>
          <w:lang w:val="es-AR"/>
        </w:rPr>
        <w:t xml:space="preserve">El </w:t>
      </w:r>
      <w:r w:rsidR="00D40B26" w:rsidRPr="0003006E">
        <w:rPr>
          <w:rFonts w:ascii="High Tower Text" w:hAnsi="High Tower Text"/>
          <w:b/>
          <w:sz w:val="24"/>
          <w:szCs w:val="24"/>
          <w:lang w:val="es-AR"/>
        </w:rPr>
        <w:t>Tribunal Budista de Derechos Humanos</w:t>
      </w:r>
      <w:r w:rsidR="00D40B26" w:rsidRPr="0003006E">
        <w:rPr>
          <w:rFonts w:ascii="High Tower Text" w:hAnsi="High Tower Text"/>
          <w:sz w:val="24"/>
          <w:szCs w:val="24"/>
          <w:lang w:val="es-AR"/>
        </w:rPr>
        <w:t xml:space="preserve"> comparte entonces con muchos obispos de la Iglesia Católica la función de informar, instruir, advertir y amonestar a la sociedad, estándose de acuerdo con el </w:t>
      </w:r>
      <w:r w:rsidR="00D40B26" w:rsidRPr="0003006E">
        <w:rPr>
          <w:rFonts w:ascii="High Tower Text" w:hAnsi="High Tower Text"/>
          <w:b/>
          <w:sz w:val="24"/>
          <w:szCs w:val="24"/>
          <w:lang w:val="es-AR"/>
        </w:rPr>
        <w:t>Papa Juan Pablo II</w:t>
      </w:r>
      <w:r w:rsidR="00D40B26" w:rsidRPr="0003006E">
        <w:rPr>
          <w:rFonts w:ascii="High Tower Text" w:hAnsi="High Tower Text"/>
          <w:sz w:val="24"/>
          <w:szCs w:val="24"/>
          <w:lang w:val="es-AR"/>
        </w:rPr>
        <w:t xml:space="preserve"> </w:t>
      </w:r>
      <w:r w:rsidR="006F5BD3" w:rsidRPr="0003006E">
        <w:rPr>
          <w:rFonts w:ascii="High Tower Text" w:hAnsi="High Tower Text"/>
          <w:sz w:val="24"/>
          <w:szCs w:val="24"/>
          <w:lang w:val="es-AR"/>
        </w:rPr>
        <w:t xml:space="preserve">sobre </w:t>
      </w:r>
      <w:r w:rsidR="00D512D6" w:rsidRPr="0003006E">
        <w:rPr>
          <w:rFonts w:ascii="High Tower Text" w:hAnsi="High Tower Text"/>
          <w:sz w:val="24"/>
          <w:szCs w:val="24"/>
          <w:lang w:val="es-AR"/>
        </w:rPr>
        <w:t xml:space="preserve">la </w:t>
      </w:r>
      <w:r w:rsidR="00D512D6" w:rsidRPr="0003006E">
        <w:rPr>
          <w:rFonts w:ascii="High Tower Text" w:hAnsi="High Tower Text"/>
          <w:i/>
          <w:sz w:val="24"/>
          <w:szCs w:val="24"/>
          <w:lang w:val="es-AR"/>
        </w:rPr>
        <w:t>orientación pastoral</w:t>
      </w:r>
      <w:r w:rsidR="00D512D6" w:rsidRPr="0003006E">
        <w:rPr>
          <w:rFonts w:ascii="High Tower Text" w:hAnsi="High Tower Text"/>
          <w:sz w:val="24"/>
          <w:szCs w:val="24"/>
          <w:lang w:val="es-AR"/>
        </w:rPr>
        <w:t xml:space="preserve"> de la sentencia ética-espiritual</w:t>
      </w:r>
      <w:r w:rsidR="00A02F98" w:rsidRPr="0003006E">
        <w:rPr>
          <w:rFonts w:ascii="High Tower Text" w:hAnsi="High Tower Text"/>
          <w:sz w:val="24"/>
          <w:szCs w:val="24"/>
          <w:lang w:val="es-AR"/>
        </w:rPr>
        <w:t xml:space="preserve"> contra el delito del aborto</w:t>
      </w:r>
      <w:r w:rsidR="004E7336" w:rsidRPr="0003006E">
        <w:rPr>
          <w:rFonts w:ascii="High Tower Text" w:hAnsi="High Tower Text"/>
          <w:sz w:val="24"/>
          <w:szCs w:val="24"/>
          <w:lang w:val="es-AR"/>
        </w:rPr>
        <w:t>,</w:t>
      </w:r>
      <w:r w:rsidR="00A02F98" w:rsidRPr="0003006E">
        <w:rPr>
          <w:rFonts w:ascii="High Tower Text" w:hAnsi="High Tower Text"/>
          <w:sz w:val="24"/>
          <w:szCs w:val="24"/>
          <w:lang w:val="es-AR"/>
        </w:rPr>
        <w:t xml:space="preserve"> quien en su </w:t>
      </w:r>
      <w:r w:rsidR="00A02F98" w:rsidRPr="0003006E">
        <w:rPr>
          <w:rFonts w:ascii="High Tower Text" w:hAnsi="High Tower Text"/>
          <w:i/>
          <w:sz w:val="24"/>
          <w:szCs w:val="24"/>
          <w:lang w:val="es-AR"/>
        </w:rPr>
        <w:t>Carta Encíclica Evangelium Vitae</w:t>
      </w:r>
      <w:r w:rsidR="00A02F98" w:rsidRPr="0003006E">
        <w:rPr>
          <w:rFonts w:ascii="High Tower Text" w:hAnsi="High Tower Text"/>
          <w:sz w:val="24"/>
          <w:szCs w:val="24"/>
          <w:lang w:val="es-AR"/>
        </w:rPr>
        <w:t xml:space="preserve"> confirma que</w:t>
      </w:r>
      <w:r w:rsidR="004E7336" w:rsidRPr="0003006E">
        <w:rPr>
          <w:rFonts w:ascii="High Tower Text" w:hAnsi="High Tower Text"/>
          <w:sz w:val="24"/>
          <w:szCs w:val="24"/>
          <w:lang w:val="es-AR"/>
        </w:rPr>
        <w:t xml:space="preserve"> </w:t>
      </w:r>
      <w:r w:rsidR="004E7336" w:rsidRPr="0003006E">
        <w:rPr>
          <w:rFonts w:ascii="High Tower Text" w:hAnsi="High Tower Text"/>
          <w:i/>
          <w:sz w:val="24"/>
          <w:szCs w:val="24"/>
          <w:lang w:val="es-AR"/>
        </w:rPr>
        <w:t>en la disciplina canónica de la Iglesia Católica la pena de excomunión contra los que practican el aborto</w:t>
      </w:r>
      <w:r w:rsidR="00A02F98" w:rsidRPr="0003006E">
        <w:rPr>
          <w:rFonts w:ascii="High Tower Text" w:hAnsi="High Tower Text"/>
          <w:i/>
          <w:sz w:val="24"/>
          <w:szCs w:val="24"/>
          <w:lang w:val="es-AR"/>
        </w:rPr>
        <w:t xml:space="preserve"> tiene </w:t>
      </w:r>
      <w:r w:rsidR="00A02F98" w:rsidRPr="0003006E">
        <w:rPr>
          <w:rFonts w:ascii="High Tower Text" w:hAnsi="High Tower Text"/>
          <w:i/>
          <w:sz w:val="24"/>
          <w:szCs w:val="24"/>
          <w:lang w:val="es-AR"/>
        </w:rPr>
        <w:lastRenderedPageBreak/>
        <w:t xml:space="preserve">como finalidad </w:t>
      </w:r>
      <w:r w:rsidR="00BB2927" w:rsidRPr="0003006E">
        <w:rPr>
          <w:rFonts w:ascii="High Tower Text" w:hAnsi="High Tower Text"/>
          <w:i/>
          <w:sz w:val="24"/>
          <w:szCs w:val="24"/>
          <w:lang w:val="es-AR"/>
        </w:rPr>
        <w:t xml:space="preserve">hacer plenamente consciente de la gravedad del acto inmoral y favorecer una adecuada conversión y </w:t>
      </w:r>
      <w:r w:rsidR="005D39B9" w:rsidRPr="0003006E">
        <w:rPr>
          <w:rFonts w:ascii="High Tower Text" w:hAnsi="High Tower Text"/>
          <w:i/>
          <w:sz w:val="24"/>
          <w:szCs w:val="24"/>
          <w:lang w:val="es-AR"/>
        </w:rPr>
        <w:t>arrepentimiento</w:t>
      </w:r>
      <w:r w:rsidR="00BB2927" w:rsidRPr="0003006E">
        <w:rPr>
          <w:rFonts w:ascii="High Tower Text" w:hAnsi="High Tower Text"/>
          <w:i/>
          <w:sz w:val="24"/>
          <w:szCs w:val="24"/>
          <w:lang w:val="es-AR"/>
        </w:rPr>
        <w:t>.</w:t>
      </w:r>
    </w:p>
    <w:p w:rsidR="003220E4" w:rsidRPr="0003006E" w:rsidRDefault="007E4638" w:rsidP="00AF041A">
      <w:pPr>
        <w:jc w:val="both"/>
        <w:rPr>
          <w:rFonts w:ascii="High Tower Text" w:hAnsi="High Tower Text"/>
          <w:sz w:val="24"/>
          <w:szCs w:val="24"/>
          <w:lang w:val="es-AR"/>
        </w:rPr>
      </w:pPr>
      <w:r w:rsidRPr="0003006E">
        <w:rPr>
          <w:rFonts w:ascii="High Tower Text" w:hAnsi="High Tower Text"/>
          <w:sz w:val="24"/>
          <w:szCs w:val="24"/>
          <w:lang w:val="es-AR"/>
        </w:rPr>
        <w:t xml:space="preserve">En tanto que </w:t>
      </w:r>
      <w:r w:rsidR="006A1CB7" w:rsidRPr="0003006E">
        <w:rPr>
          <w:rFonts w:ascii="High Tower Text" w:hAnsi="High Tower Text"/>
          <w:sz w:val="24"/>
          <w:szCs w:val="24"/>
          <w:lang w:val="es-AR"/>
        </w:rPr>
        <w:t>l</w:t>
      </w:r>
      <w:r w:rsidRPr="0003006E">
        <w:rPr>
          <w:rFonts w:ascii="High Tower Text" w:hAnsi="High Tower Text"/>
          <w:sz w:val="24"/>
          <w:szCs w:val="24"/>
          <w:lang w:val="es-AR"/>
        </w:rPr>
        <w:t>a ley católica</w:t>
      </w:r>
      <w:r w:rsidR="006A1CB7" w:rsidRPr="0003006E">
        <w:rPr>
          <w:rFonts w:ascii="High Tower Text" w:hAnsi="High Tower Text"/>
          <w:sz w:val="24"/>
          <w:szCs w:val="24"/>
          <w:lang w:val="es-AR"/>
        </w:rPr>
        <w:t xml:space="preserve"> contra el aborto</w:t>
      </w:r>
      <w:r w:rsidRPr="0003006E">
        <w:rPr>
          <w:rFonts w:ascii="High Tower Text" w:hAnsi="High Tower Text"/>
          <w:sz w:val="24"/>
          <w:szCs w:val="24"/>
          <w:lang w:val="es-AR"/>
        </w:rPr>
        <w:t xml:space="preserve"> es profundamente similar a la ley del Derecho Budista reflejada en el Código Vinaya, el </w:t>
      </w:r>
      <w:r w:rsidRPr="0003006E">
        <w:rPr>
          <w:rFonts w:ascii="High Tower Text" w:hAnsi="High Tower Text"/>
          <w:b/>
          <w:sz w:val="24"/>
          <w:szCs w:val="24"/>
          <w:lang w:val="es-AR"/>
        </w:rPr>
        <w:t>Tribunal Budista de Derechos Humanos</w:t>
      </w:r>
      <w:r w:rsidRPr="0003006E">
        <w:rPr>
          <w:rFonts w:ascii="High Tower Text" w:hAnsi="High Tower Text"/>
          <w:sz w:val="24"/>
          <w:szCs w:val="24"/>
          <w:lang w:val="es-AR"/>
        </w:rPr>
        <w:t xml:space="preserve"> revalida la posición del Derecho Canónico frente al acto delictivo del aborto y también su posición de protección de la vida del ser humano desde el momento de la concepción, denunciando entonces que la </w:t>
      </w:r>
      <w:r w:rsidRPr="0003006E">
        <w:rPr>
          <w:rFonts w:ascii="High Tower Text" w:hAnsi="High Tower Text"/>
          <w:b/>
          <w:sz w:val="24"/>
          <w:szCs w:val="24"/>
          <w:lang w:val="es-AR"/>
        </w:rPr>
        <w:t xml:space="preserve">Organización de las Naciones Unidas (ONU) </w:t>
      </w:r>
      <w:r w:rsidRPr="0003006E">
        <w:rPr>
          <w:rFonts w:ascii="High Tower Text" w:hAnsi="High Tower Text"/>
          <w:sz w:val="24"/>
          <w:szCs w:val="24"/>
          <w:lang w:val="es-AR"/>
        </w:rPr>
        <w:t xml:space="preserve">no estaría haciendo otra cosa </w:t>
      </w:r>
      <w:r w:rsidR="00BB1B14" w:rsidRPr="0003006E">
        <w:rPr>
          <w:rFonts w:ascii="High Tower Text" w:hAnsi="High Tower Text"/>
          <w:sz w:val="24"/>
          <w:szCs w:val="24"/>
          <w:lang w:val="es-AR"/>
        </w:rPr>
        <w:t xml:space="preserve">más </w:t>
      </w:r>
      <w:r w:rsidRPr="0003006E">
        <w:rPr>
          <w:rFonts w:ascii="High Tower Text" w:hAnsi="High Tower Text"/>
          <w:sz w:val="24"/>
          <w:szCs w:val="24"/>
          <w:lang w:val="es-AR"/>
        </w:rPr>
        <w:t xml:space="preserve">que una </w:t>
      </w:r>
      <w:r w:rsidRPr="0003006E">
        <w:rPr>
          <w:rFonts w:ascii="High Tower Text" w:hAnsi="High Tower Text"/>
          <w:i/>
          <w:sz w:val="24"/>
          <w:szCs w:val="24"/>
          <w:lang w:val="es-AR"/>
        </w:rPr>
        <w:t>apología del delito</w:t>
      </w:r>
      <w:r w:rsidRPr="0003006E">
        <w:rPr>
          <w:rFonts w:ascii="High Tower Text" w:hAnsi="High Tower Text"/>
          <w:sz w:val="24"/>
          <w:szCs w:val="24"/>
          <w:lang w:val="es-AR"/>
        </w:rPr>
        <w:t xml:space="preserve"> por medio de promociones de legislaciones abortistas</w:t>
      </w:r>
      <w:r w:rsidR="00A03D01" w:rsidRPr="0003006E">
        <w:rPr>
          <w:rFonts w:ascii="High Tower Text" w:hAnsi="High Tower Text"/>
          <w:sz w:val="24"/>
          <w:szCs w:val="24"/>
          <w:lang w:val="es-AR"/>
        </w:rPr>
        <w:t xml:space="preserve"> violatorias del derecho a la vida</w:t>
      </w:r>
      <w:r w:rsidRPr="0003006E">
        <w:rPr>
          <w:rFonts w:ascii="High Tower Text" w:hAnsi="High Tower Text"/>
          <w:sz w:val="24"/>
          <w:szCs w:val="24"/>
          <w:lang w:val="es-AR"/>
        </w:rPr>
        <w:t>.</w:t>
      </w:r>
      <w:r w:rsidR="00A03D01" w:rsidRPr="0003006E">
        <w:rPr>
          <w:rFonts w:ascii="High Tower Text" w:hAnsi="High Tower Text"/>
          <w:sz w:val="24"/>
          <w:szCs w:val="24"/>
          <w:lang w:val="es-AR"/>
        </w:rPr>
        <w:t xml:space="preserve"> En definitiva, como ha señalado el Padre Pedro María Reyes Vizcaíno, doctor en Derecho Canónico, </w:t>
      </w:r>
      <w:r w:rsidR="00A03D01" w:rsidRPr="0003006E">
        <w:rPr>
          <w:rFonts w:ascii="High Tower Text" w:hAnsi="High Tower Text"/>
          <w:i/>
          <w:sz w:val="24"/>
          <w:szCs w:val="24"/>
          <w:lang w:val="es-AR"/>
        </w:rPr>
        <w:t>aquel que niegue la doctrina sobre el derecho a la vida queda excomulgado latae sententiae.</w:t>
      </w:r>
    </w:p>
    <w:p w:rsidR="00B33FB8" w:rsidRPr="0003006E" w:rsidRDefault="00B33FB8" w:rsidP="00AF041A">
      <w:pPr>
        <w:jc w:val="both"/>
        <w:rPr>
          <w:rFonts w:ascii="High Tower Text" w:hAnsi="High Tower Text"/>
          <w:sz w:val="24"/>
          <w:szCs w:val="24"/>
          <w:lang w:val="es-AR"/>
        </w:rPr>
      </w:pPr>
    </w:p>
    <w:p w:rsidR="00FE7A97" w:rsidRPr="0003006E" w:rsidRDefault="00FE7A97" w:rsidP="00AF041A">
      <w:pPr>
        <w:pStyle w:val="Prrafodelista"/>
        <w:numPr>
          <w:ilvl w:val="0"/>
          <w:numId w:val="1"/>
        </w:numPr>
        <w:jc w:val="both"/>
        <w:rPr>
          <w:rFonts w:ascii="High Tower Text" w:hAnsi="High Tower Text"/>
          <w:sz w:val="24"/>
          <w:szCs w:val="24"/>
          <w:u w:val="single"/>
        </w:rPr>
      </w:pPr>
      <w:r w:rsidRPr="0003006E">
        <w:rPr>
          <w:rStyle w:val="nfasis"/>
          <w:rFonts w:ascii="High Tower Text" w:hAnsi="High Tower Text"/>
          <w:b/>
          <w:bCs/>
          <w:sz w:val="24"/>
          <w:szCs w:val="24"/>
          <w:u w:val="single"/>
        </w:rPr>
        <w:t xml:space="preserve">Violación al Derecho </w:t>
      </w:r>
      <w:r w:rsidR="003D27D7" w:rsidRPr="0003006E">
        <w:rPr>
          <w:rStyle w:val="nfasis"/>
          <w:rFonts w:ascii="High Tower Text" w:hAnsi="High Tower Text"/>
          <w:b/>
          <w:bCs/>
          <w:sz w:val="24"/>
          <w:szCs w:val="24"/>
          <w:u w:val="single"/>
        </w:rPr>
        <w:t>Budista Internacional</w:t>
      </w:r>
    </w:p>
    <w:p w:rsidR="006C41D9" w:rsidRPr="0003006E" w:rsidRDefault="00062FAC" w:rsidP="00AF041A">
      <w:pPr>
        <w:jc w:val="both"/>
        <w:rPr>
          <w:rFonts w:ascii="High Tower Text" w:hAnsi="High Tower Text"/>
          <w:sz w:val="24"/>
          <w:szCs w:val="24"/>
          <w:lang w:val="es-AR"/>
        </w:rPr>
      </w:pPr>
      <w:r w:rsidRPr="0003006E">
        <w:rPr>
          <w:rFonts w:ascii="High Tower Text" w:hAnsi="High Tower Text"/>
          <w:sz w:val="24"/>
          <w:szCs w:val="24"/>
        </w:rPr>
        <w:t xml:space="preserve">Después de haber dictaminado la Responsabilidad en cometer una </w:t>
      </w:r>
      <w:r w:rsidRPr="0003006E">
        <w:rPr>
          <w:rFonts w:ascii="High Tower Text" w:hAnsi="High Tower Text"/>
          <w:b/>
          <w:i/>
          <w:sz w:val="24"/>
          <w:szCs w:val="24"/>
        </w:rPr>
        <w:t>Violación al Derecho Canónico</w:t>
      </w:r>
      <w:r w:rsidRPr="0003006E">
        <w:rPr>
          <w:rFonts w:ascii="High Tower Text" w:hAnsi="High Tower Text"/>
          <w:sz w:val="24"/>
          <w:szCs w:val="24"/>
        </w:rPr>
        <w:t xml:space="preserve"> por parte de </w:t>
      </w:r>
      <w:r w:rsidRPr="0003006E">
        <w:rPr>
          <w:rFonts w:ascii="High Tower Text" w:hAnsi="High Tower Text"/>
          <w:sz w:val="24"/>
          <w:szCs w:val="24"/>
          <w:lang w:val="es-AR"/>
        </w:rPr>
        <w:t xml:space="preserve">la </w:t>
      </w:r>
      <w:r w:rsidRPr="0003006E">
        <w:rPr>
          <w:rFonts w:ascii="High Tower Text" w:hAnsi="High Tower Text"/>
          <w:b/>
          <w:sz w:val="24"/>
          <w:szCs w:val="24"/>
          <w:lang w:val="es-AR"/>
        </w:rPr>
        <w:t>Organización de las Naciones Unidas (ONU),</w:t>
      </w:r>
      <w:r w:rsidRPr="0003006E">
        <w:rPr>
          <w:rFonts w:ascii="High Tower Text" w:hAnsi="High Tower Text"/>
          <w:sz w:val="24"/>
          <w:szCs w:val="24"/>
          <w:lang w:val="es-AR"/>
        </w:rPr>
        <w:t xml:space="preserve"> a continuación se debe analizar si dicho organismo habría cometido una </w:t>
      </w:r>
      <w:r w:rsidRPr="0003006E">
        <w:rPr>
          <w:rFonts w:ascii="High Tower Text" w:hAnsi="High Tower Text"/>
          <w:b/>
          <w:i/>
          <w:sz w:val="24"/>
          <w:szCs w:val="24"/>
          <w:lang w:val="es-AR"/>
        </w:rPr>
        <w:t>Violación al Derecho</w:t>
      </w:r>
      <w:r w:rsidR="006C41D9" w:rsidRPr="0003006E">
        <w:rPr>
          <w:rFonts w:ascii="High Tower Text" w:hAnsi="High Tower Text"/>
          <w:b/>
          <w:i/>
          <w:sz w:val="24"/>
          <w:szCs w:val="24"/>
          <w:lang w:val="es-AR"/>
        </w:rPr>
        <w:t xml:space="preserve"> Budista Internacional</w:t>
      </w:r>
      <w:r w:rsidR="006C41D9" w:rsidRPr="0003006E">
        <w:rPr>
          <w:rFonts w:ascii="High Tower Text" w:hAnsi="High Tower Text"/>
          <w:sz w:val="24"/>
          <w:szCs w:val="24"/>
          <w:lang w:val="es-AR"/>
        </w:rPr>
        <w:t>, el cual es un sistema legal r</w:t>
      </w:r>
      <w:r w:rsidR="00964992" w:rsidRPr="0003006E">
        <w:rPr>
          <w:rFonts w:ascii="High Tower Text" w:hAnsi="High Tower Text"/>
          <w:sz w:val="24"/>
          <w:szCs w:val="24"/>
          <w:lang w:val="es-AR"/>
        </w:rPr>
        <w:t>econocido oficialmente en algunos</w:t>
      </w:r>
      <w:r w:rsidR="006C41D9" w:rsidRPr="0003006E">
        <w:rPr>
          <w:rFonts w:ascii="High Tower Text" w:hAnsi="High Tower Text"/>
          <w:sz w:val="24"/>
          <w:szCs w:val="24"/>
          <w:lang w:val="es-AR"/>
        </w:rPr>
        <w:t xml:space="preserve"> Estados miembros de la </w:t>
      </w:r>
      <w:r w:rsidR="006C41D9" w:rsidRPr="0003006E">
        <w:rPr>
          <w:rFonts w:ascii="High Tower Text" w:hAnsi="High Tower Text"/>
          <w:b/>
          <w:sz w:val="24"/>
          <w:szCs w:val="24"/>
          <w:lang w:val="es-AR"/>
        </w:rPr>
        <w:t>ONU</w:t>
      </w:r>
      <w:r w:rsidR="006C41D9" w:rsidRPr="0003006E">
        <w:rPr>
          <w:rFonts w:ascii="High Tower Text" w:hAnsi="High Tower Text"/>
          <w:sz w:val="24"/>
          <w:szCs w:val="24"/>
          <w:lang w:val="es-AR"/>
        </w:rPr>
        <w:t xml:space="preserve">, además de ser el sistema ético-jurídico que regula la vida de más de 500 millones de </w:t>
      </w:r>
      <w:r w:rsidR="00964992" w:rsidRPr="0003006E">
        <w:rPr>
          <w:rFonts w:ascii="High Tower Text" w:hAnsi="High Tower Text"/>
          <w:sz w:val="24"/>
          <w:szCs w:val="24"/>
          <w:lang w:val="es-AR"/>
        </w:rPr>
        <w:t>budistas</w:t>
      </w:r>
      <w:r w:rsidR="006C41D9" w:rsidRPr="0003006E">
        <w:rPr>
          <w:rFonts w:ascii="High Tower Text" w:hAnsi="High Tower Text"/>
          <w:sz w:val="24"/>
          <w:szCs w:val="24"/>
          <w:lang w:val="es-AR"/>
        </w:rPr>
        <w:t xml:space="preserve"> en todo el mundo.</w:t>
      </w:r>
    </w:p>
    <w:p w:rsidR="00560E86" w:rsidRPr="0003006E" w:rsidRDefault="00560E86" w:rsidP="00AF041A">
      <w:pPr>
        <w:jc w:val="both"/>
        <w:rPr>
          <w:rFonts w:ascii="High Tower Text" w:hAnsi="High Tower Text"/>
          <w:sz w:val="24"/>
          <w:szCs w:val="24"/>
          <w:lang w:val="es-AR"/>
        </w:rPr>
      </w:pPr>
      <w:r w:rsidRPr="0003006E">
        <w:rPr>
          <w:rFonts w:ascii="High Tower Text" w:hAnsi="High Tower Text"/>
          <w:sz w:val="24"/>
          <w:szCs w:val="24"/>
          <w:lang w:val="es-AR"/>
        </w:rPr>
        <w:t>Más allá del hecho de que la</w:t>
      </w:r>
      <w:r w:rsidR="00930B88" w:rsidRPr="0003006E">
        <w:rPr>
          <w:rFonts w:ascii="High Tower Text" w:hAnsi="High Tower Text"/>
          <w:sz w:val="24"/>
          <w:szCs w:val="24"/>
          <w:lang w:val="es-AR"/>
        </w:rPr>
        <w:t xml:space="preserve"> totalidad de las tradiciones espirituales budistas comparten el principal precepto ético de </w:t>
      </w:r>
      <w:r w:rsidR="00930B88" w:rsidRPr="0003006E">
        <w:rPr>
          <w:rFonts w:ascii="High Tower Text" w:hAnsi="High Tower Text"/>
          <w:i/>
          <w:sz w:val="24"/>
          <w:szCs w:val="24"/>
          <w:lang w:val="es-AR"/>
        </w:rPr>
        <w:t>comprometerse a seguir una senda que consiste en abstenerse de matar a seres sintientes</w:t>
      </w:r>
      <w:r w:rsidR="00B570B2" w:rsidRPr="0003006E">
        <w:rPr>
          <w:rFonts w:ascii="High Tower Text" w:hAnsi="High Tower Text"/>
          <w:sz w:val="24"/>
          <w:szCs w:val="24"/>
          <w:lang w:val="es-AR"/>
        </w:rPr>
        <w:t xml:space="preserve">, también existen códigos legales específicos de cada tradición, como es el caso del </w:t>
      </w:r>
      <w:r w:rsidR="00B570B2" w:rsidRPr="0003006E">
        <w:rPr>
          <w:rFonts w:ascii="High Tower Text" w:hAnsi="High Tower Text"/>
          <w:i/>
          <w:sz w:val="24"/>
          <w:szCs w:val="24"/>
          <w:lang w:val="es-AR"/>
        </w:rPr>
        <w:t>Código Bodhisattva</w:t>
      </w:r>
      <w:r w:rsidR="00B570B2" w:rsidRPr="0003006E">
        <w:rPr>
          <w:rFonts w:ascii="High Tower Text" w:hAnsi="High Tower Text"/>
          <w:sz w:val="24"/>
          <w:szCs w:val="24"/>
          <w:lang w:val="es-AR"/>
        </w:rPr>
        <w:t xml:space="preserve"> en el que se asume el compromiso de </w:t>
      </w:r>
      <w:r w:rsidR="00B570B2" w:rsidRPr="0003006E">
        <w:rPr>
          <w:rFonts w:ascii="High Tower Text" w:hAnsi="High Tower Text"/>
          <w:i/>
          <w:sz w:val="24"/>
          <w:szCs w:val="24"/>
          <w:lang w:val="es-AR"/>
        </w:rPr>
        <w:t>evitar toda acción que cause sufrimiento</w:t>
      </w:r>
      <w:r w:rsidR="00964992" w:rsidRPr="0003006E">
        <w:rPr>
          <w:rFonts w:ascii="High Tower Text" w:hAnsi="High Tower Text"/>
          <w:i/>
          <w:sz w:val="24"/>
          <w:szCs w:val="24"/>
          <w:lang w:val="es-AR"/>
        </w:rPr>
        <w:t>,</w:t>
      </w:r>
      <w:r w:rsidR="00B570B2" w:rsidRPr="0003006E">
        <w:rPr>
          <w:rFonts w:ascii="High Tower Text" w:hAnsi="High Tower Text"/>
          <w:sz w:val="24"/>
          <w:szCs w:val="24"/>
          <w:lang w:val="es-AR"/>
        </w:rPr>
        <w:t xml:space="preserve"> además de asumir </w:t>
      </w:r>
      <w:r w:rsidR="00B570B2" w:rsidRPr="0003006E">
        <w:rPr>
          <w:rFonts w:ascii="High Tower Text" w:hAnsi="High Tower Text"/>
          <w:i/>
          <w:sz w:val="24"/>
          <w:szCs w:val="24"/>
          <w:lang w:val="es-AR"/>
        </w:rPr>
        <w:t>no matar sino nutrir a la vida</w:t>
      </w:r>
      <w:r w:rsidR="00B570B2" w:rsidRPr="0003006E">
        <w:rPr>
          <w:rFonts w:ascii="High Tower Text" w:hAnsi="High Tower Text"/>
          <w:sz w:val="24"/>
          <w:szCs w:val="24"/>
          <w:lang w:val="es-AR"/>
        </w:rPr>
        <w:t xml:space="preserve">. </w:t>
      </w:r>
    </w:p>
    <w:p w:rsidR="00617758" w:rsidRPr="0003006E" w:rsidRDefault="006A052E" w:rsidP="00AF041A">
      <w:pPr>
        <w:jc w:val="both"/>
        <w:rPr>
          <w:rFonts w:ascii="High Tower Text" w:hAnsi="High Tower Text"/>
          <w:sz w:val="24"/>
          <w:szCs w:val="24"/>
        </w:rPr>
      </w:pPr>
      <w:r w:rsidRPr="0003006E">
        <w:rPr>
          <w:rFonts w:ascii="High Tower Text" w:hAnsi="High Tower Text"/>
          <w:sz w:val="24"/>
          <w:szCs w:val="24"/>
        </w:rPr>
        <w:t xml:space="preserve">El </w:t>
      </w:r>
      <w:r w:rsidRPr="0003006E">
        <w:rPr>
          <w:rFonts w:ascii="High Tower Text" w:hAnsi="High Tower Text"/>
          <w:b/>
          <w:sz w:val="24"/>
          <w:szCs w:val="24"/>
        </w:rPr>
        <w:t>Comité Internacional de Ética Budista &amp; Tribunal Budista de Derechos Humanos</w:t>
      </w:r>
      <w:r w:rsidRPr="0003006E">
        <w:rPr>
          <w:rFonts w:ascii="High Tower Text" w:hAnsi="High Tower Text"/>
          <w:sz w:val="24"/>
          <w:szCs w:val="24"/>
        </w:rPr>
        <w:t xml:space="preserve"> confirma que el </w:t>
      </w:r>
      <w:r w:rsidRPr="0003006E">
        <w:rPr>
          <w:rFonts w:ascii="High Tower Text" w:hAnsi="High Tower Text"/>
          <w:b/>
          <w:sz w:val="24"/>
          <w:szCs w:val="24"/>
        </w:rPr>
        <w:t>Código Vinaya</w:t>
      </w:r>
      <w:r w:rsidRPr="0003006E">
        <w:rPr>
          <w:rFonts w:ascii="High Tower Text" w:hAnsi="High Tower Text"/>
          <w:sz w:val="24"/>
          <w:szCs w:val="24"/>
        </w:rPr>
        <w:t xml:space="preserve"> de la tradición Theravada posee en su núcleo un sistema de Derecho Budista cuyas reglas son llamadas </w:t>
      </w:r>
      <w:r w:rsidRPr="0003006E">
        <w:rPr>
          <w:rFonts w:ascii="High Tower Text" w:hAnsi="High Tower Text"/>
          <w:i/>
          <w:sz w:val="24"/>
          <w:szCs w:val="24"/>
        </w:rPr>
        <w:t>Patimokkha</w:t>
      </w:r>
      <w:r w:rsidRPr="0003006E">
        <w:rPr>
          <w:rFonts w:ascii="High Tower Text" w:hAnsi="High Tower Text"/>
          <w:sz w:val="24"/>
          <w:szCs w:val="24"/>
        </w:rPr>
        <w:t xml:space="preserve">. Precisamente, las primeras cuatro reglas del </w:t>
      </w:r>
      <w:r w:rsidRPr="0003006E">
        <w:rPr>
          <w:rFonts w:ascii="High Tower Text" w:hAnsi="High Tower Text"/>
          <w:i/>
          <w:sz w:val="24"/>
          <w:szCs w:val="24"/>
        </w:rPr>
        <w:t>Patimokkha</w:t>
      </w:r>
      <w:r w:rsidRPr="0003006E">
        <w:rPr>
          <w:rFonts w:ascii="High Tower Text" w:hAnsi="High Tower Text"/>
          <w:sz w:val="24"/>
          <w:szCs w:val="24"/>
        </w:rPr>
        <w:t xml:space="preserve"> son los cuatro </w:t>
      </w:r>
      <w:r w:rsidRPr="0003006E">
        <w:rPr>
          <w:rFonts w:ascii="High Tower Text" w:hAnsi="High Tower Text"/>
          <w:i/>
          <w:sz w:val="24"/>
          <w:szCs w:val="24"/>
        </w:rPr>
        <w:t>Parajika</w:t>
      </w:r>
      <w:r w:rsidRPr="0003006E">
        <w:rPr>
          <w:rFonts w:ascii="High Tower Text" w:hAnsi="High Tower Text"/>
          <w:sz w:val="24"/>
          <w:szCs w:val="24"/>
        </w:rPr>
        <w:t xml:space="preserve">, </w:t>
      </w:r>
      <w:r w:rsidR="00482B93" w:rsidRPr="0003006E">
        <w:rPr>
          <w:rFonts w:ascii="High Tower Text" w:hAnsi="High Tower Text"/>
          <w:sz w:val="24"/>
          <w:szCs w:val="24"/>
        </w:rPr>
        <w:t xml:space="preserve">por medio de los cuales se expulsa o </w:t>
      </w:r>
      <w:r w:rsidR="00482B93" w:rsidRPr="0003006E">
        <w:rPr>
          <w:rFonts w:ascii="High Tower Text" w:hAnsi="High Tower Text"/>
          <w:i/>
          <w:sz w:val="24"/>
          <w:szCs w:val="24"/>
        </w:rPr>
        <w:t>excomulga</w:t>
      </w:r>
      <w:r w:rsidR="00482B93" w:rsidRPr="0003006E">
        <w:rPr>
          <w:rFonts w:ascii="High Tower Text" w:hAnsi="High Tower Text"/>
          <w:sz w:val="24"/>
          <w:szCs w:val="24"/>
        </w:rPr>
        <w:t xml:space="preserve"> a un miembro de la Comuna Espiritual (Sangha) tras haber cometido las peores transgresiones del Derecho Budista. </w:t>
      </w:r>
      <w:r w:rsidR="00874427" w:rsidRPr="0003006E">
        <w:rPr>
          <w:rFonts w:ascii="High Tower Text" w:hAnsi="High Tower Text"/>
          <w:sz w:val="24"/>
          <w:szCs w:val="24"/>
        </w:rPr>
        <w:t xml:space="preserve">Al igual que sucede con la </w:t>
      </w:r>
      <w:r w:rsidR="00874427" w:rsidRPr="0003006E">
        <w:rPr>
          <w:rFonts w:ascii="High Tower Text" w:hAnsi="High Tower Text"/>
          <w:i/>
          <w:sz w:val="24"/>
          <w:szCs w:val="24"/>
        </w:rPr>
        <w:t>excomunión</w:t>
      </w:r>
      <w:r w:rsidR="00874427" w:rsidRPr="0003006E">
        <w:rPr>
          <w:rFonts w:ascii="High Tower Text" w:hAnsi="High Tower Text"/>
          <w:sz w:val="24"/>
          <w:szCs w:val="24"/>
        </w:rPr>
        <w:t xml:space="preserve"> </w:t>
      </w:r>
      <w:r w:rsidR="00874427" w:rsidRPr="0003006E">
        <w:rPr>
          <w:rFonts w:ascii="High Tower Text" w:hAnsi="High Tower Text"/>
          <w:i/>
          <w:sz w:val="24"/>
          <w:szCs w:val="24"/>
          <w:lang w:val="es-AR"/>
        </w:rPr>
        <w:t>latae sententiae</w:t>
      </w:r>
      <w:r w:rsidR="00874427" w:rsidRPr="0003006E">
        <w:rPr>
          <w:rFonts w:ascii="High Tower Text" w:hAnsi="High Tower Text"/>
          <w:sz w:val="24"/>
          <w:szCs w:val="24"/>
          <w:lang w:val="es-AR"/>
        </w:rPr>
        <w:t xml:space="preserve"> dentro del Derecho Canónico Católico, en este caso el Derecho Canónico Theravada considera que las infracciones de los </w:t>
      </w:r>
      <w:r w:rsidR="00874427" w:rsidRPr="0003006E">
        <w:rPr>
          <w:rFonts w:ascii="High Tower Text" w:hAnsi="High Tower Text"/>
          <w:sz w:val="24"/>
          <w:szCs w:val="24"/>
        </w:rPr>
        <w:t xml:space="preserve">cuatro </w:t>
      </w:r>
      <w:r w:rsidR="00874427" w:rsidRPr="0003006E">
        <w:rPr>
          <w:rFonts w:ascii="High Tower Text" w:hAnsi="High Tower Text"/>
          <w:i/>
          <w:sz w:val="24"/>
          <w:szCs w:val="24"/>
        </w:rPr>
        <w:t>Parajika</w:t>
      </w:r>
      <w:r w:rsidR="00874427" w:rsidRPr="0003006E">
        <w:rPr>
          <w:rFonts w:ascii="High Tower Text" w:hAnsi="High Tower Text"/>
          <w:sz w:val="24"/>
          <w:szCs w:val="24"/>
        </w:rPr>
        <w:t xml:space="preserve"> son tan graves que no requieren </w:t>
      </w:r>
      <w:r w:rsidR="00874427" w:rsidRPr="0003006E">
        <w:rPr>
          <w:rFonts w:ascii="High Tower Text" w:hAnsi="High Tower Text"/>
          <w:i/>
          <w:sz w:val="24"/>
          <w:szCs w:val="24"/>
        </w:rPr>
        <w:t>ninguna ceremonia ni juicio</w:t>
      </w:r>
      <w:r w:rsidR="00874427" w:rsidRPr="0003006E">
        <w:rPr>
          <w:rFonts w:ascii="High Tower Text" w:hAnsi="High Tower Text"/>
          <w:sz w:val="24"/>
          <w:szCs w:val="24"/>
        </w:rPr>
        <w:t xml:space="preserve">, pues </w:t>
      </w:r>
      <w:r w:rsidR="00874427" w:rsidRPr="0003006E">
        <w:rPr>
          <w:rFonts w:ascii="High Tower Text" w:hAnsi="High Tower Text"/>
          <w:i/>
          <w:sz w:val="24"/>
          <w:szCs w:val="24"/>
        </w:rPr>
        <w:t>la penalidad es una</w:t>
      </w:r>
      <w:r w:rsidR="00874427" w:rsidRPr="0003006E">
        <w:rPr>
          <w:rFonts w:ascii="High Tower Text" w:hAnsi="High Tower Text"/>
          <w:sz w:val="24"/>
          <w:szCs w:val="24"/>
        </w:rPr>
        <w:t xml:space="preserve"> </w:t>
      </w:r>
      <w:r w:rsidR="00874427" w:rsidRPr="0003006E">
        <w:rPr>
          <w:rFonts w:ascii="High Tower Text" w:hAnsi="High Tower Text"/>
          <w:i/>
          <w:sz w:val="24"/>
          <w:szCs w:val="24"/>
        </w:rPr>
        <w:t>expulsión automática</w:t>
      </w:r>
      <w:r w:rsidR="00874427" w:rsidRPr="0003006E">
        <w:rPr>
          <w:rFonts w:ascii="High Tower Text" w:hAnsi="High Tower Text"/>
          <w:sz w:val="24"/>
          <w:szCs w:val="24"/>
        </w:rPr>
        <w:t xml:space="preserve">. </w:t>
      </w:r>
      <w:r w:rsidR="003E3AF6" w:rsidRPr="0003006E">
        <w:rPr>
          <w:rFonts w:ascii="High Tower Text" w:hAnsi="High Tower Text"/>
          <w:sz w:val="24"/>
          <w:szCs w:val="24"/>
        </w:rPr>
        <w:t xml:space="preserve">Dentro de los cuatro </w:t>
      </w:r>
      <w:r w:rsidR="003E3AF6" w:rsidRPr="0003006E">
        <w:rPr>
          <w:rFonts w:ascii="High Tower Text" w:hAnsi="High Tower Text"/>
          <w:i/>
          <w:sz w:val="24"/>
          <w:szCs w:val="24"/>
        </w:rPr>
        <w:t>Parajika</w:t>
      </w:r>
      <w:r w:rsidR="003E3AF6" w:rsidRPr="0003006E">
        <w:rPr>
          <w:rFonts w:ascii="High Tower Text" w:hAnsi="High Tower Text"/>
          <w:sz w:val="24"/>
          <w:szCs w:val="24"/>
        </w:rPr>
        <w:t xml:space="preserve"> se encuentra </w:t>
      </w:r>
      <w:r w:rsidR="00617758" w:rsidRPr="0003006E">
        <w:rPr>
          <w:rFonts w:ascii="High Tower Text" w:hAnsi="High Tower Text"/>
          <w:sz w:val="24"/>
          <w:szCs w:val="24"/>
        </w:rPr>
        <w:t xml:space="preserve">la prohibición de </w:t>
      </w:r>
      <w:r w:rsidR="00617758" w:rsidRPr="0003006E">
        <w:rPr>
          <w:rFonts w:ascii="High Tower Text" w:hAnsi="High Tower Text"/>
          <w:i/>
          <w:sz w:val="24"/>
          <w:szCs w:val="24"/>
        </w:rPr>
        <w:t>asesinar deliberadamente a un ser humano o alentar las ventajas de la muerte</w:t>
      </w:r>
      <w:r w:rsidR="00617758" w:rsidRPr="0003006E">
        <w:rPr>
          <w:rFonts w:ascii="High Tower Text" w:hAnsi="High Tower Text"/>
          <w:sz w:val="24"/>
          <w:szCs w:val="24"/>
        </w:rPr>
        <w:t xml:space="preserve">, lo cual incluye obviamente incitar el homicidio, el suicidio y el aborto. Esta </w:t>
      </w:r>
      <w:r w:rsidR="00F071A8" w:rsidRPr="0003006E">
        <w:rPr>
          <w:rFonts w:ascii="High Tower Text" w:hAnsi="High Tower Text"/>
          <w:sz w:val="24"/>
          <w:szCs w:val="24"/>
        </w:rPr>
        <w:t xml:space="preserve">importante </w:t>
      </w:r>
      <w:r w:rsidR="00617758" w:rsidRPr="0003006E">
        <w:rPr>
          <w:rFonts w:ascii="High Tower Text" w:hAnsi="High Tower Text"/>
          <w:sz w:val="24"/>
          <w:szCs w:val="24"/>
        </w:rPr>
        <w:t xml:space="preserve">regla que está localizada en el </w:t>
      </w:r>
      <w:r w:rsidR="00617758" w:rsidRPr="0003006E">
        <w:rPr>
          <w:rFonts w:ascii="High Tower Text" w:hAnsi="High Tower Text"/>
          <w:b/>
          <w:sz w:val="24"/>
          <w:szCs w:val="24"/>
        </w:rPr>
        <w:t>Código Vinaya</w:t>
      </w:r>
      <w:r w:rsidR="00617758" w:rsidRPr="0003006E">
        <w:rPr>
          <w:rFonts w:ascii="High Tower Text" w:hAnsi="High Tower Text"/>
          <w:sz w:val="24"/>
          <w:szCs w:val="24"/>
        </w:rPr>
        <w:t xml:space="preserve"> del Derecho Budista tiene como objeto la protección de la vida humana, la cual según el Canon interpretativo llamado </w:t>
      </w:r>
      <w:r w:rsidR="00617758" w:rsidRPr="0003006E">
        <w:rPr>
          <w:rFonts w:ascii="High Tower Text" w:hAnsi="High Tower Text"/>
          <w:b/>
          <w:sz w:val="24"/>
          <w:szCs w:val="24"/>
        </w:rPr>
        <w:lastRenderedPageBreak/>
        <w:t>Vibhanga</w:t>
      </w:r>
      <w:r w:rsidR="00617758" w:rsidRPr="0003006E">
        <w:rPr>
          <w:rFonts w:ascii="High Tower Text" w:hAnsi="High Tower Text"/>
          <w:sz w:val="24"/>
          <w:szCs w:val="24"/>
        </w:rPr>
        <w:t xml:space="preserve"> también incluye a los fetos humanos como sujetos con derecho a la vida desde el momento de la concepción. </w:t>
      </w:r>
      <w:r w:rsidR="004D02B3" w:rsidRPr="0003006E">
        <w:rPr>
          <w:rFonts w:ascii="High Tower Text" w:hAnsi="High Tower Text"/>
          <w:sz w:val="24"/>
          <w:szCs w:val="24"/>
        </w:rPr>
        <w:t xml:space="preserve">Además, el Canon interpretativo </w:t>
      </w:r>
      <w:r w:rsidR="004D02B3" w:rsidRPr="0003006E">
        <w:rPr>
          <w:rFonts w:ascii="High Tower Text" w:hAnsi="High Tower Text"/>
          <w:b/>
          <w:sz w:val="24"/>
          <w:szCs w:val="24"/>
        </w:rPr>
        <w:t>Vibhanga</w:t>
      </w:r>
      <w:r w:rsidR="004D02B3" w:rsidRPr="0003006E">
        <w:rPr>
          <w:rFonts w:ascii="High Tower Text" w:hAnsi="High Tower Text"/>
          <w:sz w:val="24"/>
          <w:szCs w:val="24"/>
        </w:rPr>
        <w:t xml:space="preserve"> también define al homicidio como </w:t>
      </w:r>
      <w:r w:rsidR="004D02B3" w:rsidRPr="0003006E">
        <w:rPr>
          <w:rFonts w:ascii="High Tower Text" w:hAnsi="High Tower Text"/>
          <w:i/>
          <w:sz w:val="24"/>
          <w:szCs w:val="24"/>
        </w:rPr>
        <w:t>poner fin a la vida o interrumpir su continuidad</w:t>
      </w:r>
      <w:r w:rsidR="001D541F" w:rsidRPr="0003006E">
        <w:rPr>
          <w:rFonts w:ascii="High Tower Text" w:hAnsi="High Tower Text"/>
          <w:sz w:val="24"/>
          <w:szCs w:val="24"/>
        </w:rPr>
        <w:t xml:space="preserve">, cuyos ejemplos claros son tanto la realización como la apología del homicidio, el suicidio y el aborto. En conclusión, en el Derecho Canónico Theravada, al igual que en el Derecho Canónico Católico, </w:t>
      </w:r>
      <w:r w:rsidR="001F6463" w:rsidRPr="0003006E">
        <w:rPr>
          <w:rFonts w:ascii="High Tower Text" w:hAnsi="High Tower Text"/>
          <w:sz w:val="24"/>
          <w:szCs w:val="24"/>
        </w:rPr>
        <w:t>asesinar o incitar al asesinato de una persona</w:t>
      </w:r>
      <w:r w:rsidR="00114DB5" w:rsidRPr="0003006E">
        <w:rPr>
          <w:rFonts w:ascii="High Tower Text" w:hAnsi="High Tower Text"/>
          <w:sz w:val="24"/>
          <w:szCs w:val="24"/>
        </w:rPr>
        <w:t xml:space="preserve"> nacida</w:t>
      </w:r>
      <w:r w:rsidR="001F6463" w:rsidRPr="0003006E">
        <w:rPr>
          <w:rFonts w:ascii="High Tower Text" w:hAnsi="High Tower Text"/>
          <w:sz w:val="24"/>
          <w:szCs w:val="24"/>
        </w:rPr>
        <w:t xml:space="preserve"> o de un embrión es un delito </w:t>
      </w:r>
      <w:r w:rsidR="001F6463" w:rsidRPr="0003006E">
        <w:rPr>
          <w:rFonts w:ascii="High Tower Text" w:hAnsi="High Tower Text"/>
          <w:i/>
          <w:sz w:val="24"/>
          <w:szCs w:val="24"/>
        </w:rPr>
        <w:t>Parajika</w:t>
      </w:r>
      <w:r w:rsidR="001F6463" w:rsidRPr="0003006E">
        <w:rPr>
          <w:rFonts w:ascii="High Tower Text" w:hAnsi="High Tower Text"/>
          <w:sz w:val="24"/>
          <w:szCs w:val="24"/>
        </w:rPr>
        <w:t>, lo cual causa la expulsión automática dentro de la Comunidad Espiritual Budista.</w:t>
      </w:r>
    </w:p>
    <w:p w:rsidR="00560E86" w:rsidRPr="0003006E" w:rsidRDefault="001F6463" w:rsidP="00AF041A">
      <w:pPr>
        <w:jc w:val="both"/>
        <w:rPr>
          <w:rFonts w:ascii="High Tower Text" w:hAnsi="High Tower Text"/>
          <w:sz w:val="24"/>
          <w:szCs w:val="24"/>
        </w:rPr>
      </w:pPr>
      <w:r w:rsidRPr="0003006E">
        <w:rPr>
          <w:rFonts w:ascii="High Tower Text" w:hAnsi="High Tower Text"/>
          <w:sz w:val="24"/>
          <w:szCs w:val="24"/>
        </w:rPr>
        <w:t xml:space="preserve">En este mismo sendero de rectitud, en 2017 la </w:t>
      </w:r>
      <w:r w:rsidRPr="0003006E">
        <w:rPr>
          <w:rFonts w:ascii="High Tower Text" w:hAnsi="High Tower Text"/>
          <w:b/>
          <w:sz w:val="24"/>
          <w:szCs w:val="24"/>
        </w:rPr>
        <w:t>United Buddhist Nations Organization</w:t>
      </w:r>
      <w:r w:rsidRPr="0003006E">
        <w:rPr>
          <w:rFonts w:ascii="High Tower Text" w:hAnsi="High Tower Text"/>
          <w:sz w:val="24"/>
          <w:szCs w:val="24"/>
        </w:rPr>
        <w:t xml:space="preserve"> organizó el </w:t>
      </w:r>
      <w:r w:rsidRPr="0003006E">
        <w:rPr>
          <w:rFonts w:ascii="High Tower Text" w:hAnsi="High Tower Text"/>
          <w:i/>
          <w:sz w:val="24"/>
          <w:szCs w:val="24"/>
        </w:rPr>
        <w:t>Octavo Concilio Budista</w:t>
      </w:r>
      <w:r w:rsidRPr="0003006E">
        <w:rPr>
          <w:rFonts w:ascii="High Tower Text" w:hAnsi="High Tower Text"/>
          <w:sz w:val="24"/>
          <w:szCs w:val="24"/>
        </w:rPr>
        <w:t xml:space="preserve"> </w:t>
      </w:r>
      <w:r w:rsidR="00F94C9A" w:rsidRPr="0003006E">
        <w:rPr>
          <w:rFonts w:ascii="High Tower Text" w:hAnsi="High Tower Text"/>
          <w:sz w:val="24"/>
          <w:szCs w:val="24"/>
        </w:rPr>
        <w:t xml:space="preserve">de la historia. En este evento histórico en 2600 años de tradición se acordó y aprobó la </w:t>
      </w:r>
      <w:r w:rsidR="00F94C9A" w:rsidRPr="0003006E">
        <w:rPr>
          <w:rFonts w:ascii="High Tower Text" w:hAnsi="High Tower Text"/>
          <w:b/>
          <w:sz w:val="24"/>
          <w:szCs w:val="24"/>
        </w:rPr>
        <w:t>Convención Budista de Derechos Humanos</w:t>
      </w:r>
      <w:r w:rsidR="00F94C9A" w:rsidRPr="0003006E">
        <w:rPr>
          <w:rFonts w:ascii="High Tower Text" w:hAnsi="High Tower Text"/>
          <w:sz w:val="24"/>
          <w:szCs w:val="24"/>
        </w:rPr>
        <w:t>, donde se establece lo siguiente con respecto al derecho a la vida: “</w:t>
      </w:r>
      <w:r w:rsidR="00560E86" w:rsidRPr="0003006E">
        <w:rPr>
          <w:rFonts w:ascii="High Tower Text" w:hAnsi="High Tower Text"/>
          <w:i/>
          <w:sz w:val="24"/>
          <w:szCs w:val="24"/>
        </w:rPr>
        <w:t>Artículo 1 – Las Comunidades Budistas afirman que toda persona tiene derecho a la vida en paz, lo cual estará protegido por el Derecho Budista en todo momento.</w:t>
      </w:r>
      <w:r w:rsidR="00C77A68" w:rsidRPr="0003006E">
        <w:rPr>
          <w:rFonts w:ascii="High Tower Text" w:hAnsi="High Tower Text"/>
          <w:i/>
          <w:sz w:val="24"/>
          <w:szCs w:val="24"/>
        </w:rPr>
        <w:t xml:space="preserve"> (…)</w:t>
      </w:r>
      <w:r w:rsidR="00560E86" w:rsidRPr="0003006E">
        <w:rPr>
          <w:rFonts w:ascii="High Tower Text" w:hAnsi="High Tower Text"/>
          <w:sz w:val="24"/>
          <w:szCs w:val="24"/>
        </w:rPr>
        <w:t xml:space="preserve"> </w:t>
      </w:r>
      <w:r w:rsidR="00560E86" w:rsidRPr="0003006E">
        <w:rPr>
          <w:rFonts w:ascii="High Tower Text" w:hAnsi="High Tower Text"/>
          <w:i/>
          <w:sz w:val="24"/>
          <w:szCs w:val="24"/>
        </w:rPr>
        <w:t xml:space="preserve">Artículo 35 – Las Comunidades Budistas afirman que toda persona tiene derecho a la vida, motivo por el que se debe prohibir tanto el aborto como la pena de muerte. </w:t>
      </w:r>
      <w:r w:rsidR="00C77A68" w:rsidRPr="0003006E">
        <w:rPr>
          <w:rFonts w:ascii="High Tower Text" w:hAnsi="High Tower Text"/>
          <w:i/>
          <w:sz w:val="24"/>
          <w:szCs w:val="24"/>
        </w:rPr>
        <w:t xml:space="preserve">(…) </w:t>
      </w:r>
      <w:r w:rsidR="00560E86" w:rsidRPr="0003006E">
        <w:rPr>
          <w:rFonts w:ascii="High Tower Text" w:hAnsi="High Tower Text"/>
          <w:i/>
          <w:sz w:val="24"/>
          <w:szCs w:val="24"/>
        </w:rPr>
        <w:t>Artículo 51 – Las Comunidades Budistas afirman que toda persona tiene derecho a que sus garantías constitucionales o derechos naturales nunca sean suspendidos, especialmente el derecho a la vida, la integridad, la conciencia libre, la familia, la nacionalidad y las garantías judiciales indispensables.</w:t>
      </w:r>
      <w:r w:rsidR="00F94C9A" w:rsidRPr="0003006E">
        <w:rPr>
          <w:rFonts w:ascii="High Tower Text" w:hAnsi="High Tower Text"/>
          <w:sz w:val="24"/>
          <w:szCs w:val="24"/>
        </w:rPr>
        <w:t xml:space="preserve">” Todo esto lleva a concluir que la </w:t>
      </w:r>
      <w:r w:rsidR="00F94C9A" w:rsidRPr="0003006E">
        <w:rPr>
          <w:rFonts w:ascii="High Tower Text" w:hAnsi="High Tower Text"/>
          <w:b/>
          <w:sz w:val="24"/>
          <w:szCs w:val="24"/>
          <w:lang w:val="es-AR"/>
        </w:rPr>
        <w:t>Organización de las Naciones Unidas (ONU)</w:t>
      </w:r>
      <w:r w:rsidR="00F94C9A" w:rsidRPr="0003006E">
        <w:rPr>
          <w:rFonts w:ascii="High Tower Text" w:hAnsi="High Tower Text"/>
          <w:sz w:val="24"/>
          <w:szCs w:val="24"/>
          <w:lang w:val="es-AR"/>
        </w:rPr>
        <w:t xml:space="preserve"> ha cometido una </w:t>
      </w:r>
      <w:r w:rsidR="00F94C9A" w:rsidRPr="0003006E">
        <w:rPr>
          <w:rFonts w:ascii="High Tower Text" w:hAnsi="High Tower Text"/>
          <w:b/>
          <w:i/>
          <w:sz w:val="24"/>
          <w:szCs w:val="24"/>
          <w:lang w:val="es-AR"/>
        </w:rPr>
        <w:t>Violación al Derecho Budista Internacional</w:t>
      </w:r>
      <w:r w:rsidR="00F94C9A" w:rsidRPr="0003006E">
        <w:rPr>
          <w:rFonts w:ascii="High Tower Text" w:hAnsi="High Tower Text"/>
          <w:sz w:val="24"/>
          <w:szCs w:val="24"/>
          <w:lang w:val="es-AR"/>
        </w:rPr>
        <w:t>.</w:t>
      </w:r>
    </w:p>
    <w:p w:rsidR="003D27D7" w:rsidRPr="0003006E" w:rsidRDefault="003D27D7" w:rsidP="00AF041A">
      <w:pPr>
        <w:jc w:val="both"/>
        <w:rPr>
          <w:rFonts w:ascii="High Tower Text" w:hAnsi="High Tower Text"/>
          <w:sz w:val="24"/>
          <w:szCs w:val="24"/>
        </w:rPr>
      </w:pPr>
    </w:p>
    <w:p w:rsidR="00C8207E" w:rsidRPr="0003006E" w:rsidRDefault="00613003" w:rsidP="00C8207E">
      <w:pPr>
        <w:pStyle w:val="Prrafodelista"/>
        <w:numPr>
          <w:ilvl w:val="0"/>
          <w:numId w:val="1"/>
        </w:numPr>
        <w:rPr>
          <w:rFonts w:ascii="High Tower Text" w:hAnsi="High Tower Text" w:cs="Courier New"/>
          <w:b/>
          <w:sz w:val="24"/>
          <w:szCs w:val="24"/>
          <w:u w:val="single"/>
        </w:rPr>
      </w:pPr>
      <w:r w:rsidRPr="0003006E">
        <w:rPr>
          <w:rFonts w:ascii="High Tower Text" w:hAnsi="High Tower Text" w:cs="Courier New"/>
          <w:b/>
          <w:sz w:val="24"/>
          <w:szCs w:val="24"/>
          <w:u w:val="single"/>
        </w:rPr>
        <w:t>Conclusión</w:t>
      </w:r>
    </w:p>
    <w:p w:rsidR="008D3871" w:rsidRPr="0003006E" w:rsidRDefault="00275519" w:rsidP="008D3871">
      <w:pPr>
        <w:jc w:val="both"/>
        <w:rPr>
          <w:rFonts w:ascii="High Tower Text" w:hAnsi="High Tower Text"/>
          <w:sz w:val="24"/>
          <w:szCs w:val="24"/>
        </w:rPr>
      </w:pPr>
      <w:r w:rsidRPr="0003006E">
        <w:rPr>
          <w:rFonts w:ascii="High Tower Text" w:hAnsi="High Tower Text" w:cs="Courier New"/>
          <w:sz w:val="24"/>
          <w:szCs w:val="24"/>
        </w:rPr>
        <w:t xml:space="preserve">Los políticos pro-aborto suelen alegar cuestiones de Salud Pública, intentando legalizar el </w:t>
      </w:r>
      <w:r w:rsidRPr="0003006E">
        <w:rPr>
          <w:rFonts w:ascii="High Tower Text" w:hAnsi="High Tower Text" w:cs="Courier New"/>
          <w:b/>
          <w:i/>
          <w:sz w:val="24"/>
          <w:szCs w:val="24"/>
        </w:rPr>
        <w:t>infanticidio</w:t>
      </w:r>
      <w:r w:rsidRPr="0003006E">
        <w:rPr>
          <w:rFonts w:ascii="High Tower Text" w:hAnsi="High Tower Text" w:cs="Courier New"/>
          <w:sz w:val="24"/>
          <w:szCs w:val="24"/>
        </w:rPr>
        <w:t xml:space="preserve"> </w:t>
      </w:r>
      <w:r w:rsidR="009E0076" w:rsidRPr="0003006E">
        <w:rPr>
          <w:rFonts w:ascii="High Tower Text" w:hAnsi="High Tower Text" w:cs="Courier New"/>
          <w:sz w:val="24"/>
          <w:szCs w:val="24"/>
        </w:rPr>
        <w:t xml:space="preserve">del niño no-nacido </w:t>
      </w:r>
      <w:r w:rsidRPr="0003006E">
        <w:rPr>
          <w:rFonts w:ascii="High Tower Text" w:hAnsi="High Tower Text" w:cs="Courier New"/>
          <w:sz w:val="24"/>
          <w:szCs w:val="24"/>
        </w:rPr>
        <w:t xml:space="preserve">por medio </w:t>
      </w:r>
      <w:r w:rsidR="00113E71" w:rsidRPr="0003006E">
        <w:rPr>
          <w:rFonts w:ascii="High Tower Text" w:hAnsi="High Tower Text" w:cs="Courier New"/>
          <w:sz w:val="24"/>
          <w:szCs w:val="24"/>
        </w:rPr>
        <w:t xml:space="preserve">del pretexto de que esto serviría para evitar </w:t>
      </w:r>
      <w:r w:rsidR="00823EFD" w:rsidRPr="0003006E">
        <w:rPr>
          <w:rFonts w:ascii="High Tower Text" w:hAnsi="High Tower Text" w:cs="Courier New"/>
          <w:sz w:val="24"/>
          <w:szCs w:val="24"/>
        </w:rPr>
        <w:t>miles de</w:t>
      </w:r>
      <w:r w:rsidR="00113E71" w:rsidRPr="0003006E">
        <w:rPr>
          <w:rFonts w:ascii="High Tower Text" w:hAnsi="High Tower Text" w:cs="Courier New"/>
          <w:sz w:val="24"/>
          <w:szCs w:val="24"/>
        </w:rPr>
        <w:t xml:space="preserve"> muertes de mujeres que realizan abortos ilegales. Sin embargo, el </w:t>
      </w:r>
      <w:r w:rsidR="00113E71" w:rsidRPr="0003006E">
        <w:rPr>
          <w:rFonts w:ascii="High Tower Text" w:hAnsi="High Tower Text"/>
          <w:b/>
          <w:sz w:val="24"/>
          <w:szCs w:val="24"/>
        </w:rPr>
        <w:t>Comité Internacional de Ética Budista &amp; Tribunal Budista de Derechos Humanos</w:t>
      </w:r>
      <w:r w:rsidR="00113E71" w:rsidRPr="0003006E">
        <w:rPr>
          <w:rFonts w:ascii="High Tower Text" w:hAnsi="High Tower Text"/>
          <w:sz w:val="24"/>
          <w:szCs w:val="24"/>
        </w:rPr>
        <w:t xml:space="preserve"> confirma que esto es un falso pretexto, </w:t>
      </w:r>
      <w:r w:rsidR="00823EFD" w:rsidRPr="0003006E">
        <w:rPr>
          <w:rFonts w:ascii="High Tower Text" w:hAnsi="High Tower Text"/>
          <w:sz w:val="24"/>
          <w:szCs w:val="24"/>
        </w:rPr>
        <w:t>no sólo porque muy pocas mujeres mueren por abortos ilegales</w:t>
      </w:r>
      <w:r w:rsidR="00D47346" w:rsidRPr="0003006E">
        <w:rPr>
          <w:rFonts w:ascii="High Tower Text" w:hAnsi="High Tower Text"/>
          <w:sz w:val="24"/>
          <w:szCs w:val="24"/>
        </w:rPr>
        <w:t xml:space="preserve"> y </w:t>
      </w:r>
      <w:r w:rsidR="009E0076" w:rsidRPr="0003006E">
        <w:rPr>
          <w:rFonts w:ascii="High Tower Text" w:hAnsi="High Tower Text"/>
          <w:sz w:val="24"/>
          <w:szCs w:val="24"/>
        </w:rPr>
        <w:t>sería</w:t>
      </w:r>
      <w:r w:rsidR="00D47346" w:rsidRPr="0003006E">
        <w:rPr>
          <w:rFonts w:ascii="High Tower Text" w:hAnsi="High Tower Text"/>
          <w:sz w:val="24"/>
          <w:szCs w:val="24"/>
        </w:rPr>
        <w:t xml:space="preserve"> una mentira de los activistas abortistas que las muertes serían miles</w:t>
      </w:r>
      <w:r w:rsidR="00823EFD" w:rsidRPr="0003006E">
        <w:rPr>
          <w:rFonts w:ascii="High Tower Text" w:hAnsi="High Tower Text"/>
          <w:sz w:val="24"/>
          <w:szCs w:val="24"/>
        </w:rPr>
        <w:t xml:space="preserve">, sino </w:t>
      </w:r>
      <w:r w:rsidR="009E0076" w:rsidRPr="0003006E">
        <w:rPr>
          <w:rFonts w:ascii="High Tower Text" w:hAnsi="High Tower Text"/>
          <w:sz w:val="24"/>
          <w:szCs w:val="24"/>
        </w:rPr>
        <w:t xml:space="preserve">también </w:t>
      </w:r>
      <w:r w:rsidR="00823EFD" w:rsidRPr="0003006E">
        <w:rPr>
          <w:rFonts w:ascii="High Tower Text" w:hAnsi="High Tower Text"/>
          <w:sz w:val="24"/>
          <w:szCs w:val="24"/>
        </w:rPr>
        <w:t>por</w:t>
      </w:r>
      <w:r w:rsidR="00D47346" w:rsidRPr="0003006E">
        <w:rPr>
          <w:rFonts w:ascii="High Tower Text" w:hAnsi="High Tower Text"/>
          <w:sz w:val="24"/>
          <w:szCs w:val="24"/>
        </w:rPr>
        <w:t>que</w:t>
      </w:r>
      <w:r w:rsidR="00823EFD" w:rsidRPr="0003006E">
        <w:rPr>
          <w:rFonts w:ascii="High Tower Text" w:hAnsi="High Tower Text"/>
          <w:sz w:val="24"/>
          <w:szCs w:val="24"/>
        </w:rPr>
        <w:t xml:space="preserve"> este</w:t>
      </w:r>
      <w:r w:rsidR="006D49F3" w:rsidRPr="0003006E">
        <w:rPr>
          <w:rFonts w:ascii="High Tower Text" w:hAnsi="High Tower Text"/>
          <w:sz w:val="24"/>
          <w:szCs w:val="24"/>
        </w:rPr>
        <w:t xml:space="preserve"> peligroso</w:t>
      </w:r>
      <w:r w:rsidR="00823EFD" w:rsidRPr="0003006E">
        <w:rPr>
          <w:rFonts w:ascii="High Tower Text" w:hAnsi="High Tower Text"/>
          <w:sz w:val="24"/>
          <w:szCs w:val="24"/>
        </w:rPr>
        <w:t xml:space="preserve"> tipo de raciocinio </w:t>
      </w:r>
      <w:r w:rsidR="00C8207E" w:rsidRPr="0003006E">
        <w:rPr>
          <w:rFonts w:ascii="High Tower Text" w:hAnsi="High Tower Text"/>
          <w:sz w:val="24"/>
          <w:szCs w:val="24"/>
        </w:rPr>
        <w:t xml:space="preserve">también </w:t>
      </w:r>
      <w:r w:rsidR="00823EFD" w:rsidRPr="0003006E">
        <w:rPr>
          <w:rFonts w:ascii="High Tower Text" w:hAnsi="High Tower Text"/>
          <w:sz w:val="24"/>
          <w:szCs w:val="24"/>
        </w:rPr>
        <w:t xml:space="preserve">permitiría la legalización de las drogas como intento de evitar las muertes que se producen por </w:t>
      </w:r>
      <w:r w:rsidR="002346B1" w:rsidRPr="0003006E">
        <w:rPr>
          <w:rFonts w:ascii="High Tower Text" w:hAnsi="High Tower Text"/>
          <w:sz w:val="24"/>
          <w:szCs w:val="24"/>
        </w:rPr>
        <w:t xml:space="preserve">narcotráfico y </w:t>
      </w:r>
      <w:r w:rsidR="00D35ACB" w:rsidRPr="0003006E">
        <w:rPr>
          <w:rFonts w:ascii="High Tower Text" w:hAnsi="High Tower Text"/>
          <w:sz w:val="24"/>
          <w:szCs w:val="24"/>
        </w:rPr>
        <w:t xml:space="preserve">consumo </w:t>
      </w:r>
      <w:r w:rsidR="004C39C3" w:rsidRPr="0003006E">
        <w:rPr>
          <w:rFonts w:ascii="High Tower Text" w:hAnsi="High Tower Text"/>
          <w:sz w:val="24"/>
          <w:szCs w:val="24"/>
        </w:rPr>
        <w:t xml:space="preserve">de </w:t>
      </w:r>
      <w:r w:rsidR="00D35ACB" w:rsidRPr="0003006E">
        <w:rPr>
          <w:rFonts w:ascii="High Tower Text" w:hAnsi="High Tower Text"/>
          <w:sz w:val="24"/>
          <w:szCs w:val="24"/>
        </w:rPr>
        <w:t>drogas ilegales</w:t>
      </w:r>
      <w:r w:rsidR="006D49F3" w:rsidRPr="0003006E">
        <w:rPr>
          <w:rFonts w:ascii="High Tower Text" w:hAnsi="High Tower Text"/>
          <w:sz w:val="24"/>
          <w:szCs w:val="24"/>
        </w:rPr>
        <w:t xml:space="preserve">. </w:t>
      </w:r>
      <w:r w:rsidR="00C8207E" w:rsidRPr="0003006E">
        <w:rPr>
          <w:rFonts w:ascii="High Tower Text" w:hAnsi="High Tower Text"/>
          <w:sz w:val="24"/>
          <w:szCs w:val="24"/>
        </w:rPr>
        <w:t xml:space="preserve">Además, a diferencia de los activistas a favor del </w:t>
      </w:r>
      <w:r w:rsidR="00C8207E" w:rsidRPr="0003006E">
        <w:rPr>
          <w:rFonts w:ascii="High Tower Text" w:hAnsi="High Tower Text"/>
          <w:i/>
          <w:sz w:val="24"/>
          <w:szCs w:val="24"/>
        </w:rPr>
        <w:t>aborto seguro y gratuito</w:t>
      </w:r>
      <w:r w:rsidR="00C8207E" w:rsidRPr="0003006E">
        <w:rPr>
          <w:rFonts w:ascii="High Tower Text" w:hAnsi="High Tower Text"/>
          <w:sz w:val="24"/>
          <w:szCs w:val="24"/>
        </w:rPr>
        <w:t xml:space="preserve">, la </w:t>
      </w:r>
      <w:r w:rsidR="00CF405A" w:rsidRPr="0003006E">
        <w:rPr>
          <w:rFonts w:ascii="High Tower Text" w:hAnsi="High Tower Text"/>
          <w:sz w:val="24"/>
          <w:szCs w:val="24"/>
        </w:rPr>
        <w:t>médica</w:t>
      </w:r>
      <w:r w:rsidR="00C8207E" w:rsidRPr="0003006E">
        <w:rPr>
          <w:rFonts w:ascii="High Tower Text" w:hAnsi="High Tower Text"/>
          <w:sz w:val="24"/>
          <w:szCs w:val="24"/>
        </w:rPr>
        <w:t xml:space="preserve"> Chinda Brandolino confirma que en ningún caso existe un tipo de </w:t>
      </w:r>
      <w:r w:rsidR="00C8207E" w:rsidRPr="0003006E">
        <w:rPr>
          <w:rFonts w:ascii="High Tower Text" w:hAnsi="High Tower Text"/>
          <w:i/>
          <w:sz w:val="24"/>
          <w:szCs w:val="24"/>
        </w:rPr>
        <w:t>aborto seguro</w:t>
      </w:r>
      <w:r w:rsidR="00C8207E" w:rsidRPr="0003006E">
        <w:rPr>
          <w:rFonts w:ascii="High Tower Text" w:hAnsi="High Tower Text"/>
          <w:sz w:val="24"/>
          <w:szCs w:val="24"/>
        </w:rPr>
        <w:t xml:space="preserve">, por lo que incluso con la legalización del aborto no se podrían evitar las muertes de algunas mujeres que practiquen este procedimiento tan dañino para la </w:t>
      </w:r>
      <w:r w:rsidR="00CF405A" w:rsidRPr="0003006E">
        <w:rPr>
          <w:rFonts w:ascii="High Tower Text" w:hAnsi="High Tower Text"/>
          <w:sz w:val="24"/>
          <w:szCs w:val="24"/>
        </w:rPr>
        <w:t xml:space="preserve">integridad, salud y dignidad de la </w:t>
      </w:r>
      <w:r w:rsidR="00C8207E" w:rsidRPr="0003006E">
        <w:rPr>
          <w:rFonts w:ascii="High Tower Text" w:hAnsi="High Tower Text"/>
          <w:sz w:val="24"/>
          <w:szCs w:val="24"/>
        </w:rPr>
        <w:t xml:space="preserve">vida. </w:t>
      </w:r>
    </w:p>
    <w:p w:rsidR="00A106B0" w:rsidRPr="0003006E" w:rsidRDefault="00CF405A" w:rsidP="008D3871">
      <w:pPr>
        <w:jc w:val="both"/>
        <w:rPr>
          <w:rFonts w:ascii="High Tower Text" w:hAnsi="High Tower Text" w:cs="Courier New"/>
          <w:b/>
          <w:sz w:val="24"/>
          <w:szCs w:val="24"/>
          <w:u w:val="single"/>
        </w:rPr>
      </w:pPr>
      <w:r w:rsidRPr="0003006E">
        <w:rPr>
          <w:rFonts w:ascii="High Tower Text" w:hAnsi="High Tower Text"/>
          <w:sz w:val="24"/>
          <w:szCs w:val="24"/>
        </w:rPr>
        <w:t>En concordancia, e</w:t>
      </w:r>
      <w:r w:rsidR="00A106B0" w:rsidRPr="0003006E">
        <w:rPr>
          <w:rFonts w:ascii="High Tower Text" w:hAnsi="High Tower Text"/>
          <w:sz w:val="24"/>
          <w:szCs w:val="24"/>
        </w:rPr>
        <w:t xml:space="preserve">n base a datos oficiales de la </w:t>
      </w:r>
      <w:r w:rsidR="00A106B0" w:rsidRPr="0003006E">
        <w:rPr>
          <w:rFonts w:ascii="High Tower Text" w:hAnsi="High Tower Text"/>
          <w:b/>
          <w:sz w:val="24"/>
          <w:szCs w:val="24"/>
        </w:rPr>
        <w:t>Organización Mundial de la Salud</w:t>
      </w:r>
      <w:r w:rsidR="00A106B0" w:rsidRPr="0003006E">
        <w:rPr>
          <w:rFonts w:ascii="High Tower Text" w:hAnsi="High Tower Text"/>
          <w:sz w:val="24"/>
          <w:szCs w:val="24"/>
        </w:rPr>
        <w:t xml:space="preserve"> y del propio </w:t>
      </w:r>
      <w:r w:rsidR="00A106B0" w:rsidRPr="0003006E">
        <w:rPr>
          <w:rFonts w:ascii="High Tower Text" w:hAnsi="High Tower Text"/>
          <w:b/>
          <w:sz w:val="24"/>
          <w:szCs w:val="24"/>
        </w:rPr>
        <w:t>Ministerio de Salud de Argentina,</w:t>
      </w:r>
      <w:r w:rsidR="00A106B0" w:rsidRPr="0003006E">
        <w:rPr>
          <w:rFonts w:ascii="High Tower Text" w:hAnsi="High Tower Text"/>
          <w:sz w:val="24"/>
          <w:szCs w:val="24"/>
        </w:rPr>
        <w:t xml:space="preserve"> el </w:t>
      </w:r>
      <w:r w:rsidR="00A106B0" w:rsidRPr="0003006E">
        <w:rPr>
          <w:rFonts w:ascii="High Tower Text" w:hAnsi="High Tower Text"/>
          <w:b/>
          <w:sz w:val="24"/>
          <w:szCs w:val="24"/>
        </w:rPr>
        <w:t>Comité Internacional de Ética Budista &amp; Tribunal Budista de Derechos Humanos</w:t>
      </w:r>
      <w:r w:rsidR="00A106B0" w:rsidRPr="0003006E">
        <w:rPr>
          <w:rFonts w:ascii="High Tower Text" w:hAnsi="High Tower Text"/>
          <w:sz w:val="24"/>
          <w:szCs w:val="24"/>
        </w:rPr>
        <w:t xml:space="preserve"> confirma que las muertes por </w:t>
      </w:r>
      <w:r w:rsidR="00A106B0" w:rsidRPr="0003006E">
        <w:rPr>
          <w:rFonts w:ascii="High Tower Text" w:hAnsi="High Tower Text"/>
          <w:sz w:val="24"/>
          <w:szCs w:val="24"/>
        </w:rPr>
        <w:lastRenderedPageBreak/>
        <w:t>abortos ilegales en Argentina no constituyen ningún tipo de problema de Salud Pública</w:t>
      </w:r>
      <w:r w:rsidRPr="0003006E">
        <w:rPr>
          <w:rFonts w:ascii="High Tower Text" w:hAnsi="High Tower Text"/>
          <w:sz w:val="24"/>
          <w:szCs w:val="24"/>
        </w:rPr>
        <w:t>, siendo</w:t>
      </w:r>
      <w:r w:rsidR="00A106B0" w:rsidRPr="0003006E">
        <w:rPr>
          <w:rFonts w:ascii="High Tower Text" w:hAnsi="High Tower Text"/>
          <w:sz w:val="24"/>
          <w:szCs w:val="24"/>
        </w:rPr>
        <w:t xml:space="preserve"> más bien un asunto de índole personal, teniendo en cuenta que </w:t>
      </w:r>
      <w:r w:rsidR="006C31FB" w:rsidRPr="0003006E">
        <w:rPr>
          <w:rFonts w:ascii="High Tower Text" w:hAnsi="High Tower Text"/>
          <w:sz w:val="24"/>
          <w:szCs w:val="24"/>
        </w:rPr>
        <w:t xml:space="preserve">por año </w:t>
      </w:r>
      <w:r w:rsidR="00A106B0" w:rsidRPr="0003006E">
        <w:rPr>
          <w:rFonts w:ascii="High Tower Text" w:hAnsi="High Tower Text"/>
          <w:sz w:val="24"/>
          <w:szCs w:val="24"/>
        </w:rPr>
        <w:t>mueren entre 30 a 40 mujeres producto de abortos ilegales</w:t>
      </w:r>
      <w:r w:rsidR="006B1DEB" w:rsidRPr="0003006E">
        <w:rPr>
          <w:rFonts w:ascii="High Tower Text" w:hAnsi="High Tower Text"/>
          <w:sz w:val="24"/>
          <w:szCs w:val="24"/>
        </w:rPr>
        <w:t>, mientras que mueren más de 500 mujeres por año por deficiencias nutricionales y ningún político o activista</w:t>
      </w:r>
      <w:r w:rsidR="00B358CE" w:rsidRPr="0003006E">
        <w:rPr>
          <w:rFonts w:ascii="High Tower Text" w:hAnsi="High Tower Text"/>
          <w:sz w:val="24"/>
          <w:szCs w:val="24"/>
        </w:rPr>
        <w:t xml:space="preserve"> feminista</w:t>
      </w:r>
      <w:r w:rsidR="006B1DEB" w:rsidRPr="0003006E">
        <w:rPr>
          <w:rFonts w:ascii="High Tower Text" w:hAnsi="High Tower Text"/>
          <w:sz w:val="24"/>
          <w:szCs w:val="24"/>
        </w:rPr>
        <w:t xml:space="preserve"> dice algo acerca de esta tragedia</w:t>
      </w:r>
      <w:r w:rsidR="00A106B0" w:rsidRPr="0003006E">
        <w:rPr>
          <w:rFonts w:ascii="High Tower Text" w:hAnsi="High Tower Text"/>
          <w:sz w:val="24"/>
          <w:szCs w:val="24"/>
        </w:rPr>
        <w:t>. Estas estadísticas oficiales desmitifican que el aborto se trat</w:t>
      </w:r>
      <w:r w:rsidR="00B358CE" w:rsidRPr="0003006E">
        <w:rPr>
          <w:rFonts w:ascii="High Tower Text" w:hAnsi="High Tower Text"/>
          <w:sz w:val="24"/>
          <w:szCs w:val="24"/>
        </w:rPr>
        <w:t>e</w:t>
      </w:r>
      <w:r w:rsidR="00A106B0" w:rsidRPr="0003006E">
        <w:rPr>
          <w:rFonts w:ascii="High Tower Text" w:hAnsi="High Tower Text"/>
          <w:sz w:val="24"/>
          <w:szCs w:val="24"/>
        </w:rPr>
        <w:t xml:space="preserve"> de un asunto de Salud Pública, </w:t>
      </w:r>
      <w:r w:rsidR="00B358CE" w:rsidRPr="0003006E">
        <w:rPr>
          <w:rFonts w:ascii="High Tower Text" w:hAnsi="High Tower Text"/>
          <w:sz w:val="24"/>
          <w:szCs w:val="24"/>
        </w:rPr>
        <w:t xml:space="preserve">definitivamente </w:t>
      </w:r>
      <w:r w:rsidR="00A106B0" w:rsidRPr="0003006E">
        <w:rPr>
          <w:rFonts w:ascii="High Tower Text" w:hAnsi="High Tower Text"/>
          <w:sz w:val="24"/>
          <w:szCs w:val="24"/>
        </w:rPr>
        <w:t xml:space="preserve">no </w:t>
      </w:r>
      <w:r w:rsidR="00B358CE" w:rsidRPr="0003006E">
        <w:rPr>
          <w:rFonts w:ascii="High Tower Text" w:hAnsi="High Tower Text"/>
          <w:sz w:val="24"/>
          <w:szCs w:val="24"/>
        </w:rPr>
        <w:t>encontrándose</w:t>
      </w:r>
      <w:r w:rsidR="00A106B0" w:rsidRPr="0003006E">
        <w:rPr>
          <w:rFonts w:ascii="High Tower Text" w:hAnsi="High Tower Text"/>
          <w:sz w:val="24"/>
          <w:szCs w:val="24"/>
        </w:rPr>
        <w:t xml:space="preserve"> entre las principales causantes de muerte femenina. De hecho, es tan baja la tasa de muertes</w:t>
      </w:r>
      <w:r w:rsidR="006C31FB" w:rsidRPr="0003006E">
        <w:rPr>
          <w:rFonts w:ascii="High Tower Text" w:hAnsi="High Tower Text"/>
          <w:sz w:val="24"/>
          <w:szCs w:val="24"/>
        </w:rPr>
        <w:t xml:space="preserve"> </w:t>
      </w:r>
      <w:r w:rsidR="00A106B0" w:rsidRPr="0003006E">
        <w:rPr>
          <w:rFonts w:ascii="High Tower Text" w:hAnsi="High Tower Text"/>
          <w:sz w:val="24"/>
          <w:szCs w:val="24"/>
        </w:rPr>
        <w:t>por abortos ileg</w:t>
      </w:r>
      <w:r w:rsidR="006C31FB" w:rsidRPr="0003006E">
        <w:rPr>
          <w:rFonts w:ascii="High Tower Text" w:hAnsi="High Tower Text"/>
          <w:sz w:val="24"/>
          <w:szCs w:val="24"/>
        </w:rPr>
        <w:t xml:space="preserve">ales en Argentina que </w:t>
      </w:r>
      <w:r w:rsidR="00430AA8" w:rsidRPr="0003006E">
        <w:rPr>
          <w:rFonts w:ascii="High Tower Text" w:hAnsi="High Tower Text"/>
          <w:sz w:val="24"/>
          <w:szCs w:val="24"/>
        </w:rPr>
        <w:t>sería</w:t>
      </w:r>
      <w:r w:rsidR="006C31FB" w:rsidRPr="0003006E">
        <w:rPr>
          <w:rFonts w:ascii="High Tower Text" w:hAnsi="High Tower Text"/>
          <w:sz w:val="24"/>
          <w:szCs w:val="24"/>
        </w:rPr>
        <w:t xml:space="preserve"> </w:t>
      </w:r>
      <w:r w:rsidR="00430AA8" w:rsidRPr="0003006E">
        <w:rPr>
          <w:rFonts w:ascii="High Tower Text" w:hAnsi="High Tower Text"/>
          <w:sz w:val="24"/>
          <w:szCs w:val="24"/>
        </w:rPr>
        <w:t xml:space="preserve">del 0,025% de la población femenina, </w:t>
      </w:r>
      <w:r w:rsidR="00B358CE" w:rsidRPr="0003006E">
        <w:rPr>
          <w:rFonts w:ascii="High Tower Text" w:hAnsi="High Tower Text"/>
          <w:sz w:val="24"/>
          <w:szCs w:val="24"/>
        </w:rPr>
        <w:t>por lo que de</w:t>
      </w:r>
      <w:r w:rsidR="00430AA8" w:rsidRPr="0003006E">
        <w:rPr>
          <w:rFonts w:ascii="High Tower Text" w:hAnsi="High Tower Text"/>
          <w:sz w:val="24"/>
          <w:szCs w:val="24"/>
        </w:rPr>
        <w:t xml:space="preserve"> </w:t>
      </w:r>
      <w:r w:rsidR="00B358CE" w:rsidRPr="0003006E">
        <w:rPr>
          <w:rFonts w:ascii="High Tower Text" w:hAnsi="High Tower Text"/>
          <w:sz w:val="24"/>
          <w:szCs w:val="24"/>
        </w:rPr>
        <w:t>ninguna</w:t>
      </w:r>
      <w:r w:rsidR="00430AA8" w:rsidRPr="0003006E">
        <w:rPr>
          <w:rFonts w:ascii="High Tower Text" w:hAnsi="High Tower Text"/>
          <w:sz w:val="24"/>
          <w:szCs w:val="24"/>
        </w:rPr>
        <w:t xml:space="preserve"> </w:t>
      </w:r>
      <w:r w:rsidR="00B358CE" w:rsidRPr="0003006E">
        <w:rPr>
          <w:rFonts w:ascii="High Tower Text" w:hAnsi="High Tower Text"/>
          <w:sz w:val="24"/>
          <w:szCs w:val="24"/>
        </w:rPr>
        <w:t xml:space="preserve">manera sería un </w:t>
      </w:r>
      <w:r w:rsidR="00430AA8" w:rsidRPr="0003006E">
        <w:rPr>
          <w:rFonts w:ascii="High Tower Text" w:hAnsi="High Tower Text"/>
          <w:sz w:val="24"/>
          <w:szCs w:val="24"/>
        </w:rPr>
        <w:t>asunto urgente para la Salud Pública.</w:t>
      </w:r>
    </w:p>
    <w:p w:rsidR="00A42E0E" w:rsidRPr="0003006E" w:rsidRDefault="006C31FB" w:rsidP="00AF041A">
      <w:pPr>
        <w:jc w:val="both"/>
        <w:rPr>
          <w:rFonts w:ascii="High Tower Text" w:hAnsi="High Tower Text"/>
          <w:sz w:val="24"/>
          <w:szCs w:val="24"/>
        </w:rPr>
      </w:pPr>
      <w:r w:rsidRPr="0003006E">
        <w:rPr>
          <w:rFonts w:ascii="High Tower Text" w:hAnsi="High Tower Text"/>
          <w:sz w:val="24"/>
          <w:szCs w:val="24"/>
        </w:rPr>
        <w:t xml:space="preserve">Ahora bien, tras demostrar que en realidad la muerte por abortos ilegales no constituye un problema real para la salud de las mujeres en Argentina, y que es falso el argumento de la </w:t>
      </w:r>
      <w:r w:rsidRPr="0003006E">
        <w:rPr>
          <w:rFonts w:ascii="High Tower Text" w:hAnsi="High Tower Text"/>
          <w:b/>
          <w:sz w:val="24"/>
          <w:szCs w:val="24"/>
        </w:rPr>
        <w:t xml:space="preserve">Organización de las Naciones Unidas (ONU) </w:t>
      </w:r>
      <w:r w:rsidRPr="0003006E">
        <w:rPr>
          <w:rFonts w:ascii="High Tower Text" w:hAnsi="High Tower Text"/>
          <w:sz w:val="24"/>
          <w:szCs w:val="24"/>
        </w:rPr>
        <w:t xml:space="preserve">de que no tener acceso al aborto viola el derecho a la salud de las mujeres, el </w:t>
      </w:r>
      <w:r w:rsidRPr="0003006E">
        <w:rPr>
          <w:rFonts w:ascii="High Tower Text" w:hAnsi="High Tower Text"/>
          <w:b/>
          <w:sz w:val="24"/>
          <w:szCs w:val="24"/>
        </w:rPr>
        <w:t>Comité Internacional de Ética Budista &amp; Tribunal Budista de Derechos Humanos</w:t>
      </w:r>
      <w:r w:rsidRPr="0003006E">
        <w:rPr>
          <w:rFonts w:ascii="High Tower Text" w:hAnsi="High Tower Text"/>
          <w:sz w:val="24"/>
          <w:szCs w:val="24"/>
        </w:rPr>
        <w:t xml:space="preserve"> confirma que si el Estado Argentino y la </w:t>
      </w:r>
      <w:r w:rsidRPr="0003006E">
        <w:rPr>
          <w:rFonts w:ascii="High Tower Text" w:hAnsi="High Tower Text"/>
          <w:b/>
          <w:sz w:val="24"/>
          <w:szCs w:val="24"/>
        </w:rPr>
        <w:t>ONU</w:t>
      </w:r>
      <w:r w:rsidRPr="0003006E">
        <w:rPr>
          <w:rFonts w:ascii="High Tower Text" w:hAnsi="High Tower Text"/>
          <w:sz w:val="24"/>
          <w:szCs w:val="24"/>
        </w:rPr>
        <w:t xml:space="preserve"> se encuentran realmente interesados por atender los problemas de salud y mortalidad de las mujeres entonces deberían curar las enfermedades cardiovasculares, las cuales son la principal causa de mortalidad prematura en la población femenina del país, pues alrededor del 33% muere por este tipo de afecciones, siendo la mortalidad por problemas cardíacos seis veces mayor que la mortalidad por enfermedades oncológicas o cáncer ginecológico. </w:t>
      </w:r>
      <w:r w:rsidR="002E1E70" w:rsidRPr="0003006E">
        <w:rPr>
          <w:rFonts w:ascii="High Tower Text" w:hAnsi="High Tower Text"/>
          <w:sz w:val="24"/>
          <w:szCs w:val="24"/>
        </w:rPr>
        <w:t xml:space="preserve">En este sentido, en lugar de crear legislaciones que habilitan y promueven el </w:t>
      </w:r>
      <w:r w:rsidR="002E1E70" w:rsidRPr="0003006E">
        <w:rPr>
          <w:rFonts w:ascii="High Tower Text" w:hAnsi="High Tower Text"/>
          <w:b/>
          <w:i/>
          <w:sz w:val="24"/>
          <w:szCs w:val="24"/>
        </w:rPr>
        <w:t>infanticidio</w:t>
      </w:r>
      <w:r w:rsidR="002E1E70" w:rsidRPr="0003006E">
        <w:rPr>
          <w:rFonts w:ascii="High Tower Text" w:hAnsi="High Tower Text"/>
          <w:sz w:val="24"/>
          <w:szCs w:val="24"/>
        </w:rPr>
        <w:t xml:space="preserve"> del niño por nacer, leyes que violan el derecho humano a la vida, en cambio el Estado Argentino y la </w:t>
      </w:r>
      <w:r w:rsidR="002E1E70" w:rsidRPr="0003006E">
        <w:rPr>
          <w:rFonts w:ascii="High Tower Text" w:hAnsi="High Tower Text"/>
          <w:b/>
          <w:sz w:val="24"/>
          <w:szCs w:val="24"/>
        </w:rPr>
        <w:t>ONU</w:t>
      </w:r>
      <w:r w:rsidR="002E1E70" w:rsidRPr="0003006E">
        <w:rPr>
          <w:rFonts w:ascii="High Tower Text" w:hAnsi="High Tower Text"/>
          <w:sz w:val="24"/>
          <w:szCs w:val="24"/>
        </w:rPr>
        <w:t xml:space="preserve"> deberían promover</w:t>
      </w:r>
      <w:r w:rsidR="00636026" w:rsidRPr="0003006E">
        <w:rPr>
          <w:rFonts w:ascii="High Tower Text" w:hAnsi="High Tower Text"/>
          <w:sz w:val="24"/>
          <w:szCs w:val="24"/>
        </w:rPr>
        <w:t xml:space="preserve"> e</w:t>
      </w:r>
      <w:r w:rsidR="002E1E70" w:rsidRPr="0003006E">
        <w:rPr>
          <w:rFonts w:ascii="High Tower Text" w:hAnsi="High Tower Text"/>
          <w:sz w:val="24"/>
          <w:szCs w:val="24"/>
        </w:rPr>
        <w:t xml:space="preserve"> intensificar los cuidados y controles de las verdaderas causas de mortalidad femenina, focalizándose particularmente en la hipertensión, la diabetes</w:t>
      </w:r>
      <w:r w:rsidR="00A42E0E" w:rsidRPr="0003006E">
        <w:rPr>
          <w:rFonts w:ascii="High Tower Text" w:hAnsi="High Tower Text"/>
          <w:sz w:val="24"/>
          <w:szCs w:val="24"/>
        </w:rPr>
        <w:t>, el tabaquismo,</w:t>
      </w:r>
      <w:r w:rsidR="00106AC3" w:rsidRPr="0003006E">
        <w:rPr>
          <w:rFonts w:ascii="High Tower Text" w:hAnsi="High Tower Text"/>
          <w:sz w:val="24"/>
          <w:szCs w:val="24"/>
        </w:rPr>
        <w:t xml:space="preserve"> el sobrepeso</w:t>
      </w:r>
      <w:r w:rsidR="00A42E0E" w:rsidRPr="0003006E">
        <w:rPr>
          <w:rFonts w:ascii="High Tower Text" w:hAnsi="High Tower Text"/>
          <w:sz w:val="24"/>
          <w:szCs w:val="24"/>
        </w:rPr>
        <w:t xml:space="preserve"> y la dieta poco saludable</w:t>
      </w:r>
      <w:r w:rsidR="00106AC3" w:rsidRPr="0003006E">
        <w:rPr>
          <w:rFonts w:ascii="High Tower Text" w:hAnsi="High Tower Text"/>
          <w:sz w:val="24"/>
          <w:szCs w:val="24"/>
        </w:rPr>
        <w:t xml:space="preserve">, pues tal y como lo recuerda el </w:t>
      </w:r>
      <w:r w:rsidR="00636026" w:rsidRPr="0003006E">
        <w:rPr>
          <w:rFonts w:ascii="High Tower Text" w:hAnsi="High Tower Text"/>
          <w:sz w:val="24"/>
          <w:szCs w:val="24"/>
        </w:rPr>
        <w:t>médico</w:t>
      </w:r>
      <w:r w:rsidR="00106AC3" w:rsidRPr="0003006E">
        <w:rPr>
          <w:rFonts w:ascii="High Tower Text" w:hAnsi="High Tower Text"/>
          <w:sz w:val="24"/>
          <w:szCs w:val="24"/>
        </w:rPr>
        <w:t xml:space="preserve"> Carlos Reguera </w:t>
      </w:r>
      <w:r w:rsidR="00106AC3" w:rsidRPr="0003006E">
        <w:rPr>
          <w:rFonts w:ascii="High Tower Text" w:hAnsi="High Tower Text"/>
          <w:i/>
          <w:sz w:val="24"/>
          <w:szCs w:val="24"/>
        </w:rPr>
        <w:t>las enfermedades cardiovasculares siguen siendo la primer causa de muerte a nivel mundial</w:t>
      </w:r>
      <w:r w:rsidR="00106AC3" w:rsidRPr="0003006E">
        <w:rPr>
          <w:rFonts w:ascii="High Tower Text" w:hAnsi="High Tower Text"/>
          <w:sz w:val="24"/>
          <w:szCs w:val="24"/>
        </w:rPr>
        <w:t xml:space="preserve">. </w:t>
      </w:r>
      <w:r w:rsidR="00636026" w:rsidRPr="0003006E">
        <w:rPr>
          <w:rFonts w:ascii="High Tower Text" w:hAnsi="High Tower Text"/>
          <w:sz w:val="24"/>
          <w:szCs w:val="24"/>
        </w:rPr>
        <w:t>Al mismo tiempo</w:t>
      </w:r>
      <w:r w:rsidR="00B26ADE" w:rsidRPr="0003006E">
        <w:rPr>
          <w:rFonts w:ascii="High Tower Text" w:hAnsi="High Tower Text"/>
          <w:sz w:val="24"/>
          <w:szCs w:val="24"/>
        </w:rPr>
        <w:t xml:space="preserve">, el </w:t>
      </w:r>
      <w:r w:rsidR="00B26ADE" w:rsidRPr="0003006E">
        <w:rPr>
          <w:rFonts w:ascii="High Tower Text" w:hAnsi="High Tower Text"/>
          <w:b/>
          <w:sz w:val="24"/>
          <w:szCs w:val="24"/>
        </w:rPr>
        <w:t>Instituto para la Métrica y Evaluación de la Salud (IHME)</w:t>
      </w:r>
      <w:r w:rsidR="00B26ADE" w:rsidRPr="0003006E">
        <w:rPr>
          <w:rFonts w:ascii="High Tower Text" w:hAnsi="High Tower Text"/>
          <w:sz w:val="24"/>
          <w:szCs w:val="24"/>
        </w:rPr>
        <w:t xml:space="preserve"> de la Universidad de Washington ha examinado y detallado las cifras de muertes y enfermedades, así como los factores de riesgo, llegando a la conclusión de que en Argentina las cinco principales causas de muerte son las cardiopatías isquémicas, las enfermedades respiratorias bajas, las enfermedades cerebrovasculares, la enfermedad pulmonar obstructiva crónica y el Alzheimer, estando la hipertensión arterial </w:t>
      </w:r>
      <w:r w:rsidR="00851ED9" w:rsidRPr="0003006E">
        <w:rPr>
          <w:rFonts w:ascii="High Tower Text" w:hAnsi="High Tower Text"/>
          <w:sz w:val="24"/>
          <w:szCs w:val="24"/>
        </w:rPr>
        <w:t>y la conducta alimenticia en el podio</w:t>
      </w:r>
      <w:r w:rsidR="00B26ADE" w:rsidRPr="0003006E">
        <w:rPr>
          <w:rFonts w:ascii="High Tower Text" w:hAnsi="High Tower Text"/>
          <w:sz w:val="24"/>
          <w:szCs w:val="24"/>
        </w:rPr>
        <w:t xml:space="preserve"> de la lista de factores de riesgo</w:t>
      </w:r>
      <w:r w:rsidR="00634A21" w:rsidRPr="0003006E">
        <w:rPr>
          <w:rFonts w:ascii="High Tower Text" w:hAnsi="High Tower Text"/>
          <w:sz w:val="24"/>
          <w:szCs w:val="24"/>
        </w:rPr>
        <w:t>, todo lo cual es empeorado drásticamente por</w:t>
      </w:r>
      <w:r w:rsidR="00636026" w:rsidRPr="0003006E">
        <w:rPr>
          <w:rFonts w:ascii="High Tower Text" w:hAnsi="High Tower Text"/>
          <w:sz w:val="24"/>
          <w:szCs w:val="24"/>
        </w:rPr>
        <w:t xml:space="preserve">que Argentina tiene </w:t>
      </w:r>
      <w:r w:rsidR="00634A21" w:rsidRPr="0003006E">
        <w:rPr>
          <w:rFonts w:ascii="High Tower Text" w:hAnsi="High Tower Text"/>
          <w:sz w:val="24"/>
          <w:szCs w:val="24"/>
        </w:rPr>
        <w:t xml:space="preserve">1/3 de la población en la pobreza y </w:t>
      </w:r>
      <w:r w:rsidR="00636026" w:rsidRPr="0003006E">
        <w:rPr>
          <w:rFonts w:ascii="High Tower Text" w:hAnsi="High Tower Text"/>
          <w:sz w:val="24"/>
          <w:szCs w:val="24"/>
        </w:rPr>
        <w:t>cuenta con un</w:t>
      </w:r>
      <w:r w:rsidR="00634A21" w:rsidRPr="0003006E">
        <w:rPr>
          <w:rFonts w:ascii="High Tower Text" w:hAnsi="High Tower Text"/>
          <w:sz w:val="24"/>
          <w:szCs w:val="24"/>
        </w:rPr>
        <w:t xml:space="preserve"> desastroso nivel educativo </w:t>
      </w:r>
      <w:r w:rsidR="00636026" w:rsidRPr="0003006E">
        <w:rPr>
          <w:rFonts w:ascii="High Tower Text" w:hAnsi="High Tower Text"/>
          <w:sz w:val="24"/>
          <w:szCs w:val="24"/>
        </w:rPr>
        <w:t>y cultural</w:t>
      </w:r>
      <w:r w:rsidR="00B26ADE" w:rsidRPr="0003006E">
        <w:rPr>
          <w:rFonts w:ascii="High Tower Text" w:hAnsi="High Tower Text"/>
          <w:sz w:val="24"/>
          <w:szCs w:val="24"/>
        </w:rPr>
        <w:t xml:space="preserve">. </w:t>
      </w:r>
      <w:r w:rsidR="00851ED9" w:rsidRPr="0003006E">
        <w:rPr>
          <w:rFonts w:ascii="High Tower Text" w:hAnsi="High Tower Text"/>
          <w:sz w:val="24"/>
          <w:szCs w:val="24"/>
        </w:rPr>
        <w:t xml:space="preserve">De esta manera, en vez de prevenir el desarrollo de la vida humana por medio del aborto, la </w:t>
      </w:r>
      <w:r w:rsidR="00851ED9" w:rsidRPr="0003006E">
        <w:rPr>
          <w:rFonts w:ascii="High Tower Text" w:hAnsi="High Tower Text"/>
          <w:b/>
          <w:sz w:val="24"/>
          <w:szCs w:val="24"/>
        </w:rPr>
        <w:t xml:space="preserve">ONU </w:t>
      </w:r>
      <w:r w:rsidR="00851ED9" w:rsidRPr="0003006E">
        <w:rPr>
          <w:rFonts w:ascii="High Tower Text" w:hAnsi="High Tower Text"/>
          <w:sz w:val="24"/>
          <w:szCs w:val="24"/>
        </w:rPr>
        <w:t>y el Estado Argentino deberían crear legislaciones que incorporen hábitos saludables</w:t>
      </w:r>
      <w:r w:rsidR="00634A21" w:rsidRPr="0003006E">
        <w:rPr>
          <w:rFonts w:ascii="High Tower Text" w:hAnsi="High Tower Text"/>
          <w:sz w:val="24"/>
          <w:szCs w:val="24"/>
        </w:rPr>
        <w:t xml:space="preserve"> de vida</w:t>
      </w:r>
      <w:r w:rsidR="00851ED9" w:rsidRPr="0003006E">
        <w:rPr>
          <w:rFonts w:ascii="High Tower Text" w:hAnsi="High Tower Text"/>
          <w:sz w:val="24"/>
          <w:szCs w:val="24"/>
        </w:rPr>
        <w:t xml:space="preserve"> y prevengan el desarrollo de patologías cardiovasculares, recomendando </w:t>
      </w:r>
      <w:r w:rsidR="00851ED9" w:rsidRPr="0003006E">
        <w:rPr>
          <w:rFonts w:ascii="High Tower Text" w:hAnsi="High Tower Text"/>
          <w:i/>
          <w:sz w:val="24"/>
          <w:szCs w:val="24"/>
        </w:rPr>
        <w:t xml:space="preserve">no fumar; mantener niveles bajo de colesterol; mejorar la alimentación por medio de granos, frutas y verduras; controlar el peso, abandonar el sedentarismo; realizar actividad física; no tomar alcohol; evitar </w:t>
      </w:r>
      <w:r w:rsidR="00636026" w:rsidRPr="0003006E">
        <w:rPr>
          <w:rFonts w:ascii="High Tower Text" w:hAnsi="High Tower Text"/>
          <w:i/>
          <w:sz w:val="24"/>
          <w:szCs w:val="24"/>
        </w:rPr>
        <w:t xml:space="preserve">la hipertensión y </w:t>
      </w:r>
      <w:r w:rsidR="00851ED9" w:rsidRPr="0003006E">
        <w:rPr>
          <w:rFonts w:ascii="High Tower Text" w:hAnsi="High Tower Text"/>
          <w:i/>
          <w:sz w:val="24"/>
          <w:szCs w:val="24"/>
        </w:rPr>
        <w:t>el consumo de sodio; vigilar la diabetes; y reducir el estés.</w:t>
      </w:r>
    </w:p>
    <w:p w:rsidR="006C31FB" w:rsidRPr="0003006E" w:rsidRDefault="00AB4126" w:rsidP="00AF041A">
      <w:pPr>
        <w:jc w:val="both"/>
        <w:rPr>
          <w:rFonts w:ascii="High Tower Text" w:hAnsi="High Tower Text"/>
          <w:sz w:val="24"/>
          <w:szCs w:val="24"/>
        </w:rPr>
      </w:pPr>
      <w:r w:rsidRPr="0003006E">
        <w:rPr>
          <w:rFonts w:ascii="High Tower Text" w:hAnsi="High Tower Text"/>
          <w:sz w:val="24"/>
          <w:szCs w:val="24"/>
        </w:rPr>
        <w:lastRenderedPageBreak/>
        <w:t xml:space="preserve">El </w:t>
      </w:r>
      <w:r w:rsidRPr="0003006E">
        <w:rPr>
          <w:rFonts w:ascii="High Tower Text" w:hAnsi="High Tower Text"/>
          <w:b/>
          <w:sz w:val="24"/>
          <w:szCs w:val="24"/>
        </w:rPr>
        <w:t>Comité Internacional de Ética Budista &amp; Tribunal Budista de Derechos Humanos</w:t>
      </w:r>
      <w:r w:rsidRPr="0003006E">
        <w:rPr>
          <w:rFonts w:ascii="High Tower Text" w:hAnsi="High Tower Text"/>
          <w:sz w:val="24"/>
          <w:szCs w:val="24"/>
        </w:rPr>
        <w:t xml:space="preserve"> recomienda también la práctica de medicinas naturales holísticas, como el Ayurveda y el Yoga,</w:t>
      </w:r>
      <w:r w:rsidR="002F57C0" w:rsidRPr="0003006E">
        <w:rPr>
          <w:rFonts w:ascii="High Tower Text" w:hAnsi="High Tower Text"/>
          <w:sz w:val="24"/>
          <w:szCs w:val="24"/>
        </w:rPr>
        <w:t xml:space="preserve"> las cuales podrían ser promovidas por la </w:t>
      </w:r>
      <w:r w:rsidR="002F57C0" w:rsidRPr="0003006E">
        <w:rPr>
          <w:rFonts w:ascii="High Tower Text" w:hAnsi="High Tower Text"/>
          <w:b/>
          <w:sz w:val="24"/>
          <w:szCs w:val="24"/>
        </w:rPr>
        <w:t xml:space="preserve">ONU </w:t>
      </w:r>
      <w:r w:rsidR="002F57C0" w:rsidRPr="0003006E">
        <w:rPr>
          <w:rFonts w:ascii="High Tower Text" w:hAnsi="High Tower Text"/>
          <w:sz w:val="24"/>
          <w:szCs w:val="24"/>
        </w:rPr>
        <w:t>y el Estado Argentino en lugar de promover el aborto,</w:t>
      </w:r>
      <w:r w:rsidRPr="0003006E">
        <w:rPr>
          <w:rFonts w:ascii="High Tower Text" w:hAnsi="High Tower Text"/>
          <w:sz w:val="24"/>
          <w:szCs w:val="24"/>
        </w:rPr>
        <w:t xml:space="preserve"> </w:t>
      </w:r>
      <w:r w:rsidR="00746EE8" w:rsidRPr="0003006E">
        <w:rPr>
          <w:rFonts w:ascii="High Tower Text" w:hAnsi="High Tower Text"/>
          <w:sz w:val="24"/>
          <w:szCs w:val="24"/>
        </w:rPr>
        <w:t>pues</w:t>
      </w:r>
      <w:r w:rsidRPr="0003006E">
        <w:rPr>
          <w:rFonts w:ascii="High Tower Text" w:hAnsi="High Tower Text"/>
          <w:sz w:val="24"/>
          <w:szCs w:val="24"/>
        </w:rPr>
        <w:t xml:space="preserve"> </w:t>
      </w:r>
      <w:r w:rsidR="002F57C0" w:rsidRPr="0003006E">
        <w:rPr>
          <w:rFonts w:ascii="High Tower Text" w:hAnsi="High Tower Text"/>
          <w:sz w:val="24"/>
          <w:szCs w:val="24"/>
        </w:rPr>
        <w:t xml:space="preserve">se </w:t>
      </w:r>
      <w:r w:rsidRPr="0003006E">
        <w:rPr>
          <w:rFonts w:ascii="High Tower Text" w:hAnsi="High Tower Text"/>
          <w:sz w:val="24"/>
          <w:szCs w:val="24"/>
        </w:rPr>
        <w:t xml:space="preserve">recuerda que el </w:t>
      </w:r>
      <w:r w:rsidRPr="0003006E">
        <w:rPr>
          <w:rFonts w:ascii="High Tower Text" w:hAnsi="High Tower Text"/>
          <w:i/>
          <w:sz w:val="24"/>
          <w:szCs w:val="24"/>
        </w:rPr>
        <w:t>estilo de vida recto</w:t>
      </w:r>
      <w:r w:rsidRPr="0003006E">
        <w:rPr>
          <w:rFonts w:ascii="High Tower Text" w:hAnsi="High Tower Text"/>
          <w:sz w:val="24"/>
          <w:szCs w:val="24"/>
        </w:rPr>
        <w:t xml:space="preserve"> forma parte de la vía hacia el Despertar y la Cura del sufrimiento según lo recetado </w:t>
      </w:r>
      <w:r w:rsidR="00746EE8" w:rsidRPr="0003006E">
        <w:rPr>
          <w:rFonts w:ascii="High Tower Text" w:hAnsi="High Tower Text"/>
          <w:sz w:val="24"/>
          <w:szCs w:val="24"/>
        </w:rPr>
        <w:t xml:space="preserve">hace 2600 años </w:t>
      </w:r>
      <w:r w:rsidRPr="0003006E">
        <w:rPr>
          <w:rFonts w:ascii="High Tower Text" w:hAnsi="High Tower Text"/>
          <w:sz w:val="24"/>
          <w:szCs w:val="24"/>
        </w:rPr>
        <w:t xml:space="preserve">por el médico supremo Siddharta Gautama. </w:t>
      </w:r>
    </w:p>
    <w:p w:rsidR="0070527B" w:rsidRPr="0003006E" w:rsidRDefault="00851ED9" w:rsidP="00AF041A">
      <w:pPr>
        <w:jc w:val="both"/>
        <w:rPr>
          <w:rFonts w:ascii="High Tower Text" w:hAnsi="High Tower Text"/>
          <w:b/>
          <w:sz w:val="24"/>
          <w:szCs w:val="24"/>
        </w:rPr>
      </w:pPr>
      <w:r w:rsidRPr="0003006E">
        <w:rPr>
          <w:rFonts w:ascii="High Tower Text" w:hAnsi="High Tower Text"/>
          <w:sz w:val="24"/>
          <w:szCs w:val="24"/>
        </w:rPr>
        <w:t xml:space="preserve">En concordancia con los tratados internacionales, se tiene el deber absoluto de hacer respetar el derecho a la vida, el derecho a la paz, el derecho a la justicia y el derecho a la salud, todos los cuales han sido violados extendida y sistemáticamente por la </w:t>
      </w:r>
      <w:r w:rsidR="008A29AF" w:rsidRPr="0003006E">
        <w:rPr>
          <w:rFonts w:ascii="High Tower Text" w:hAnsi="High Tower Text"/>
          <w:b/>
          <w:sz w:val="24"/>
          <w:szCs w:val="24"/>
        </w:rPr>
        <w:t>Organización de las Naciones Unidas (ONU)</w:t>
      </w:r>
      <w:r w:rsidR="008A29AF" w:rsidRPr="0003006E">
        <w:rPr>
          <w:rFonts w:ascii="High Tower Text" w:hAnsi="High Tower Text"/>
          <w:sz w:val="24"/>
          <w:szCs w:val="24"/>
        </w:rPr>
        <w:t xml:space="preserve">, </w:t>
      </w:r>
      <w:r w:rsidRPr="0003006E">
        <w:rPr>
          <w:rFonts w:ascii="High Tower Text" w:hAnsi="High Tower Text"/>
          <w:sz w:val="24"/>
          <w:szCs w:val="24"/>
        </w:rPr>
        <w:t xml:space="preserve">motivo por el que </w:t>
      </w:r>
      <w:r w:rsidR="008A29AF" w:rsidRPr="0003006E">
        <w:rPr>
          <w:rFonts w:ascii="High Tower Text" w:hAnsi="High Tower Text"/>
          <w:sz w:val="24"/>
          <w:szCs w:val="24"/>
        </w:rPr>
        <w:t xml:space="preserve">el </w:t>
      </w:r>
      <w:r w:rsidR="008A29AF" w:rsidRPr="0003006E">
        <w:rPr>
          <w:rFonts w:ascii="High Tower Text" w:hAnsi="High Tower Text"/>
          <w:b/>
          <w:sz w:val="24"/>
          <w:szCs w:val="24"/>
        </w:rPr>
        <w:t>Tribunal Budista de Derechos Humanos</w:t>
      </w:r>
      <w:r w:rsidR="008A29AF" w:rsidRPr="0003006E">
        <w:rPr>
          <w:rFonts w:ascii="High Tower Text" w:hAnsi="High Tower Text"/>
          <w:sz w:val="24"/>
          <w:szCs w:val="24"/>
        </w:rPr>
        <w:t xml:space="preserve"> se encuentra en condiciones de dictaminar la </w:t>
      </w:r>
      <w:r w:rsidR="00AB3A9D" w:rsidRPr="0003006E">
        <w:rPr>
          <w:rFonts w:ascii="High Tower Text" w:hAnsi="High Tower Text"/>
          <w:b/>
          <w:sz w:val="24"/>
          <w:szCs w:val="24"/>
        </w:rPr>
        <w:t>“</w:t>
      </w:r>
      <w:r w:rsidR="008A29AF" w:rsidRPr="0003006E">
        <w:rPr>
          <w:rFonts w:ascii="High Tower Text" w:hAnsi="High Tower Text"/>
          <w:b/>
          <w:sz w:val="24"/>
          <w:szCs w:val="24"/>
        </w:rPr>
        <w:t>Responsabilidad</w:t>
      </w:r>
      <w:r w:rsidR="00AB3A9D" w:rsidRPr="0003006E">
        <w:rPr>
          <w:rFonts w:ascii="High Tower Text" w:hAnsi="High Tower Text"/>
          <w:b/>
          <w:sz w:val="24"/>
          <w:szCs w:val="24"/>
        </w:rPr>
        <w:t>”</w:t>
      </w:r>
      <w:r w:rsidR="008A29AF" w:rsidRPr="0003006E">
        <w:rPr>
          <w:rFonts w:ascii="High Tower Text" w:hAnsi="High Tower Text"/>
          <w:sz w:val="24"/>
          <w:szCs w:val="24"/>
        </w:rPr>
        <w:t xml:space="preserve"> de la </w:t>
      </w:r>
      <w:r w:rsidR="008A29AF" w:rsidRPr="0003006E">
        <w:rPr>
          <w:rFonts w:ascii="High Tower Text" w:hAnsi="High Tower Text"/>
          <w:b/>
          <w:sz w:val="24"/>
          <w:szCs w:val="24"/>
        </w:rPr>
        <w:t>ONU</w:t>
      </w:r>
      <w:r w:rsidR="008A29AF" w:rsidRPr="0003006E">
        <w:rPr>
          <w:rFonts w:ascii="High Tower Text" w:hAnsi="High Tower Text"/>
          <w:sz w:val="24"/>
          <w:szCs w:val="24"/>
        </w:rPr>
        <w:t xml:space="preserve"> en cometer </w:t>
      </w:r>
      <w:r w:rsidR="008A29AF" w:rsidRPr="0003006E">
        <w:rPr>
          <w:rStyle w:val="nfasis"/>
          <w:rFonts w:ascii="High Tower Text" w:hAnsi="High Tower Text"/>
          <w:b/>
          <w:bCs/>
          <w:sz w:val="24"/>
          <w:szCs w:val="24"/>
        </w:rPr>
        <w:t>Ofensa Suprema contra la Moralidad Internacional y la Santidad de la vida</w:t>
      </w:r>
      <w:r w:rsidRPr="0003006E">
        <w:rPr>
          <w:rFonts w:ascii="High Tower Text" w:hAnsi="High Tower Text"/>
          <w:sz w:val="24"/>
          <w:szCs w:val="24"/>
        </w:rPr>
        <w:t xml:space="preserve">, </w:t>
      </w:r>
      <w:r w:rsidR="00AB3A9D" w:rsidRPr="0003006E">
        <w:rPr>
          <w:rFonts w:ascii="High Tower Text" w:hAnsi="High Tower Text"/>
          <w:b/>
          <w:i/>
          <w:sz w:val="24"/>
          <w:szCs w:val="24"/>
        </w:rPr>
        <w:t xml:space="preserve">Violación al Derecho Constitucional, Violación al Derecho Canónico </w:t>
      </w:r>
      <w:r w:rsidR="00AB3A9D" w:rsidRPr="0003006E">
        <w:rPr>
          <w:rFonts w:ascii="High Tower Text" w:hAnsi="High Tower Text"/>
          <w:sz w:val="24"/>
          <w:szCs w:val="24"/>
        </w:rPr>
        <w:t>y</w:t>
      </w:r>
      <w:r w:rsidR="00AB3A9D" w:rsidRPr="0003006E">
        <w:rPr>
          <w:rFonts w:ascii="High Tower Text" w:hAnsi="High Tower Text"/>
          <w:b/>
          <w:i/>
          <w:sz w:val="24"/>
          <w:szCs w:val="24"/>
        </w:rPr>
        <w:t xml:space="preserve"> Violación al Derecho Budista Internacional.</w:t>
      </w:r>
    </w:p>
    <w:p w:rsidR="0070527B" w:rsidRPr="0003006E" w:rsidRDefault="0070527B" w:rsidP="00AF041A">
      <w:pPr>
        <w:jc w:val="both"/>
        <w:rPr>
          <w:rFonts w:ascii="High Tower Text" w:hAnsi="High Tower Text"/>
          <w:sz w:val="24"/>
          <w:szCs w:val="24"/>
        </w:rPr>
      </w:pPr>
      <w:r w:rsidRPr="0003006E">
        <w:rPr>
          <w:rFonts w:ascii="High Tower Text" w:hAnsi="High Tower Text"/>
          <w:sz w:val="24"/>
          <w:szCs w:val="24"/>
        </w:rPr>
        <w:t xml:space="preserve">Ergo, el </w:t>
      </w:r>
      <w:r w:rsidRPr="0003006E">
        <w:rPr>
          <w:rFonts w:ascii="High Tower Text" w:hAnsi="High Tower Text"/>
          <w:b/>
          <w:sz w:val="24"/>
          <w:szCs w:val="24"/>
        </w:rPr>
        <w:t>Tribunal Budista de Derechos Humanos</w:t>
      </w:r>
      <w:r w:rsidRPr="0003006E">
        <w:rPr>
          <w:rFonts w:ascii="High Tower Text" w:hAnsi="High Tower Text"/>
          <w:sz w:val="24"/>
          <w:szCs w:val="24"/>
        </w:rPr>
        <w:t xml:space="preserve"> dictamina que:</w:t>
      </w:r>
    </w:p>
    <w:p w:rsidR="008D6ABC" w:rsidRPr="0003006E" w:rsidRDefault="00E509D1" w:rsidP="00AF041A">
      <w:pPr>
        <w:pStyle w:val="Ttulo"/>
        <w:numPr>
          <w:ilvl w:val="0"/>
          <w:numId w:val="2"/>
        </w:numPr>
        <w:spacing w:before="0" w:beforeAutospacing="0" w:after="120" w:afterAutospacing="0" w:line="276" w:lineRule="auto"/>
        <w:jc w:val="both"/>
        <w:rPr>
          <w:rFonts w:ascii="High Tower Text" w:hAnsi="High Tower Text"/>
          <w:i/>
          <w:lang w:val="es-ES_tradnl"/>
        </w:rPr>
      </w:pPr>
      <w:r w:rsidRPr="0003006E">
        <w:rPr>
          <w:rFonts w:ascii="High Tower Text" w:hAnsi="High Tower Text"/>
          <w:lang w:val="es-ES_tradnl"/>
        </w:rPr>
        <w:t xml:space="preserve">Se define al aborto como un acto de </w:t>
      </w:r>
      <w:r w:rsidRPr="0003006E">
        <w:rPr>
          <w:rFonts w:ascii="High Tower Text" w:hAnsi="High Tower Text"/>
          <w:i/>
          <w:lang w:val="es-ES_tradnl"/>
        </w:rPr>
        <w:t>Infanticidio</w:t>
      </w:r>
      <w:r w:rsidRPr="0003006E">
        <w:rPr>
          <w:rFonts w:ascii="High Tower Text" w:hAnsi="High Tower Text"/>
          <w:lang w:val="es-ES_tradnl"/>
        </w:rPr>
        <w:t>, no existiendo</w:t>
      </w:r>
      <w:r w:rsidR="002346D0" w:rsidRPr="0003006E">
        <w:rPr>
          <w:rFonts w:ascii="High Tower Text" w:hAnsi="High Tower Text"/>
          <w:lang w:val="es-ES_tradnl"/>
        </w:rPr>
        <w:t xml:space="preserve"> diferencia alguna entre matar al niño</w:t>
      </w:r>
      <w:r w:rsidRPr="0003006E">
        <w:rPr>
          <w:rFonts w:ascii="High Tower Text" w:hAnsi="High Tower Text"/>
          <w:lang w:val="es-ES_tradnl"/>
        </w:rPr>
        <w:t xml:space="preserve"> antes de nacer </w:t>
      </w:r>
      <w:r w:rsidR="002346D0" w:rsidRPr="0003006E">
        <w:rPr>
          <w:rFonts w:ascii="High Tower Text" w:hAnsi="High Tower Text"/>
          <w:lang w:val="es-ES_tradnl"/>
        </w:rPr>
        <w:t>con respecto a</w:t>
      </w:r>
      <w:r w:rsidRPr="0003006E">
        <w:rPr>
          <w:rFonts w:ascii="High Tower Text" w:hAnsi="High Tower Text"/>
          <w:lang w:val="es-ES_tradnl"/>
        </w:rPr>
        <w:t xml:space="preserve"> matarlo después de </w:t>
      </w:r>
      <w:r w:rsidR="002346D0" w:rsidRPr="0003006E">
        <w:rPr>
          <w:rFonts w:ascii="High Tower Text" w:hAnsi="High Tower Text"/>
          <w:lang w:val="es-ES_tradnl"/>
        </w:rPr>
        <w:t>su nacimiento</w:t>
      </w:r>
      <w:r w:rsidR="00867094" w:rsidRPr="0003006E">
        <w:rPr>
          <w:rFonts w:ascii="High Tower Text" w:hAnsi="High Tower Text"/>
          <w:lang w:val="es-ES_tradnl"/>
        </w:rPr>
        <w:t xml:space="preserve">, </w:t>
      </w:r>
      <w:r w:rsidR="00B2098E" w:rsidRPr="0003006E">
        <w:rPr>
          <w:rFonts w:ascii="High Tower Text" w:hAnsi="High Tower Text"/>
          <w:lang w:val="es-ES_tradnl"/>
        </w:rPr>
        <w:t xml:space="preserve">dado que ambos son biológicamente y psicológicamente prematuros, </w:t>
      </w:r>
      <w:r w:rsidR="00867094" w:rsidRPr="0003006E">
        <w:rPr>
          <w:rFonts w:ascii="High Tower Text" w:hAnsi="High Tower Text"/>
          <w:lang w:val="es-ES_tradnl"/>
        </w:rPr>
        <w:t>por lo que es una ficción perversa</w:t>
      </w:r>
      <w:r w:rsidR="00C8207E" w:rsidRPr="0003006E">
        <w:rPr>
          <w:rFonts w:ascii="High Tower Text" w:hAnsi="High Tower Text"/>
          <w:lang w:val="es-ES_tradnl"/>
        </w:rPr>
        <w:t xml:space="preserve"> afirmar</w:t>
      </w:r>
      <w:r w:rsidR="00867094" w:rsidRPr="0003006E">
        <w:rPr>
          <w:rFonts w:ascii="High Tower Text" w:hAnsi="High Tower Text"/>
          <w:lang w:val="es-ES_tradnl"/>
        </w:rPr>
        <w:t xml:space="preserve"> que el aborto constituye un derecho. </w:t>
      </w:r>
    </w:p>
    <w:p w:rsidR="00307E0C" w:rsidRPr="0003006E" w:rsidRDefault="0057247F" w:rsidP="00AF041A">
      <w:pPr>
        <w:pStyle w:val="Ttulo"/>
        <w:numPr>
          <w:ilvl w:val="0"/>
          <w:numId w:val="2"/>
        </w:numPr>
        <w:spacing w:before="0" w:beforeAutospacing="0" w:after="120" w:afterAutospacing="0" w:line="276" w:lineRule="auto"/>
        <w:jc w:val="both"/>
        <w:rPr>
          <w:rFonts w:ascii="High Tower Text" w:hAnsi="High Tower Text"/>
          <w:i/>
          <w:lang w:val="es-ES_tradnl"/>
        </w:rPr>
      </w:pPr>
      <w:r w:rsidRPr="0003006E">
        <w:rPr>
          <w:rFonts w:ascii="High Tower Text" w:hAnsi="High Tower Text"/>
          <w:lang w:val="es-ES_tradnl"/>
        </w:rPr>
        <w:t xml:space="preserve">Se recomienda a los Estados del mundo no dejarse guiar y presionar por organismos internacionales totalmente </w:t>
      </w:r>
      <w:r w:rsidR="00B2098E" w:rsidRPr="0003006E">
        <w:rPr>
          <w:rFonts w:ascii="High Tower Text" w:hAnsi="High Tower Text"/>
          <w:lang w:val="es-ES_tradnl"/>
        </w:rPr>
        <w:t xml:space="preserve">corruptos, </w:t>
      </w:r>
      <w:r w:rsidRPr="0003006E">
        <w:rPr>
          <w:rFonts w:ascii="High Tower Text" w:hAnsi="High Tower Text"/>
          <w:lang w:val="es-ES_tradnl"/>
        </w:rPr>
        <w:t>ideologizados y sin poder vinculante, no debiendo entregar su poder soberano ni debilitar su propia normativa constitucional ante el imperialismo cultural</w:t>
      </w:r>
      <w:r w:rsidR="00CB6068" w:rsidRPr="0003006E">
        <w:rPr>
          <w:rFonts w:ascii="High Tower Text" w:hAnsi="High Tower Text"/>
          <w:lang w:val="es-ES_tradnl"/>
        </w:rPr>
        <w:t>, pues los derechos naturales son primordiales y esenciales en los mismos tratados internacionales.</w:t>
      </w:r>
    </w:p>
    <w:p w:rsidR="00CB6068" w:rsidRPr="0003006E" w:rsidRDefault="00CB6068" w:rsidP="00AF041A">
      <w:pPr>
        <w:pStyle w:val="Ttulo"/>
        <w:numPr>
          <w:ilvl w:val="0"/>
          <w:numId w:val="2"/>
        </w:numPr>
        <w:spacing w:before="0" w:beforeAutospacing="0" w:after="120" w:afterAutospacing="0" w:line="276" w:lineRule="auto"/>
        <w:jc w:val="both"/>
        <w:rPr>
          <w:rFonts w:ascii="High Tower Text" w:hAnsi="High Tower Text"/>
          <w:i/>
          <w:lang w:val="es-ES_tradnl"/>
        </w:rPr>
      </w:pPr>
      <w:r w:rsidRPr="0003006E">
        <w:rPr>
          <w:rFonts w:ascii="High Tower Text" w:hAnsi="High Tower Text"/>
          <w:lang w:val="es-ES_tradnl"/>
        </w:rPr>
        <w:t>Se requiere que los tribunales de todo el mundo se comprometan a defender el derecho a la vida de todos los seres humanos, incluyendo los más débiles, como los pobres, los ancianos y los niños, declarando inconstitucional a toda ley que atente contra los derechos y libertades fundamentales.</w:t>
      </w:r>
    </w:p>
    <w:p w:rsidR="00CB6068" w:rsidRPr="0003006E" w:rsidRDefault="00CB6068" w:rsidP="00AF041A">
      <w:pPr>
        <w:pStyle w:val="Ttulo"/>
        <w:numPr>
          <w:ilvl w:val="0"/>
          <w:numId w:val="2"/>
        </w:numPr>
        <w:spacing w:before="0" w:beforeAutospacing="0" w:after="120" w:afterAutospacing="0" w:line="276" w:lineRule="auto"/>
        <w:jc w:val="both"/>
        <w:rPr>
          <w:rFonts w:ascii="High Tower Text" w:hAnsi="High Tower Text"/>
          <w:i/>
          <w:lang w:val="es-ES_tradnl"/>
        </w:rPr>
      </w:pPr>
      <w:r w:rsidRPr="0003006E">
        <w:rPr>
          <w:rFonts w:ascii="High Tower Text" w:hAnsi="High Tower Text"/>
          <w:lang w:val="es-ES_tradnl"/>
        </w:rPr>
        <w:t xml:space="preserve">Se afirma que el Estado Argentino tiene el deber de dictar una nueva ley de adopción, teniendo en cuenta que su actual sistema es totalmente deplorable y con una burocracia que no facilita </w:t>
      </w:r>
      <w:r w:rsidR="00B24CE1" w:rsidRPr="0003006E">
        <w:rPr>
          <w:rFonts w:ascii="High Tower Text" w:hAnsi="High Tower Text"/>
          <w:lang w:val="es-ES_tradnl"/>
        </w:rPr>
        <w:t>ni</w:t>
      </w:r>
      <w:r w:rsidRPr="0003006E">
        <w:rPr>
          <w:rFonts w:ascii="High Tower Text" w:hAnsi="High Tower Text"/>
          <w:lang w:val="es-ES_tradnl"/>
        </w:rPr>
        <w:t xml:space="preserve"> agiliza los trámites para brindar un hogar al niño.</w:t>
      </w:r>
    </w:p>
    <w:p w:rsidR="00CB6068" w:rsidRPr="0003006E" w:rsidRDefault="00CB6068" w:rsidP="00AF041A">
      <w:pPr>
        <w:pStyle w:val="Ttulo"/>
        <w:numPr>
          <w:ilvl w:val="0"/>
          <w:numId w:val="2"/>
        </w:numPr>
        <w:spacing w:before="0" w:beforeAutospacing="0" w:after="120" w:afterAutospacing="0" w:line="276" w:lineRule="auto"/>
        <w:jc w:val="both"/>
        <w:rPr>
          <w:rFonts w:ascii="High Tower Text" w:hAnsi="High Tower Text"/>
          <w:i/>
          <w:lang w:val="es-ES_tradnl"/>
        </w:rPr>
      </w:pPr>
      <w:r w:rsidRPr="0003006E">
        <w:rPr>
          <w:rFonts w:ascii="High Tower Text" w:hAnsi="High Tower Text"/>
          <w:lang w:val="es-ES_tradnl"/>
        </w:rPr>
        <w:t xml:space="preserve">Se solicita a todos los diputados y senadores argentinos que aprueben el proyecto de ley del senador Pinedo, quien ha propuesto que el Estado Argentino sea el encargado de acompañar a la mujer que desea abortar, brindándole ayuda económica durante el embarazo, </w:t>
      </w:r>
      <w:r w:rsidR="00AF041A" w:rsidRPr="0003006E">
        <w:rPr>
          <w:rFonts w:ascii="High Tower Text" w:hAnsi="High Tower Text"/>
          <w:lang w:val="es-ES_tradnl"/>
        </w:rPr>
        <w:t>asistencia médica, alojamiento, alimentación y posibilidad de tener injerencia en la elección de los futuros padres adoptivos.</w:t>
      </w:r>
    </w:p>
    <w:p w:rsidR="002809DD" w:rsidRPr="0003006E" w:rsidRDefault="002809DD" w:rsidP="002809DD">
      <w:pPr>
        <w:pStyle w:val="Ttulo"/>
        <w:numPr>
          <w:ilvl w:val="0"/>
          <w:numId w:val="2"/>
        </w:numPr>
        <w:spacing w:before="0" w:beforeAutospacing="0" w:after="120" w:afterAutospacing="0" w:line="276" w:lineRule="auto"/>
        <w:jc w:val="both"/>
        <w:rPr>
          <w:rFonts w:ascii="High Tower Text" w:hAnsi="High Tower Text"/>
          <w:i/>
          <w:lang w:val="es-ES_tradnl"/>
        </w:rPr>
      </w:pPr>
      <w:r w:rsidRPr="0003006E">
        <w:rPr>
          <w:rFonts w:ascii="High Tower Text" w:hAnsi="High Tower Text"/>
          <w:lang w:val="es-ES_tradnl"/>
        </w:rPr>
        <w:lastRenderedPageBreak/>
        <w:t xml:space="preserve">Se coincide con los 2 mil profesionales del Derecho que en junio de 2018 han alegado públicamente la inconstitucionalidad de la ley de legalización del aborto que promueve la </w:t>
      </w:r>
      <w:r w:rsidRPr="0003006E">
        <w:rPr>
          <w:rFonts w:ascii="High Tower Text" w:hAnsi="High Tower Text"/>
          <w:b/>
          <w:lang w:val="es-ES_tradnl"/>
        </w:rPr>
        <w:t>ONU</w:t>
      </w:r>
      <w:r w:rsidRPr="0003006E">
        <w:rPr>
          <w:rFonts w:ascii="High Tower Text" w:hAnsi="High Tower Text"/>
          <w:lang w:val="es-ES_tradnl"/>
        </w:rPr>
        <w:t xml:space="preserve"> en la Argentina, no sólo por violar la vida del niño no-nacido sino también por crear un </w:t>
      </w:r>
      <w:r w:rsidR="00897D10" w:rsidRPr="0003006E">
        <w:rPr>
          <w:rFonts w:ascii="High Tower Text" w:hAnsi="High Tower Text"/>
          <w:lang w:val="es-ES_tradnl"/>
        </w:rPr>
        <w:t xml:space="preserve">discriminatorio </w:t>
      </w:r>
      <w:r w:rsidRPr="0003006E">
        <w:rPr>
          <w:rFonts w:ascii="High Tower Text" w:hAnsi="High Tower Text"/>
          <w:lang w:val="es-ES_tradnl"/>
        </w:rPr>
        <w:t>registro de médicos objetores de consciencia, y que incluso podría llegar a forzarlos a realizar abortos en determinados casos.</w:t>
      </w:r>
    </w:p>
    <w:p w:rsidR="00AF041A" w:rsidRPr="0003006E" w:rsidRDefault="002809DD" w:rsidP="00AF041A">
      <w:pPr>
        <w:pStyle w:val="Ttulo"/>
        <w:numPr>
          <w:ilvl w:val="0"/>
          <w:numId w:val="2"/>
        </w:numPr>
        <w:spacing w:before="0" w:beforeAutospacing="0" w:after="120" w:afterAutospacing="0" w:line="276" w:lineRule="auto"/>
        <w:jc w:val="both"/>
        <w:rPr>
          <w:rFonts w:ascii="High Tower Text" w:hAnsi="High Tower Text"/>
          <w:i/>
          <w:lang w:val="es-ES_tradnl"/>
        </w:rPr>
      </w:pPr>
      <w:r w:rsidRPr="0003006E">
        <w:rPr>
          <w:rFonts w:ascii="High Tower Text" w:hAnsi="High Tower Text"/>
          <w:lang w:val="es-ES_tradnl"/>
        </w:rPr>
        <w:t xml:space="preserve">Se hace un llamado a todos los médicos a mantener la fidelidad y el compromiso hacia el cuidado de la vida humana, debiendo ejercer valientemente el derecho humano a la objeción de consciencia para no ser obligados a realizar acciones contrarias a la ética y la Espiritualidad. </w:t>
      </w:r>
    </w:p>
    <w:p w:rsidR="00A83BD0" w:rsidRPr="0003006E" w:rsidRDefault="00A83BD0" w:rsidP="00AF041A">
      <w:pPr>
        <w:pStyle w:val="Ttulo"/>
        <w:numPr>
          <w:ilvl w:val="0"/>
          <w:numId w:val="2"/>
        </w:numPr>
        <w:spacing w:before="0" w:beforeAutospacing="0" w:after="120" w:afterAutospacing="0" w:line="276" w:lineRule="auto"/>
        <w:jc w:val="both"/>
        <w:rPr>
          <w:rFonts w:ascii="High Tower Text" w:hAnsi="High Tower Text"/>
          <w:i/>
          <w:lang w:val="es-ES_tradnl"/>
        </w:rPr>
      </w:pPr>
      <w:r w:rsidRPr="0003006E">
        <w:rPr>
          <w:rFonts w:ascii="High Tower Text" w:hAnsi="High Tower Text"/>
          <w:lang w:val="es-ES_tradnl"/>
        </w:rPr>
        <w:t xml:space="preserve">Se exige que el Presidente de la Argentina realice un control de constitucionalidad y de convencionalidad por medio del veto </w:t>
      </w:r>
      <w:r w:rsidR="00A15A79" w:rsidRPr="0003006E">
        <w:rPr>
          <w:rFonts w:ascii="High Tower Text" w:hAnsi="High Tower Text"/>
          <w:lang w:val="es-ES_tradnl"/>
        </w:rPr>
        <w:t>a</w:t>
      </w:r>
      <w:r w:rsidRPr="0003006E">
        <w:rPr>
          <w:rFonts w:ascii="High Tower Text" w:hAnsi="High Tower Text"/>
          <w:lang w:val="es-ES_tradnl"/>
        </w:rPr>
        <w:t xml:space="preserve"> la ley de legalización del aborto, </w:t>
      </w:r>
      <w:r w:rsidR="00A15A79" w:rsidRPr="0003006E">
        <w:rPr>
          <w:rFonts w:ascii="High Tower Text" w:hAnsi="High Tower Text"/>
          <w:lang w:val="es-ES_tradnl"/>
        </w:rPr>
        <w:t>la</w:t>
      </w:r>
      <w:r w:rsidRPr="0003006E">
        <w:rPr>
          <w:rFonts w:ascii="High Tower Text" w:hAnsi="High Tower Text"/>
          <w:lang w:val="es-ES_tradnl"/>
        </w:rPr>
        <w:t xml:space="preserve"> cual es una </w:t>
      </w:r>
      <w:r w:rsidRPr="0003006E">
        <w:rPr>
          <w:rStyle w:val="nfasis"/>
          <w:rFonts w:ascii="High Tower Text" w:hAnsi="High Tower Text"/>
          <w:b/>
          <w:bCs/>
        </w:rPr>
        <w:t>Ofensa Suprema contra la Moralidad Internacional y la Santidad de la vida</w:t>
      </w:r>
      <w:r w:rsidRPr="0003006E">
        <w:rPr>
          <w:rFonts w:ascii="High Tower Text" w:hAnsi="High Tower Text"/>
        </w:rPr>
        <w:t xml:space="preserve">, una </w:t>
      </w:r>
      <w:r w:rsidRPr="0003006E">
        <w:rPr>
          <w:rFonts w:ascii="High Tower Text" w:hAnsi="High Tower Text"/>
          <w:b/>
          <w:i/>
        </w:rPr>
        <w:t xml:space="preserve">Violación al Derecho Constitucional, </w:t>
      </w:r>
      <w:r w:rsidRPr="0003006E">
        <w:rPr>
          <w:rFonts w:ascii="High Tower Text" w:hAnsi="High Tower Text"/>
        </w:rPr>
        <w:t xml:space="preserve">una </w:t>
      </w:r>
      <w:r w:rsidRPr="0003006E">
        <w:rPr>
          <w:rFonts w:ascii="High Tower Text" w:hAnsi="High Tower Text"/>
          <w:b/>
          <w:i/>
        </w:rPr>
        <w:t xml:space="preserve">Violación al Derecho Canónico </w:t>
      </w:r>
      <w:r w:rsidRPr="0003006E">
        <w:rPr>
          <w:rFonts w:ascii="High Tower Text" w:hAnsi="High Tower Text"/>
        </w:rPr>
        <w:t>y una</w:t>
      </w:r>
      <w:r w:rsidRPr="0003006E">
        <w:rPr>
          <w:rFonts w:ascii="High Tower Text" w:hAnsi="High Tower Text"/>
          <w:b/>
          <w:i/>
        </w:rPr>
        <w:t xml:space="preserve"> Violación al Derecho Budista Internacional.</w:t>
      </w:r>
    </w:p>
    <w:p w:rsidR="00E5492F" w:rsidRPr="0003006E" w:rsidRDefault="00867094" w:rsidP="00A83BD0">
      <w:pPr>
        <w:pStyle w:val="Ttulo"/>
        <w:numPr>
          <w:ilvl w:val="0"/>
          <w:numId w:val="2"/>
        </w:numPr>
        <w:spacing w:before="0" w:beforeAutospacing="0" w:after="120" w:afterAutospacing="0" w:line="276" w:lineRule="auto"/>
        <w:jc w:val="both"/>
        <w:rPr>
          <w:rFonts w:ascii="High Tower Text" w:hAnsi="High Tower Text"/>
          <w:i/>
          <w:lang w:val="es-ES_tradnl"/>
        </w:rPr>
      </w:pPr>
      <w:r w:rsidRPr="0003006E">
        <w:rPr>
          <w:rFonts w:ascii="High Tower Text" w:hAnsi="High Tower Text"/>
        </w:rPr>
        <w:t xml:space="preserve">Se condena a la </w:t>
      </w:r>
      <w:r w:rsidRPr="0003006E">
        <w:rPr>
          <w:rFonts w:ascii="High Tower Text" w:hAnsi="High Tower Text"/>
          <w:b/>
        </w:rPr>
        <w:t>Organización de las Naciones Unidas (ONU)</w:t>
      </w:r>
      <w:r w:rsidRPr="0003006E">
        <w:rPr>
          <w:rFonts w:ascii="High Tower Text" w:hAnsi="High Tower Text"/>
        </w:rPr>
        <w:t xml:space="preserve"> por promover que el embrión no es un ser humano con dignidad intrínseca o derecho a la vida, pues esto </w:t>
      </w:r>
      <w:r w:rsidR="00E5492F" w:rsidRPr="0003006E">
        <w:rPr>
          <w:rFonts w:ascii="High Tower Text" w:hAnsi="High Tower Text"/>
        </w:rPr>
        <w:t xml:space="preserve">abriría una </w:t>
      </w:r>
      <w:r w:rsidRPr="0003006E">
        <w:rPr>
          <w:rFonts w:ascii="High Tower Text" w:hAnsi="High Tower Text"/>
        </w:rPr>
        <w:t xml:space="preserve">senda peligrosa para el futuro </w:t>
      </w:r>
      <w:r w:rsidR="00E5492F" w:rsidRPr="0003006E">
        <w:rPr>
          <w:rFonts w:ascii="High Tower Text" w:hAnsi="High Tower Text"/>
        </w:rPr>
        <w:t>al desconocer los derechos humanos del niño no-nacido</w:t>
      </w:r>
      <w:r w:rsidRPr="0003006E">
        <w:rPr>
          <w:rFonts w:ascii="High Tower Text" w:hAnsi="High Tower Text"/>
        </w:rPr>
        <w:t xml:space="preserve"> e</w:t>
      </w:r>
      <w:r w:rsidR="00E5492F" w:rsidRPr="0003006E">
        <w:rPr>
          <w:rFonts w:ascii="High Tower Text" w:hAnsi="High Tower Text"/>
        </w:rPr>
        <w:t xml:space="preserve"> implícitamente permitiría prácticas terribles como la venta comercial de embriones e incluso la experimentación científica de híbridos humanos-animales, todo lo cual podría suceder </w:t>
      </w:r>
      <w:r w:rsidR="00A15A79" w:rsidRPr="0003006E">
        <w:rPr>
          <w:rFonts w:ascii="High Tower Text" w:hAnsi="High Tower Text"/>
        </w:rPr>
        <w:t>tras</w:t>
      </w:r>
      <w:r w:rsidR="00E5492F" w:rsidRPr="0003006E">
        <w:rPr>
          <w:rFonts w:ascii="High Tower Text" w:hAnsi="High Tower Text"/>
        </w:rPr>
        <w:t xml:space="preserve"> haber despojado de humanidad y de derechos natural</w:t>
      </w:r>
      <w:r w:rsidR="008D43AA" w:rsidRPr="0003006E">
        <w:rPr>
          <w:rFonts w:ascii="High Tower Text" w:hAnsi="High Tower Text"/>
        </w:rPr>
        <w:t>es al embrión o niño por nacer.</w:t>
      </w:r>
    </w:p>
    <w:p w:rsidR="00C8207E" w:rsidRPr="0003006E" w:rsidRDefault="00C8207E" w:rsidP="00AF041A">
      <w:pPr>
        <w:jc w:val="both"/>
        <w:rPr>
          <w:rFonts w:ascii="High Tower Text" w:hAnsi="High Tower Text"/>
          <w:sz w:val="24"/>
          <w:szCs w:val="24"/>
        </w:rPr>
      </w:pPr>
    </w:p>
    <w:p w:rsidR="0070527B" w:rsidRPr="0003006E" w:rsidRDefault="0070527B" w:rsidP="00AF041A">
      <w:pPr>
        <w:jc w:val="both"/>
        <w:rPr>
          <w:rFonts w:ascii="High Tower Text" w:hAnsi="High Tower Text"/>
          <w:sz w:val="24"/>
          <w:szCs w:val="24"/>
        </w:rPr>
      </w:pPr>
      <w:r w:rsidRPr="0003006E">
        <w:rPr>
          <w:rFonts w:ascii="High Tower Text" w:hAnsi="High Tower Text"/>
          <w:sz w:val="24"/>
          <w:szCs w:val="24"/>
        </w:rPr>
        <w:t>Siempre con espíritu de reconciliación</w:t>
      </w:r>
      <w:r w:rsidR="0098093A" w:rsidRPr="0003006E">
        <w:rPr>
          <w:rFonts w:ascii="High Tower Text" w:hAnsi="High Tower Text"/>
          <w:sz w:val="24"/>
          <w:szCs w:val="24"/>
        </w:rPr>
        <w:t xml:space="preserve"> (maitri)</w:t>
      </w:r>
      <w:r w:rsidRPr="0003006E">
        <w:rPr>
          <w:rFonts w:ascii="High Tower Text" w:hAnsi="High Tower Text"/>
          <w:sz w:val="24"/>
          <w:szCs w:val="24"/>
        </w:rPr>
        <w:t>,</w:t>
      </w:r>
    </w:p>
    <w:p w:rsidR="0070527B" w:rsidRPr="0003006E" w:rsidRDefault="00A15A79" w:rsidP="00AF041A">
      <w:pPr>
        <w:jc w:val="both"/>
        <w:rPr>
          <w:rFonts w:ascii="High Tower Text" w:hAnsi="High Tower Text"/>
          <w:sz w:val="24"/>
          <w:szCs w:val="24"/>
        </w:rPr>
      </w:pPr>
      <w:r w:rsidRPr="0003006E">
        <w:rPr>
          <w:rFonts w:ascii="High Tower Text" w:hAnsi="High Tower Text"/>
          <w:sz w:val="24"/>
          <w:szCs w:val="24"/>
        </w:rPr>
        <w:t xml:space="preserve">S.E. </w:t>
      </w:r>
      <w:r w:rsidR="0070527B" w:rsidRPr="0003006E">
        <w:rPr>
          <w:rFonts w:ascii="High Tower Text" w:hAnsi="High Tower Text"/>
          <w:sz w:val="24"/>
          <w:szCs w:val="24"/>
        </w:rPr>
        <w:t>Maestro Maitreya Samyaksambuddha</w:t>
      </w:r>
    </w:p>
    <w:p w:rsidR="00B03F80" w:rsidRPr="0003006E" w:rsidRDefault="0070527B" w:rsidP="00C8207E">
      <w:pPr>
        <w:jc w:val="both"/>
        <w:rPr>
          <w:rFonts w:ascii="High Tower Text" w:hAnsi="High Tower Text"/>
          <w:b/>
          <w:sz w:val="24"/>
          <w:szCs w:val="24"/>
        </w:rPr>
      </w:pPr>
      <w:r w:rsidRPr="0003006E">
        <w:rPr>
          <w:rFonts w:ascii="High Tower Text" w:hAnsi="High Tower Text"/>
          <w:sz w:val="24"/>
          <w:szCs w:val="24"/>
        </w:rPr>
        <w:t xml:space="preserve">Presidente del </w:t>
      </w:r>
      <w:r w:rsidRPr="0003006E">
        <w:rPr>
          <w:rFonts w:ascii="High Tower Text" w:hAnsi="High Tower Text"/>
          <w:b/>
          <w:sz w:val="24"/>
          <w:szCs w:val="24"/>
        </w:rPr>
        <w:t>Comité Internacional de Ética Budista y Tribunal Budista de Derechos Humanos</w:t>
      </w:r>
    </w:p>
    <w:p w:rsidR="00C8207E" w:rsidRPr="0003006E" w:rsidRDefault="00C8207E" w:rsidP="00C8207E">
      <w:pPr>
        <w:jc w:val="both"/>
        <w:rPr>
          <w:rFonts w:ascii="High Tower Text" w:hAnsi="High Tower Text"/>
          <w:sz w:val="24"/>
          <w:szCs w:val="24"/>
        </w:rPr>
      </w:pPr>
    </w:p>
    <w:sectPr w:rsidR="00C8207E" w:rsidRPr="0003006E" w:rsidSect="002E6C99">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7E43" w:rsidRDefault="001C7E43" w:rsidP="00F90396">
      <w:pPr>
        <w:spacing w:after="0" w:line="240" w:lineRule="auto"/>
      </w:pPr>
      <w:r>
        <w:separator/>
      </w:r>
    </w:p>
  </w:endnote>
  <w:endnote w:type="continuationSeparator" w:id="1">
    <w:p w:rsidR="001C7E43" w:rsidRDefault="001C7E43" w:rsidP="00F9039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igh Tower Text">
    <w:panose1 w:val="02040502050506030303"/>
    <w:charset w:val="00"/>
    <w:family w:val="roman"/>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7E43" w:rsidRDefault="001C7E43" w:rsidP="00F90396">
      <w:pPr>
        <w:spacing w:after="0" w:line="240" w:lineRule="auto"/>
      </w:pPr>
      <w:r>
        <w:separator/>
      </w:r>
    </w:p>
  </w:footnote>
  <w:footnote w:type="continuationSeparator" w:id="1">
    <w:p w:rsidR="001C7E43" w:rsidRDefault="001C7E43" w:rsidP="00F9039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E91E1D"/>
    <w:multiLevelType w:val="hybridMultilevel"/>
    <w:tmpl w:val="0D4EBF6C"/>
    <w:lvl w:ilvl="0" w:tplc="2514B3EC">
      <w:start w:val="1"/>
      <w:numFmt w:val="decimal"/>
      <w:lvlText w:val="%1."/>
      <w:lvlJc w:val="left"/>
      <w:pPr>
        <w:ind w:left="720" w:hanging="360"/>
      </w:pPr>
      <w:rPr>
        <w:b w:val="0"/>
        <w:i w:val="0"/>
      </w:r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1">
    <w:nsid w:val="1CF10164"/>
    <w:multiLevelType w:val="hybridMultilevel"/>
    <w:tmpl w:val="45984150"/>
    <w:lvl w:ilvl="0" w:tplc="64F21594">
      <w:start w:val="1"/>
      <w:numFmt w:val="upperRoman"/>
      <w:lvlText w:val="%1."/>
      <w:lvlJc w:val="left"/>
      <w:pPr>
        <w:ind w:left="1080" w:hanging="72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2">
    <w:nsid w:val="20620A3C"/>
    <w:multiLevelType w:val="hybridMultilevel"/>
    <w:tmpl w:val="45984150"/>
    <w:lvl w:ilvl="0" w:tplc="64F21594">
      <w:start w:val="1"/>
      <w:numFmt w:val="upperRoman"/>
      <w:lvlText w:val="%1."/>
      <w:lvlJc w:val="left"/>
      <w:pPr>
        <w:ind w:left="1080" w:hanging="72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3">
    <w:nsid w:val="21810F79"/>
    <w:multiLevelType w:val="multilevel"/>
    <w:tmpl w:val="AAD2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31B0846"/>
    <w:multiLevelType w:val="hybridMultilevel"/>
    <w:tmpl w:val="0D4EBF6C"/>
    <w:lvl w:ilvl="0" w:tplc="2514B3EC">
      <w:start w:val="1"/>
      <w:numFmt w:val="decimal"/>
      <w:lvlText w:val="%1."/>
      <w:lvlJc w:val="left"/>
      <w:pPr>
        <w:ind w:left="720" w:hanging="360"/>
      </w:pPr>
      <w:rPr>
        <w:b w:val="0"/>
        <w:i w:val="0"/>
      </w:r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5">
    <w:nsid w:val="3A742B52"/>
    <w:multiLevelType w:val="hybridMultilevel"/>
    <w:tmpl w:val="45984150"/>
    <w:lvl w:ilvl="0" w:tplc="64F21594">
      <w:start w:val="1"/>
      <w:numFmt w:val="upperRoman"/>
      <w:lvlText w:val="%1."/>
      <w:lvlJc w:val="left"/>
      <w:pPr>
        <w:ind w:left="1080" w:hanging="72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6">
    <w:nsid w:val="417D2375"/>
    <w:multiLevelType w:val="hybridMultilevel"/>
    <w:tmpl w:val="45984150"/>
    <w:lvl w:ilvl="0" w:tplc="64F21594">
      <w:start w:val="1"/>
      <w:numFmt w:val="upperRoman"/>
      <w:lvlText w:val="%1."/>
      <w:lvlJc w:val="left"/>
      <w:pPr>
        <w:ind w:left="1080" w:hanging="72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7">
    <w:nsid w:val="50E407F3"/>
    <w:multiLevelType w:val="hybridMultilevel"/>
    <w:tmpl w:val="29CCE7CE"/>
    <w:lvl w:ilvl="0" w:tplc="FCC48A96">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64402878"/>
    <w:multiLevelType w:val="hybridMultilevel"/>
    <w:tmpl w:val="523C5B6A"/>
    <w:lvl w:ilvl="0" w:tplc="64F21594">
      <w:start w:val="1"/>
      <w:numFmt w:val="upperRoman"/>
      <w:lvlText w:val="%1."/>
      <w:lvlJc w:val="left"/>
      <w:pPr>
        <w:ind w:left="1080" w:hanging="72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9">
    <w:nsid w:val="684B56AD"/>
    <w:multiLevelType w:val="hybridMultilevel"/>
    <w:tmpl w:val="45984150"/>
    <w:lvl w:ilvl="0" w:tplc="64F21594">
      <w:start w:val="1"/>
      <w:numFmt w:val="upperRoman"/>
      <w:lvlText w:val="%1."/>
      <w:lvlJc w:val="left"/>
      <w:pPr>
        <w:ind w:left="1080" w:hanging="72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num w:numId="1">
    <w:abstractNumId w:val="8"/>
  </w:num>
  <w:num w:numId="2">
    <w:abstractNumId w:val="4"/>
  </w:num>
  <w:num w:numId="3">
    <w:abstractNumId w:val="4"/>
  </w:num>
  <w:num w:numId="4">
    <w:abstractNumId w:val="8"/>
  </w:num>
  <w:num w:numId="5">
    <w:abstractNumId w:val="2"/>
  </w:num>
  <w:num w:numId="6">
    <w:abstractNumId w:val="0"/>
  </w:num>
  <w:num w:numId="7">
    <w:abstractNumId w:val="6"/>
  </w:num>
  <w:num w:numId="8">
    <w:abstractNumId w:val="3"/>
  </w:num>
  <w:num w:numId="9">
    <w:abstractNumId w:val="1"/>
  </w:num>
  <w:num w:numId="10">
    <w:abstractNumId w:val="9"/>
  </w:num>
  <w:num w:numId="11">
    <w:abstractNumId w:val="7"/>
  </w:num>
  <w:num w:numId="12">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0"/>
    <w:footnote w:id="1"/>
  </w:footnotePr>
  <w:endnotePr>
    <w:endnote w:id="0"/>
    <w:endnote w:id="1"/>
  </w:endnotePr>
  <w:compat>
    <w:useFELayout/>
  </w:compat>
  <w:rsids>
    <w:rsidRoot w:val="00C60F0E"/>
    <w:rsid w:val="000005A1"/>
    <w:rsid w:val="000007AE"/>
    <w:rsid w:val="00001B29"/>
    <w:rsid w:val="00003DBA"/>
    <w:rsid w:val="000163D6"/>
    <w:rsid w:val="00016942"/>
    <w:rsid w:val="0002092E"/>
    <w:rsid w:val="00023F58"/>
    <w:rsid w:val="0003006E"/>
    <w:rsid w:val="0003354D"/>
    <w:rsid w:val="00033E82"/>
    <w:rsid w:val="00036657"/>
    <w:rsid w:val="00037C97"/>
    <w:rsid w:val="000501FA"/>
    <w:rsid w:val="00050D77"/>
    <w:rsid w:val="00062FAC"/>
    <w:rsid w:val="000662F4"/>
    <w:rsid w:val="00070B7F"/>
    <w:rsid w:val="000778C4"/>
    <w:rsid w:val="000842C4"/>
    <w:rsid w:val="00085F44"/>
    <w:rsid w:val="0008645A"/>
    <w:rsid w:val="000922B5"/>
    <w:rsid w:val="0009270B"/>
    <w:rsid w:val="00096536"/>
    <w:rsid w:val="000A5A55"/>
    <w:rsid w:val="000B4501"/>
    <w:rsid w:val="000C3612"/>
    <w:rsid w:val="000D2001"/>
    <w:rsid w:val="000D5490"/>
    <w:rsid w:val="000D73F2"/>
    <w:rsid w:val="000E2E3A"/>
    <w:rsid w:val="000E521E"/>
    <w:rsid w:val="000E7FEC"/>
    <w:rsid w:val="00100EA9"/>
    <w:rsid w:val="00103A17"/>
    <w:rsid w:val="00106AC3"/>
    <w:rsid w:val="00110A26"/>
    <w:rsid w:val="00112197"/>
    <w:rsid w:val="00112360"/>
    <w:rsid w:val="00113E71"/>
    <w:rsid w:val="00114D9E"/>
    <w:rsid w:val="00114DB5"/>
    <w:rsid w:val="00117F70"/>
    <w:rsid w:val="00122E6A"/>
    <w:rsid w:val="0012437C"/>
    <w:rsid w:val="0013015D"/>
    <w:rsid w:val="001348D4"/>
    <w:rsid w:val="001508DF"/>
    <w:rsid w:val="00154628"/>
    <w:rsid w:val="00154A57"/>
    <w:rsid w:val="00155AE9"/>
    <w:rsid w:val="0018236C"/>
    <w:rsid w:val="001941E4"/>
    <w:rsid w:val="001A454A"/>
    <w:rsid w:val="001B23DC"/>
    <w:rsid w:val="001B3769"/>
    <w:rsid w:val="001B46BD"/>
    <w:rsid w:val="001B59B3"/>
    <w:rsid w:val="001B7532"/>
    <w:rsid w:val="001C4812"/>
    <w:rsid w:val="001C660D"/>
    <w:rsid w:val="001C7E43"/>
    <w:rsid w:val="001D3AF9"/>
    <w:rsid w:val="001D541F"/>
    <w:rsid w:val="001E033A"/>
    <w:rsid w:val="001E18F3"/>
    <w:rsid w:val="001F4020"/>
    <w:rsid w:val="001F6463"/>
    <w:rsid w:val="001F6D9C"/>
    <w:rsid w:val="002037A2"/>
    <w:rsid w:val="0021023F"/>
    <w:rsid w:val="00211163"/>
    <w:rsid w:val="002116D3"/>
    <w:rsid w:val="002137AA"/>
    <w:rsid w:val="00213ED0"/>
    <w:rsid w:val="0021523E"/>
    <w:rsid w:val="00216498"/>
    <w:rsid w:val="00226F41"/>
    <w:rsid w:val="002346B1"/>
    <w:rsid w:val="002346D0"/>
    <w:rsid w:val="002408C1"/>
    <w:rsid w:val="00243DD8"/>
    <w:rsid w:val="0024680C"/>
    <w:rsid w:val="00253B5C"/>
    <w:rsid w:val="00257FEA"/>
    <w:rsid w:val="002616AF"/>
    <w:rsid w:val="0026226E"/>
    <w:rsid w:val="00264FFF"/>
    <w:rsid w:val="00274AAA"/>
    <w:rsid w:val="00275519"/>
    <w:rsid w:val="002809DD"/>
    <w:rsid w:val="002850F9"/>
    <w:rsid w:val="00287F91"/>
    <w:rsid w:val="00291DBA"/>
    <w:rsid w:val="00294BE3"/>
    <w:rsid w:val="002A780B"/>
    <w:rsid w:val="002A7BF8"/>
    <w:rsid w:val="002B3B9D"/>
    <w:rsid w:val="002B7390"/>
    <w:rsid w:val="002B78CC"/>
    <w:rsid w:val="002C0845"/>
    <w:rsid w:val="002C0AC9"/>
    <w:rsid w:val="002C3F82"/>
    <w:rsid w:val="002C4173"/>
    <w:rsid w:val="002D52E3"/>
    <w:rsid w:val="002D74B2"/>
    <w:rsid w:val="002E1E70"/>
    <w:rsid w:val="002E2001"/>
    <w:rsid w:val="002E2E5C"/>
    <w:rsid w:val="002E4670"/>
    <w:rsid w:val="002E551B"/>
    <w:rsid w:val="002E69C1"/>
    <w:rsid w:val="002E6C99"/>
    <w:rsid w:val="002F57C0"/>
    <w:rsid w:val="002F6C73"/>
    <w:rsid w:val="00301737"/>
    <w:rsid w:val="00302191"/>
    <w:rsid w:val="00302808"/>
    <w:rsid w:val="00306315"/>
    <w:rsid w:val="00307E0C"/>
    <w:rsid w:val="00315E9E"/>
    <w:rsid w:val="00316976"/>
    <w:rsid w:val="00317492"/>
    <w:rsid w:val="00320CDC"/>
    <w:rsid w:val="003220E4"/>
    <w:rsid w:val="00322668"/>
    <w:rsid w:val="00325383"/>
    <w:rsid w:val="00334BF0"/>
    <w:rsid w:val="00342D79"/>
    <w:rsid w:val="00352B3C"/>
    <w:rsid w:val="00355305"/>
    <w:rsid w:val="0036077A"/>
    <w:rsid w:val="0036093E"/>
    <w:rsid w:val="00366BA9"/>
    <w:rsid w:val="003733D0"/>
    <w:rsid w:val="003735ED"/>
    <w:rsid w:val="00374834"/>
    <w:rsid w:val="00377693"/>
    <w:rsid w:val="0038797C"/>
    <w:rsid w:val="003948A0"/>
    <w:rsid w:val="00397C42"/>
    <w:rsid w:val="00397FBA"/>
    <w:rsid w:val="003A2660"/>
    <w:rsid w:val="003A6B74"/>
    <w:rsid w:val="003B04B0"/>
    <w:rsid w:val="003B0A3E"/>
    <w:rsid w:val="003B3C7D"/>
    <w:rsid w:val="003B792C"/>
    <w:rsid w:val="003B7FA3"/>
    <w:rsid w:val="003C24EA"/>
    <w:rsid w:val="003C560A"/>
    <w:rsid w:val="003D02D5"/>
    <w:rsid w:val="003D118F"/>
    <w:rsid w:val="003D1492"/>
    <w:rsid w:val="003D27D7"/>
    <w:rsid w:val="003D7B43"/>
    <w:rsid w:val="003E0811"/>
    <w:rsid w:val="003E222E"/>
    <w:rsid w:val="003E34F1"/>
    <w:rsid w:val="003E35C4"/>
    <w:rsid w:val="003E3AF6"/>
    <w:rsid w:val="003E749E"/>
    <w:rsid w:val="003F05E5"/>
    <w:rsid w:val="003F08E9"/>
    <w:rsid w:val="003F3D4E"/>
    <w:rsid w:val="003F6263"/>
    <w:rsid w:val="004012E2"/>
    <w:rsid w:val="004025BD"/>
    <w:rsid w:val="00405AAC"/>
    <w:rsid w:val="00407783"/>
    <w:rsid w:val="00410D65"/>
    <w:rsid w:val="00412BAF"/>
    <w:rsid w:val="0041301C"/>
    <w:rsid w:val="00416AD7"/>
    <w:rsid w:val="00426105"/>
    <w:rsid w:val="00430AA8"/>
    <w:rsid w:val="00436A9E"/>
    <w:rsid w:val="00437D9B"/>
    <w:rsid w:val="00443811"/>
    <w:rsid w:val="00444854"/>
    <w:rsid w:val="004545FA"/>
    <w:rsid w:val="00454AB1"/>
    <w:rsid w:val="00470641"/>
    <w:rsid w:val="00474B30"/>
    <w:rsid w:val="004770C1"/>
    <w:rsid w:val="00482B93"/>
    <w:rsid w:val="00483767"/>
    <w:rsid w:val="004921F0"/>
    <w:rsid w:val="004B0EE8"/>
    <w:rsid w:val="004B145A"/>
    <w:rsid w:val="004B7E91"/>
    <w:rsid w:val="004C39C3"/>
    <w:rsid w:val="004C7644"/>
    <w:rsid w:val="004D02B3"/>
    <w:rsid w:val="004D4713"/>
    <w:rsid w:val="004D7A20"/>
    <w:rsid w:val="004D7AC6"/>
    <w:rsid w:val="004E01E5"/>
    <w:rsid w:val="004E446D"/>
    <w:rsid w:val="004E7336"/>
    <w:rsid w:val="004F40C9"/>
    <w:rsid w:val="004F4452"/>
    <w:rsid w:val="00503BE8"/>
    <w:rsid w:val="00513498"/>
    <w:rsid w:val="00523DA6"/>
    <w:rsid w:val="0053187C"/>
    <w:rsid w:val="00531C70"/>
    <w:rsid w:val="00534A08"/>
    <w:rsid w:val="00534E7D"/>
    <w:rsid w:val="005365AF"/>
    <w:rsid w:val="00543B86"/>
    <w:rsid w:val="00544BF5"/>
    <w:rsid w:val="0054521D"/>
    <w:rsid w:val="00551AE7"/>
    <w:rsid w:val="00552E3E"/>
    <w:rsid w:val="005532E6"/>
    <w:rsid w:val="005540A9"/>
    <w:rsid w:val="00560E86"/>
    <w:rsid w:val="0057247F"/>
    <w:rsid w:val="005844E8"/>
    <w:rsid w:val="00585F70"/>
    <w:rsid w:val="00592944"/>
    <w:rsid w:val="00594231"/>
    <w:rsid w:val="005A0840"/>
    <w:rsid w:val="005A468C"/>
    <w:rsid w:val="005A57C9"/>
    <w:rsid w:val="005B2553"/>
    <w:rsid w:val="005B4BCD"/>
    <w:rsid w:val="005D30E7"/>
    <w:rsid w:val="005D39B9"/>
    <w:rsid w:val="005D48C4"/>
    <w:rsid w:val="005D74F1"/>
    <w:rsid w:val="005E2758"/>
    <w:rsid w:val="005E7FF4"/>
    <w:rsid w:val="00601D3A"/>
    <w:rsid w:val="00613003"/>
    <w:rsid w:val="00617758"/>
    <w:rsid w:val="006223BA"/>
    <w:rsid w:val="00623897"/>
    <w:rsid w:val="00634A21"/>
    <w:rsid w:val="00635BFE"/>
    <w:rsid w:val="00636026"/>
    <w:rsid w:val="0064171B"/>
    <w:rsid w:val="00642780"/>
    <w:rsid w:val="00652F70"/>
    <w:rsid w:val="00654D01"/>
    <w:rsid w:val="00657F5E"/>
    <w:rsid w:val="00661EA2"/>
    <w:rsid w:val="00664E49"/>
    <w:rsid w:val="0066795E"/>
    <w:rsid w:val="00667DCF"/>
    <w:rsid w:val="006719CF"/>
    <w:rsid w:val="00673C8D"/>
    <w:rsid w:val="006754EB"/>
    <w:rsid w:val="00676852"/>
    <w:rsid w:val="006940E7"/>
    <w:rsid w:val="006959A2"/>
    <w:rsid w:val="006965AF"/>
    <w:rsid w:val="006A0264"/>
    <w:rsid w:val="006A052E"/>
    <w:rsid w:val="006A183B"/>
    <w:rsid w:val="006A1CB7"/>
    <w:rsid w:val="006A508A"/>
    <w:rsid w:val="006A6985"/>
    <w:rsid w:val="006A7304"/>
    <w:rsid w:val="006B1DEB"/>
    <w:rsid w:val="006B2030"/>
    <w:rsid w:val="006B2363"/>
    <w:rsid w:val="006B49A7"/>
    <w:rsid w:val="006B7D04"/>
    <w:rsid w:val="006C31FB"/>
    <w:rsid w:val="006C41D9"/>
    <w:rsid w:val="006C6771"/>
    <w:rsid w:val="006D0E20"/>
    <w:rsid w:val="006D49F3"/>
    <w:rsid w:val="006D624F"/>
    <w:rsid w:val="006E4D4D"/>
    <w:rsid w:val="006E5032"/>
    <w:rsid w:val="006E57B8"/>
    <w:rsid w:val="006F41B9"/>
    <w:rsid w:val="006F5BD3"/>
    <w:rsid w:val="006F794D"/>
    <w:rsid w:val="0070527B"/>
    <w:rsid w:val="007146A8"/>
    <w:rsid w:val="00714B47"/>
    <w:rsid w:val="00717360"/>
    <w:rsid w:val="007174AA"/>
    <w:rsid w:val="00727A89"/>
    <w:rsid w:val="00733AE0"/>
    <w:rsid w:val="00741106"/>
    <w:rsid w:val="007430FD"/>
    <w:rsid w:val="00744E71"/>
    <w:rsid w:val="00746EE8"/>
    <w:rsid w:val="00747972"/>
    <w:rsid w:val="0075249C"/>
    <w:rsid w:val="00753041"/>
    <w:rsid w:val="007565FF"/>
    <w:rsid w:val="00756C6D"/>
    <w:rsid w:val="007574AF"/>
    <w:rsid w:val="00760A7D"/>
    <w:rsid w:val="00764048"/>
    <w:rsid w:val="0076519B"/>
    <w:rsid w:val="0076748D"/>
    <w:rsid w:val="00767FD8"/>
    <w:rsid w:val="00774B46"/>
    <w:rsid w:val="0077599C"/>
    <w:rsid w:val="00781BC9"/>
    <w:rsid w:val="0078279D"/>
    <w:rsid w:val="007830CB"/>
    <w:rsid w:val="007830F6"/>
    <w:rsid w:val="007922FB"/>
    <w:rsid w:val="00793DFA"/>
    <w:rsid w:val="007A50C7"/>
    <w:rsid w:val="007A5396"/>
    <w:rsid w:val="007B7803"/>
    <w:rsid w:val="007C5BBE"/>
    <w:rsid w:val="007D09EE"/>
    <w:rsid w:val="007D265B"/>
    <w:rsid w:val="007D288D"/>
    <w:rsid w:val="007D35AB"/>
    <w:rsid w:val="007D76A9"/>
    <w:rsid w:val="007E4638"/>
    <w:rsid w:val="007E7D7C"/>
    <w:rsid w:val="007F4BA9"/>
    <w:rsid w:val="007F6AF2"/>
    <w:rsid w:val="00800164"/>
    <w:rsid w:val="00800736"/>
    <w:rsid w:val="00812600"/>
    <w:rsid w:val="00821E67"/>
    <w:rsid w:val="00823EFD"/>
    <w:rsid w:val="008311E5"/>
    <w:rsid w:val="00831CB4"/>
    <w:rsid w:val="0083408D"/>
    <w:rsid w:val="00836D58"/>
    <w:rsid w:val="00837BCA"/>
    <w:rsid w:val="0084293B"/>
    <w:rsid w:val="00851084"/>
    <w:rsid w:val="00851ED9"/>
    <w:rsid w:val="00853787"/>
    <w:rsid w:val="0086418C"/>
    <w:rsid w:val="00867094"/>
    <w:rsid w:val="00874427"/>
    <w:rsid w:val="00884AC7"/>
    <w:rsid w:val="0088591E"/>
    <w:rsid w:val="00893128"/>
    <w:rsid w:val="00897D10"/>
    <w:rsid w:val="008A14AA"/>
    <w:rsid w:val="008A29AF"/>
    <w:rsid w:val="008A2A42"/>
    <w:rsid w:val="008A4CBE"/>
    <w:rsid w:val="008B04B7"/>
    <w:rsid w:val="008B1F03"/>
    <w:rsid w:val="008B3265"/>
    <w:rsid w:val="008C65A7"/>
    <w:rsid w:val="008D3871"/>
    <w:rsid w:val="008D43AA"/>
    <w:rsid w:val="008D4B3B"/>
    <w:rsid w:val="008D6ABC"/>
    <w:rsid w:val="008D7D90"/>
    <w:rsid w:val="008E2ADF"/>
    <w:rsid w:val="008E2FA1"/>
    <w:rsid w:val="008E68D7"/>
    <w:rsid w:val="008F12FB"/>
    <w:rsid w:val="008F434B"/>
    <w:rsid w:val="00906A86"/>
    <w:rsid w:val="009079D2"/>
    <w:rsid w:val="00914A58"/>
    <w:rsid w:val="00915C26"/>
    <w:rsid w:val="009164D1"/>
    <w:rsid w:val="00920BE5"/>
    <w:rsid w:val="009224C7"/>
    <w:rsid w:val="00923185"/>
    <w:rsid w:val="00924B88"/>
    <w:rsid w:val="009273D4"/>
    <w:rsid w:val="00930748"/>
    <w:rsid w:val="00930B88"/>
    <w:rsid w:val="00933771"/>
    <w:rsid w:val="00937BFB"/>
    <w:rsid w:val="00945841"/>
    <w:rsid w:val="00946F94"/>
    <w:rsid w:val="00947BAA"/>
    <w:rsid w:val="00954184"/>
    <w:rsid w:val="009571A6"/>
    <w:rsid w:val="009604B0"/>
    <w:rsid w:val="00961671"/>
    <w:rsid w:val="00963816"/>
    <w:rsid w:val="00964992"/>
    <w:rsid w:val="00965C47"/>
    <w:rsid w:val="00974AAC"/>
    <w:rsid w:val="00977EEA"/>
    <w:rsid w:val="0098093A"/>
    <w:rsid w:val="0098182A"/>
    <w:rsid w:val="00982150"/>
    <w:rsid w:val="009836AB"/>
    <w:rsid w:val="00985816"/>
    <w:rsid w:val="00992395"/>
    <w:rsid w:val="00992768"/>
    <w:rsid w:val="0099363D"/>
    <w:rsid w:val="0099540C"/>
    <w:rsid w:val="009959D2"/>
    <w:rsid w:val="009970F6"/>
    <w:rsid w:val="0099740F"/>
    <w:rsid w:val="009A43E9"/>
    <w:rsid w:val="009A7A2F"/>
    <w:rsid w:val="009C6A22"/>
    <w:rsid w:val="009E0076"/>
    <w:rsid w:val="009E2400"/>
    <w:rsid w:val="009E26D7"/>
    <w:rsid w:val="009E357B"/>
    <w:rsid w:val="009E4881"/>
    <w:rsid w:val="009F0210"/>
    <w:rsid w:val="009F46F3"/>
    <w:rsid w:val="00A01A48"/>
    <w:rsid w:val="00A02495"/>
    <w:rsid w:val="00A02B78"/>
    <w:rsid w:val="00A02F98"/>
    <w:rsid w:val="00A03D01"/>
    <w:rsid w:val="00A05F47"/>
    <w:rsid w:val="00A0713F"/>
    <w:rsid w:val="00A106B0"/>
    <w:rsid w:val="00A157BF"/>
    <w:rsid w:val="00A15A79"/>
    <w:rsid w:val="00A1667F"/>
    <w:rsid w:val="00A2477F"/>
    <w:rsid w:val="00A247F7"/>
    <w:rsid w:val="00A252B2"/>
    <w:rsid w:val="00A274C5"/>
    <w:rsid w:val="00A3213B"/>
    <w:rsid w:val="00A42E0E"/>
    <w:rsid w:val="00A4301D"/>
    <w:rsid w:val="00A43877"/>
    <w:rsid w:val="00A45074"/>
    <w:rsid w:val="00A45CAF"/>
    <w:rsid w:val="00A47F08"/>
    <w:rsid w:val="00A605F0"/>
    <w:rsid w:val="00A630E2"/>
    <w:rsid w:val="00A64B05"/>
    <w:rsid w:val="00A804F7"/>
    <w:rsid w:val="00A8082E"/>
    <w:rsid w:val="00A83BD0"/>
    <w:rsid w:val="00A85852"/>
    <w:rsid w:val="00A86D3D"/>
    <w:rsid w:val="00A8728A"/>
    <w:rsid w:val="00A9585E"/>
    <w:rsid w:val="00A97A07"/>
    <w:rsid w:val="00AB29E3"/>
    <w:rsid w:val="00AB3A9D"/>
    <w:rsid w:val="00AB40B6"/>
    <w:rsid w:val="00AB4126"/>
    <w:rsid w:val="00AB4F71"/>
    <w:rsid w:val="00AC61AD"/>
    <w:rsid w:val="00AD3F8A"/>
    <w:rsid w:val="00AE4A89"/>
    <w:rsid w:val="00AE4B1A"/>
    <w:rsid w:val="00AE6D8B"/>
    <w:rsid w:val="00AF0135"/>
    <w:rsid w:val="00AF041A"/>
    <w:rsid w:val="00AF1F77"/>
    <w:rsid w:val="00B0215E"/>
    <w:rsid w:val="00B026F3"/>
    <w:rsid w:val="00B027ED"/>
    <w:rsid w:val="00B03F80"/>
    <w:rsid w:val="00B05DE5"/>
    <w:rsid w:val="00B07164"/>
    <w:rsid w:val="00B1129D"/>
    <w:rsid w:val="00B14EC6"/>
    <w:rsid w:val="00B1567F"/>
    <w:rsid w:val="00B2098E"/>
    <w:rsid w:val="00B24215"/>
    <w:rsid w:val="00B24CE1"/>
    <w:rsid w:val="00B26ADE"/>
    <w:rsid w:val="00B33FB8"/>
    <w:rsid w:val="00B34917"/>
    <w:rsid w:val="00B358CE"/>
    <w:rsid w:val="00B37205"/>
    <w:rsid w:val="00B41ED0"/>
    <w:rsid w:val="00B50F89"/>
    <w:rsid w:val="00B515C5"/>
    <w:rsid w:val="00B570B2"/>
    <w:rsid w:val="00B646B7"/>
    <w:rsid w:val="00B71439"/>
    <w:rsid w:val="00B72E31"/>
    <w:rsid w:val="00B7512F"/>
    <w:rsid w:val="00B759FC"/>
    <w:rsid w:val="00B77FD6"/>
    <w:rsid w:val="00B84010"/>
    <w:rsid w:val="00B87A7E"/>
    <w:rsid w:val="00B902F4"/>
    <w:rsid w:val="00B93A10"/>
    <w:rsid w:val="00B9411A"/>
    <w:rsid w:val="00B96D9C"/>
    <w:rsid w:val="00BA489D"/>
    <w:rsid w:val="00BB1B14"/>
    <w:rsid w:val="00BB2927"/>
    <w:rsid w:val="00BC18A3"/>
    <w:rsid w:val="00BC4B98"/>
    <w:rsid w:val="00BC5FB2"/>
    <w:rsid w:val="00BD0677"/>
    <w:rsid w:val="00BD13CB"/>
    <w:rsid w:val="00BD2AEA"/>
    <w:rsid w:val="00BD2E83"/>
    <w:rsid w:val="00BD5566"/>
    <w:rsid w:val="00BF1D71"/>
    <w:rsid w:val="00C007BE"/>
    <w:rsid w:val="00C072F4"/>
    <w:rsid w:val="00C10A51"/>
    <w:rsid w:val="00C111A2"/>
    <w:rsid w:val="00C11B69"/>
    <w:rsid w:val="00C12EDB"/>
    <w:rsid w:val="00C13980"/>
    <w:rsid w:val="00C14616"/>
    <w:rsid w:val="00C1677B"/>
    <w:rsid w:val="00C23120"/>
    <w:rsid w:val="00C25BF5"/>
    <w:rsid w:val="00C25DBA"/>
    <w:rsid w:val="00C27131"/>
    <w:rsid w:val="00C31027"/>
    <w:rsid w:val="00C33EAA"/>
    <w:rsid w:val="00C356BE"/>
    <w:rsid w:val="00C356DC"/>
    <w:rsid w:val="00C36F24"/>
    <w:rsid w:val="00C375DB"/>
    <w:rsid w:val="00C4096F"/>
    <w:rsid w:val="00C40EC3"/>
    <w:rsid w:val="00C41A4A"/>
    <w:rsid w:val="00C43CD8"/>
    <w:rsid w:val="00C43F76"/>
    <w:rsid w:val="00C45719"/>
    <w:rsid w:val="00C52809"/>
    <w:rsid w:val="00C53662"/>
    <w:rsid w:val="00C53CB4"/>
    <w:rsid w:val="00C54EC4"/>
    <w:rsid w:val="00C55532"/>
    <w:rsid w:val="00C60F0E"/>
    <w:rsid w:val="00C61656"/>
    <w:rsid w:val="00C61BF3"/>
    <w:rsid w:val="00C72BC7"/>
    <w:rsid w:val="00C7472E"/>
    <w:rsid w:val="00C759C5"/>
    <w:rsid w:val="00C77805"/>
    <w:rsid w:val="00C77A68"/>
    <w:rsid w:val="00C8207E"/>
    <w:rsid w:val="00C8327A"/>
    <w:rsid w:val="00C91188"/>
    <w:rsid w:val="00C961CC"/>
    <w:rsid w:val="00CA200F"/>
    <w:rsid w:val="00CA5717"/>
    <w:rsid w:val="00CA594F"/>
    <w:rsid w:val="00CA7703"/>
    <w:rsid w:val="00CB5867"/>
    <w:rsid w:val="00CB6062"/>
    <w:rsid w:val="00CB6068"/>
    <w:rsid w:val="00CB6D1E"/>
    <w:rsid w:val="00CC1327"/>
    <w:rsid w:val="00CC3936"/>
    <w:rsid w:val="00CC4496"/>
    <w:rsid w:val="00CC461E"/>
    <w:rsid w:val="00CD0370"/>
    <w:rsid w:val="00CD0CD9"/>
    <w:rsid w:val="00CD1F2D"/>
    <w:rsid w:val="00CE27DA"/>
    <w:rsid w:val="00CE7BD3"/>
    <w:rsid w:val="00CF02E8"/>
    <w:rsid w:val="00CF139E"/>
    <w:rsid w:val="00CF1DB6"/>
    <w:rsid w:val="00CF201F"/>
    <w:rsid w:val="00CF405A"/>
    <w:rsid w:val="00CF51FF"/>
    <w:rsid w:val="00CF5872"/>
    <w:rsid w:val="00CF5E69"/>
    <w:rsid w:val="00D01772"/>
    <w:rsid w:val="00D026C9"/>
    <w:rsid w:val="00D06DD2"/>
    <w:rsid w:val="00D2502E"/>
    <w:rsid w:val="00D25072"/>
    <w:rsid w:val="00D2583A"/>
    <w:rsid w:val="00D25933"/>
    <w:rsid w:val="00D25ED0"/>
    <w:rsid w:val="00D35ACB"/>
    <w:rsid w:val="00D4055B"/>
    <w:rsid w:val="00D40B26"/>
    <w:rsid w:val="00D40F1F"/>
    <w:rsid w:val="00D4128E"/>
    <w:rsid w:val="00D417D7"/>
    <w:rsid w:val="00D43341"/>
    <w:rsid w:val="00D43DCF"/>
    <w:rsid w:val="00D47346"/>
    <w:rsid w:val="00D503E3"/>
    <w:rsid w:val="00D512D6"/>
    <w:rsid w:val="00D6125F"/>
    <w:rsid w:val="00D659C6"/>
    <w:rsid w:val="00D65EC2"/>
    <w:rsid w:val="00D7389C"/>
    <w:rsid w:val="00D77141"/>
    <w:rsid w:val="00D84B64"/>
    <w:rsid w:val="00D86372"/>
    <w:rsid w:val="00D91100"/>
    <w:rsid w:val="00D917D5"/>
    <w:rsid w:val="00D93E42"/>
    <w:rsid w:val="00D95732"/>
    <w:rsid w:val="00D97CBB"/>
    <w:rsid w:val="00DA399E"/>
    <w:rsid w:val="00DA4389"/>
    <w:rsid w:val="00DA43D1"/>
    <w:rsid w:val="00DA7EE0"/>
    <w:rsid w:val="00DB29C4"/>
    <w:rsid w:val="00DB2B17"/>
    <w:rsid w:val="00DB7BC6"/>
    <w:rsid w:val="00DC7ADB"/>
    <w:rsid w:val="00DD35FC"/>
    <w:rsid w:val="00DD5F3A"/>
    <w:rsid w:val="00DD7F8A"/>
    <w:rsid w:val="00DE2CCA"/>
    <w:rsid w:val="00DE36AC"/>
    <w:rsid w:val="00DE3711"/>
    <w:rsid w:val="00DE490A"/>
    <w:rsid w:val="00DF36B9"/>
    <w:rsid w:val="00E03F0F"/>
    <w:rsid w:val="00E15605"/>
    <w:rsid w:val="00E15ABA"/>
    <w:rsid w:val="00E21492"/>
    <w:rsid w:val="00E21650"/>
    <w:rsid w:val="00E26CF6"/>
    <w:rsid w:val="00E42C9C"/>
    <w:rsid w:val="00E4588B"/>
    <w:rsid w:val="00E509D1"/>
    <w:rsid w:val="00E5492F"/>
    <w:rsid w:val="00E62601"/>
    <w:rsid w:val="00E63FED"/>
    <w:rsid w:val="00E654F3"/>
    <w:rsid w:val="00E65E69"/>
    <w:rsid w:val="00E65EC2"/>
    <w:rsid w:val="00E66769"/>
    <w:rsid w:val="00E708CB"/>
    <w:rsid w:val="00E744B2"/>
    <w:rsid w:val="00E807F5"/>
    <w:rsid w:val="00E848E3"/>
    <w:rsid w:val="00E87154"/>
    <w:rsid w:val="00EB0718"/>
    <w:rsid w:val="00EB5B8C"/>
    <w:rsid w:val="00EC0F81"/>
    <w:rsid w:val="00EC1855"/>
    <w:rsid w:val="00ED0EC5"/>
    <w:rsid w:val="00ED2826"/>
    <w:rsid w:val="00ED3456"/>
    <w:rsid w:val="00ED7505"/>
    <w:rsid w:val="00EE13A3"/>
    <w:rsid w:val="00EE3A92"/>
    <w:rsid w:val="00EE3EAE"/>
    <w:rsid w:val="00EE6CF4"/>
    <w:rsid w:val="00EF1F4D"/>
    <w:rsid w:val="00EF7DE9"/>
    <w:rsid w:val="00F071A8"/>
    <w:rsid w:val="00F203D3"/>
    <w:rsid w:val="00F20500"/>
    <w:rsid w:val="00F23FE8"/>
    <w:rsid w:val="00F36535"/>
    <w:rsid w:val="00F46ADA"/>
    <w:rsid w:val="00F5557F"/>
    <w:rsid w:val="00F60FD7"/>
    <w:rsid w:val="00F62219"/>
    <w:rsid w:val="00F754B7"/>
    <w:rsid w:val="00F87B9B"/>
    <w:rsid w:val="00F90396"/>
    <w:rsid w:val="00F93146"/>
    <w:rsid w:val="00F94C0A"/>
    <w:rsid w:val="00F94C9A"/>
    <w:rsid w:val="00F94F5C"/>
    <w:rsid w:val="00F95642"/>
    <w:rsid w:val="00F96153"/>
    <w:rsid w:val="00FA0BDE"/>
    <w:rsid w:val="00FA3187"/>
    <w:rsid w:val="00FB2364"/>
    <w:rsid w:val="00FB4845"/>
    <w:rsid w:val="00FB79B5"/>
    <w:rsid w:val="00FC3E8B"/>
    <w:rsid w:val="00FC55C3"/>
    <w:rsid w:val="00FC6747"/>
    <w:rsid w:val="00FD1967"/>
    <w:rsid w:val="00FE27C5"/>
    <w:rsid w:val="00FE38EE"/>
    <w:rsid w:val="00FE543D"/>
    <w:rsid w:val="00FE6E7D"/>
    <w:rsid w:val="00FE7A97"/>
    <w:rsid w:val="00FF407A"/>
    <w:rsid w:val="00FF7FCB"/>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6C99"/>
  </w:style>
  <w:style w:type="paragraph" w:styleId="Ttulo1">
    <w:name w:val="heading 1"/>
    <w:basedOn w:val="Normal"/>
    <w:link w:val="Ttulo1Car"/>
    <w:uiPriority w:val="9"/>
    <w:qFormat/>
    <w:rsid w:val="00C60F0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unhideWhenUsed/>
    <w:qFormat/>
    <w:rsid w:val="00F9039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937BFB"/>
    <w:pPr>
      <w:keepNext/>
      <w:keepLines/>
      <w:spacing w:before="200" w:after="0"/>
      <w:outlineLvl w:val="2"/>
    </w:pPr>
    <w:rPr>
      <w:rFonts w:asciiTheme="majorHAnsi" w:eastAsiaTheme="majorEastAsia" w:hAnsiTheme="majorHAnsi" w:cstheme="majorBidi"/>
      <w:b/>
      <w:bCs/>
      <w:color w:val="4F81BD" w:themeColor="accent1"/>
    </w:rPr>
  </w:style>
  <w:style w:type="paragraph" w:styleId="Ttulo6">
    <w:name w:val="heading 6"/>
    <w:basedOn w:val="Normal"/>
    <w:next w:val="Normal"/>
    <w:link w:val="Ttulo6Car"/>
    <w:uiPriority w:val="9"/>
    <w:semiHidden/>
    <w:unhideWhenUsed/>
    <w:qFormat/>
    <w:rsid w:val="00F90396"/>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60F0E"/>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C60F0E"/>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C60F0E"/>
    <w:rPr>
      <w:b/>
      <w:bCs/>
    </w:rPr>
  </w:style>
  <w:style w:type="paragraph" w:styleId="Textodeglobo">
    <w:name w:val="Balloon Text"/>
    <w:basedOn w:val="Normal"/>
    <w:link w:val="TextodegloboCar"/>
    <w:uiPriority w:val="99"/>
    <w:semiHidden/>
    <w:unhideWhenUsed/>
    <w:rsid w:val="00C60F0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60F0E"/>
    <w:rPr>
      <w:rFonts w:ascii="Tahoma" w:hAnsi="Tahoma" w:cs="Tahoma"/>
      <w:sz w:val="16"/>
      <w:szCs w:val="16"/>
    </w:rPr>
  </w:style>
  <w:style w:type="character" w:styleId="Hipervnculo">
    <w:name w:val="Hyperlink"/>
    <w:basedOn w:val="Fuentedeprrafopredeter"/>
    <w:uiPriority w:val="99"/>
    <w:unhideWhenUsed/>
    <w:rsid w:val="00213ED0"/>
    <w:rPr>
      <w:color w:val="0000FF"/>
      <w:u w:val="single"/>
    </w:rPr>
  </w:style>
  <w:style w:type="character" w:customStyle="1" w:styleId="subheadline">
    <w:name w:val="subheadline"/>
    <w:basedOn w:val="Fuentedeprrafopredeter"/>
    <w:rsid w:val="00213ED0"/>
  </w:style>
  <w:style w:type="paragraph" w:customStyle="1" w:styleId="element">
    <w:name w:val="element"/>
    <w:basedOn w:val="Normal"/>
    <w:rsid w:val="00213ED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post-sub-title">
    <w:name w:val="td-post-sub-title"/>
    <w:basedOn w:val="Normal"/>
    <w:rsid w:val="00937BF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3Car">
    <w:name w:val="Título 3 Car"/>
    <w:basedOn w:val="Fuentedeprrafopredeter"/>
    <w:link w:val="Ttulo3"/>
    <w:uiPriority w:val="9"/>
    <w:semiHidden/>
    <w:rsid w:val="00937BFB"/>
    <w:rPr>
      <w:rFonts w:asciiTheme="majorHAnsi" w:eastAsiaTheme="majorEastAsia" w:hAnsiTheme="majorHAnsi" w:cstheme="majorBidi"/>
      <w:b/>
      <w:bCs/>
      <w:color w:val="4F81BD" w:themeColor="accent1"/>
    </w:rPr>
  </w:style>
  <w:style w:type="character" w:styleId="nfasis">
    <w:name w:val="Emphasis"/>
    <w:basedOn w:val="Fuentedeprrafopredeter"/>
    <w:uiPriority w:val="20"/>
    <w:qFormat/>
    <w:rsid w:val="00937BFB"/>
    <w:rPr>
      <w:i/>
      <w:iCs/>
    </w:rPr>
  </w:style>
  <w:style w:type="character" w:customStyle="1" w:styleId="type">
    <w:name w:val="type"/>
    <w:basedOn w:val="Fuentedeprrafopredeter"/>
    <w:rsid w:val="007C5BBE"/>
  </w:style>
  <w:style w:type="paragraph" w:customStyle="1" w:styleId="subtitle">
    <w:name w:val="subtitle"/>
    <w:basedOn w:val="Normal"/>
    <w:rsid w:val="007C5BB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2Car">
    <w:name w:val="Título 2 Car"/>
    <w:basedOn w:val="Fuentedeprrafopredeter"/>
    <w:link w:val="Ttulo2"/>
    <w:uiPriority w:val="9"/>
    <w:rsid w:val="00F90396"/>
    <w:rPr>
      <w:rFonts w:asciiTheme="majorHAnsi" w:eastAsiaTheme="majorEastAsia" w:hAnsiTheme="majorHAnsi" w:cstheme="majorBidi"/>
      <w:b/>
      <w:bCs/>
      <w:color w:val="4F81BD" w:themeColor="accent1"/>
      <w:sz w:val="26"/>
      <w:szCs w:val="26"/>
    </w:rPr>
  </w:style>
  <w:style w:type="character" w:customStyle="1" w:styleId="Ttulo6Car">
    <w:name w:val="Título 6 Car"/>
    <w:basedOn w:val="Fuentedeprrafopredeter"/>
    <w:link w:val="Ttulo6"/>
    <w:uiPriority w:val="9"/>
    <w:semiHidden/>
    <w:rsid w:val="00F90396"/>
    <w:rPr>
      <w:rFonts w:asciiTheme="majorHAnsi" w:eastAsiaTheme="majorEastAsia" w:hAnsiTheme="majorHAnsi" w:cstheme="majorBidi"/>
      <w:i/>
      <w:iCs/>
      <w:color w:val="243F60" w:themeColor="accent1" w:themeShade="7F"/>
    </w:rPr>
  </w:style>
  <w:style w:type="paragraph" w:customStyle="1" w:styleId="bodytext21">
    <w:name w:val="bodytext21"/>
    <w:basedOn w:val="Normal"/>
    <w:rsid w:val="00F90396"/>
    <w:pPr>
      <w:spacing w:before="100" w:beforeAutospacing="1" w:after="100" w:afterAutospacing="1" w:line="240" w:lineRule="auto"/>
    </w:pPr>
    <w:rPr>
      <w:rFonts w:ascii="Times New Roman" w:eastAsia="Times New Roman" w:hAnsi="Times New Roman" w:cs="Times New Roman"/>
      <w:sz w:val="24"/>
      <w:szCs w:val="24"/>
    </w:rPr>
  </w:style>
  <w:style w:type="character" w:styleId="Refdenotaalfinal">
    <w:name w:val="endnote reference"/>
    <w:basedOn w:val="Fuentedeprrafopredeter"/>
    <w:uiPriority w:val="99"/>
    <w:semiHidden/>
    <w:unhideWhenUsed/>
    <w:rsid w:val="00F90396"/>
  </w:style>
  <w:style w:type="paragraph" w:styleId="Ttulo">
    <w:name w:val="Title"/>
    <w:basedOn w:val="Normal"/>
    <w:link w:val="TtuloCar"/>
    <w:uiPriority w:val="10"/>
    <w:qFormat/>
    <w:rsid w:val="00F9039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Car">
    <w:name w:val="Título Car"/>
    <w:basedOn w:val="Fuentedeprrafopredeter"/>
    <w:link w:val="Ttulo"/>
    <w:uiPriority w:val="10"/>
    <w:rsid w:val="00F90396"/>
    <w:rPr>
      <w:rFonts w:ascii="Times New Roman" w:eastAsia="Times New Roman" w:hAnsi="Times New Roman" w:cs="Times New Roman"/>
      <w:sz w:val="24"/>
      <w:szCs w:val="24"/>
    </w:rPr>
  </w:style>
  <w:style w:type="paragraph" w:styleId="Textonotaalfinal">
    <w:name w:val="endnote text"/>
    <w:basedOn w:val="Normal"/>
    <w:link w:val="TextonotaalfinalCar"/>
    <w:uiPriority w:val="99"/>
    <w:unhideWhenUsed/>
    <w:rsid w:val="00F9039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onotaalfinalCar">
    <w:name w:val="Texto nota al final Car"/>
    <w:basedOn w:val="Fuentedeprrafopredeter"/>
    <w:link w:val="Textonotaalfinal"/>
    <w:uiPriority w:val="99"/>
    <w:rsid w:val="00F90396"/>
    <w:rPr>
      <w:rFonts w:ascii="Times New Roman" w:eastAsia="Times New Roman" w:hAnsi="Times New Roman" w:cs="Times New Roman"/>
      <w:sz w:val="24"/>
      <w:szCs w:val="24"/>
    </w:rPr>
  </w:style>
  <w:style w:type="paragraph" w:styleId="Textocomentario">
    <w:name w:val="annotation text"/>
    <w:basedOn w:val="Normal"/>
    <w:link w:val="TextocomentarioCar"/>
    <w:uiPriority w:val="99"/>
    <w:semiHidden/>
    <w:unhideWhenUsed/>
    <w:rsid w:val="00F9039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ocomentarioCar">
    <w:name w:val="Texto comentario Car"/>
    <w:basedOn w:val="Fuentedeprrafopredeter"/>
    <w:link w:val="Textocomentario"/>
    <w:uiPriority w:val="99"/>
    <w:semiHidden/>
    <w:rsid w:val="00F90396"/>
    <w:rPr>
      <w:rFonts w:ascii="Times New Roman" w:eastAsia="Times New Roman" w:hAnsi="Times New Roman" w:cs="Times New Roman"/>
      <w:sz w:val="24"/>
      <w:szCs w:val="24"/>
    </w:rPr>
  </w:style>
  <w:style w:type="character" w:customStyle="1" w:styleId="posted-on">
    <w:name w:val="posted-on"/>
    <w:basedOn w:val="Fuentedeprrafopredeter"/>
    <w:rsid w:val="00585F70"/>
  </w:style>
  <w:style w:type="character" w:customStyle="1" w:styleId="author">
    <w:name w:val="author"/>
    <w:basedOn w:val="Fuentedeprrafopredeter"/>
    <w:rsid w:val="00585F70"/>
  </w:style>
  <w:style w:type="character" w:customStyle="1" w:styleId="comments">
    <w:name w:val="comments"/>
    <w:basedOn w:val="Fuentedeprrafopredeter"/>
    <w:rsid w:val="00585F70"/>
  </w:style>
  <w:style w:type="paragraph" w:styleId="Prrafodelista">
    <w:name w:val="List Paragraph"/>
    <w:basedOn w:val="Normal"/>
    <w:uiPriority w:val="34"/>
    <w:qFormat/>
    <w:rsid w:val="0070527B"/>
    <w:pPr>
      <w:ind w:left="720"/>
      <w:contextualSpacing/>
    </w:pPr>
  </w:style>
  <w:style w:type="character" w:styleId="Hipervnculovisitado">
    <w:name w:val="FollowedHyperlink"/>
    <w:basedOn w:val="Fuentedeprrafopredeter"/>
    <w:uiPriority w:val="99"/>
    <w:semiHidden/>
    <w:unhideWhenUsed/>
    <w:rsid w:val="0098093A"/>
    <w:rPr>
      <w:color w:val="800080" w:themeColor="followedHyperlink"/>
      <w:u w:val="single"/>
    </w:rPr>
  </w:style>
  <w:style w:type="paragraph" w:customStyle="1" w:styleId="imgcaption">
    <w:name w:val="img_caption"/>
    <w:basedOn w:val="Normal"/>
    <w:rsid w:val="005A08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tor-nombre">
    <w:name w:val="autor-nombre"/>
    <w:basedOn w:val="Fuentedeprrafopredeter"/>
    <w:rsid w:val="0099540C"/>
  </w:style>
  <w:style w:type="character" w:customStyle="1" w:styleId="articulo-localizacion">
    <w:name w:val="articulo-localizacion"/>
    <w:basedOn w:val="Fuentedeprrafopredeter"/>
    <w:rsid w:val="0099540C"/>
  </w:style>
  <w:style w:type="character" w:customStyle="1" w:styleId="sinenlace">
    <w:name w:val="sin_enlace"/>
    <w:basedOn w:val="Fuentedeprrafopredeter"/>
    <w:rsid w:val="0099540C"/>
  </w:style>
  <w:style w:type="character" w:customStyle="1" w:styleId="apoyo-titulo">
    <w:name w:val="apoyo-titulo"/>
    <w:basedOn w:val="Fuentedeprrafopredeter"/>
    <w:rsid w:val="0099540C"/>
  </w:style>
  <w:style w:type="character" w:customStyle="1" w:styleId="u24azul">
    <w:name w:val="u24azul"/>
    <w:basedOn w:val="Fuentedeprrafopredeter"/>
    <w:rsid w:val="0099540C"/>
  </w:style>
  <w:style w:type="character" w:customStyle="1" w:styleId="u24rojo">
    <w:name w:val="u24rojo"/>
    <w:basedOn w:val="Fuentedeprrafopredeter"/>
    <w:rsid w:val="0099540C"/>
  </w:style>
  <w:style w:type="paragraph" w:styleId="z-Principiodelformulario">
    <w:name w:val="HTML Top of Form"/>
    <w:basedOn w:val="Normal"/>
    <w:next w:val="Normal"/>
    <w:link w:val="z-PrincipiodelformularioCar"/>
    <w:hidden/>
    <w:uiPriority w:val="99"/>
    <w:semiHidden/>
    <w:unhideWhenUsed/>
    <w:rsid w:val="0099540C"/>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PrincipiodelformularioCar">
    <w:name w:val="z-Principio del formulario Car"/>
    <w:basedOn w:val="Fuentedeprrafopredeter"/>
    <w:link w:val="z-Principiodelformulario"/>
    <w:uiPriority w:val="99"/>
    <w:semiHidden/>
    <w:rsid w:val="0099540C"/>
    <w:rPr>
      <w:rFonts w:ascii="Arial" w:eastAsia="Times New Roman" w:hAnsi="Arial" w:cs="Arial"/>
      <w:vanish/>
      <w:sz w:val="16"/>
      <w:szCs w:val="16"/>
    </w:rPr>
  </w:style>
  <w:style w:type="paragraph" w:styleId="z-Finaldelformulario">
    <w:name w:val="HTML Bottom of Form"/>
    <w:basedOn w:val="Normal"/>
    <w:next w:val="Normal"/>
    <w:link w:val="z-FinaldelformularioCar"/>
    <w:hidden/>
    <w:uiPriority w:val="99"/>
    <w:semiHidden/>
    <w:unhideWhenUsed/>
    <w:rsid w:val="0099540C"/>
    <w:pPr>
      <w:pBdr>
        <w:top w:val="single" w:sz="6" w:space="1" w:color="auto"/>
      </w:pBdr>
      <w:spacing w:after="0" w:line="240" w:lineRule="auto"/>
      <w:jc w:val="center"/>
    </w:pPr>
    <w:rPr>
      <w:rFonts w:ascii="Arial" w:eastAsia="Times New Roman" w:hAnsi="Arial" w:cs="Arial"/>
      <w:vanish/>
      <w:sz w:val="16"/>
      <w:szCs w:val="16"/>
    </w:rPr>
  </w:style>
  <w:style w:type="character" w:customStyle="1" w:styleId="z-FinaldelformularioCar">
    <w:name w:val="z-Final del formulario Car"/>
    <w:basedOn w:val="Fuentedeprrafopredeter"/>
    <w:link w:val="z-Finaldelformulario"/>
    <w:uiPriority w:val="99"/>
    <w:semiHidden/>
    <w:rsid w:val="0099540C"/>
    <w:rPr>
      <w:rFonts w:ascii="Arial" w:eastAsia="Times New Roman" w:hAnsi="Arial" w:cs="Arial"/>
      <w:vanish/>
      <w:sz w:val="16"/>
      <w:szCs w:val="16"/>
    </w:rPr>
  </w:style>
  <w:style w:type="character" w:customStyle="1" w:styleId="st">
    <w:name w:val="st"/>
    <w:basedOn w:val="Fuentedeprrafopredeter"/>
    <w:rsid w:val="00F62219"/>
  </w:style>
  <w:style w:type="paragraph" w:styleId="Sinespaciado">
    <w:name w:val="No Spacing"/>
    <w:uiPriority w:val="1"/>
    <w:qFormat/>
    <w:rsid w:val="006C31FB"/>
    <w:pPr>
      <w:spacing w:after="0" w:line="240" w:lineRule="auto"/>
    </w:pPr>
  </w:style>
</w:styles>
</file>

<file path=word/webSettings.xml><?xml version="1.0" encoding="utf-8"?>
<w:webSettings xmlns:r="http://schemas.openxmlformats.org/officeDocument/2006/relationships" xmlns:w="http://schemas.openxmlformats.org/wordprocessingml/2006/main">
  <w:divs>
    <w:div w:id="2321726">
      <w:bodyDiv w:val="1"/>
      <w:marLeft w:val="0"/>
      <w:marRight w:val="0"/>
      <w:marTop w:val="0"/>
      <w:marBottom w:val="0"/>
      <w:divBdr>
        <w:top w:val="none" w:sz="0" w:space="0" w:color="auto"/>
        <w:left w:val="none" w:sz="0" w:space="0" w:color="auto"/>
        <w:bottom w:val="none" w:sz="0" w:space="0" w:color="auto"/>
        <w:right w:val="none" w:sz="0" w:space="0" w:color="auto"/>
      </w:divBdr>
      <w:divsChild>
        <w:div w:id="815532696">
          <w:marLeft w:val="0"/>
          <w:marRight w:val="0"/>
          <w:marTop w:val="0"/>
          <w:marBottom w:val="0"/>
          <w:divBdr>
            <w:top w:val="none" w:sz="0" w:space="0" w:color="auto"/>
            <w:left w:val="none" w:sz="0" w:space="0" w:color="auto"/>
            <w:bottom w:val="none" w:sz="0" w:space="0" w:color="auto"/>
            <w:right w:val="none" w:sz="0" w:space="0" w:color="auto"/>
          </w:divBdr>
          <w:divsChild>
            <w:div w:id="1246722354">
              <w:marLeft w:val="0"/>
              <w:marRight w:val="0"/>
              <w:marTop w:val="0"/>
              <w:marBottom w:val="0"/>
              <w:divBdr>
                <w:top w:val="none" w:sz="0" w:space="0" w:color="auto"/>
                <w:left w:val="none" w:sz="0" w:space="0" w:color="auto"/>
                <w:bottom w:val="none" w:sz="0" w:space="0" w:color="auto"/>
                <w:right w:val="none" w:sz="0" w:space="0" w:color="auto"/>
              </w:divBdr>
            </w:div>
            <w:div w:id="65773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85986">
      <w:bodyDiv w:val="1"/>
      <w:marLeft w:val="0"/>
      <w:marRight w:val="0"/>
      <w:marTop w:val="0"/>
      <w:marBottom w:val="0"/>
      <w:divBdr>
        <w:top w:val="none" w:sz="0" w:space="0" w:color="auto"/>
        <w:left w:val="none" w:sz="0" w:space="0" w:color="auto"/>
        <w:bottom w:val="none" w:sz="0" w:space="0" w:color="auto"/>
        <w:right w:val="none" w:sz="0" w:space="0" w:color="auto"/>
      </w:divBdr>
      <w:divsChild>
        <w:div w:id="1084109391">
          <w:marLeft w:val="0"/>
          <w:marRight w:val="0"/>
          <w:marTop w:val="0"/>
          <w:marBottom w:val="0"/>
          <w:divBdr>
            <w:top w:val="none" w:sz="0" w:space="0" w:color="auto"/>
            <w:left w:val="none" w:sz="0" w:space="0" w:color="auto"/>
            <w:bottom w:val="none" w:sz="0" w:space="0" w:color="auto"/>
            <w:right w:val="none" w:sz="0" w:space="0" w:color="auto"/>
          </w:divBdr>
        </w:div>
      </w:divsChild>
    </w:div>
    <w:div w:id="101069910">
      <w:bodyDiv w:val="1"/>
      <w:marLeft w:val="0"/>
      <w:marRight w:val="0"/>
      <w:marTop w:val="0"/>
      <w:marBottom w:val="0"/>
      <w:divBdr>
        <w:top w:val="none" w:sz="0" w:space="0" w:color="auto"/>
        <w:left w:val="none" w:sz="0" w:space="0" w:color="auto"/>
        <w:bottom w:val="none" w:sz="0" w:space="0" w:color="auto"/>
        <w:right w:val="none" w:sz="0" w:space="0" w:color="auto"/>
      </w:divBdr>
    </w:div>
    <w:div w:id="267588287">
      <w:bodyDiv w:val="1"/>
      <w:marLeft w:val="0"/>
      <w:marRight w:val="0"/>
      <w:marTop w:val="0"/>
      <w:marBottom w:val="0"/>
      <w:divBdr>
        <w:top w:val="none" w:sz="0" w:space="0" w:color="auto"/>
        <w:left w:val="none" w:sz="0" w:space="0" w:color="auto"/>
        <w:bottom w:val="none" w:sz="0" w:space="0" w:color="auto"/>
        <w:right w:val="none" w:sz="0" w:space="0" w:color="auto"/>
      </w:divBdr>
      <w:divsChild>
        <w:div w:id="1518344138">
          <w:blockQuote w:val="1"/>
          <w:marLeft w:val="720"/>
          <w:marRight w:val="720"/>
          <w:marTop w:val="100"/>
          <w:marBottom w:val="100"/>
          <w:divBdr>
            <w:top w:val="none" w:sz="0" w:space="0" w:color="auto"/>
            <w:left w:val="none" w:sz="0" w:space="0" w:color="auto"/>
            <w:bottom w:val="none" w:sz="0" w:space="0" w:color="auto"/>
            <w:right w:val="none" w:sz="0" w:space="0" w:color="auto"/>
          </w:divBdr>
        </w:div>
        <w:div w:id="7934056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70221255">
      <w:bodyDiv w:val="1"/>
      <w:marLeft w:val="0"/>
      <w:marRight w:val="0"/>
      <w:marTop w:val="0"/>
      <w:marBottom w:val="0"/>
      <w:divBdr>
        <w:top w:val="none" w:sz="0" w:space="0" w:color="auto"/>
        <w:left w:val="none" w:sz="0" w:space="0" w:color="auto"/>
        <w:bottom w:val="none" w:sz="0" w:space="0" w:color="auto"/>
        <w:right w:val="none" w:sz="0" w:space="0" w:color="auto"/>
      </w:divBdr>
      <w:divsChild>
        <w:div w:id="1686325761">
          <w:marLeft w:val="0"/>
          <w:marRight w:val="0"/>
          <w:marTop w:val="0"/>
          <w:marBottom w:val="0"/>
          <w:divBdr>
            <w:top w:val="none" w:sz="0" w:space="0" w:color="auto"/>
            <w:left w:val="none" w:sz="0" w:space="0" w:color="auto"/>
            <w:bottom w:val="none" w:sz="0" w:space="0" w:color="auto"/>
            <w:right w:val="none" w:sz="0" w:space="0" w:color="auto"/>
          </w:divBdr>
        </w:div>
      </w:divsChild>
    </w:div>
    <w:div w:id="748379907">
      <w:bodyDiv w:val="1"/>
      <w:marLeft w:val="0"/>
      <w:marRight w:val="0"/>
      <w:marTop w:val="0"/>
      <w:marBottom w:val="0"/>
      <w:divBdr>
        <w:top w:val="none" w:sz="0" w:space="0" w:color="auto"/>
        <w:left w:val="none" w:sz="0" w:space="0" w:color="auto"/>
        <w:bottom w:val="none" w:sz="0" w:space="0" w:color="auto"/>
        <w:right w:val="none" w:sz="0" w:space="0" w:color="auto"/>
      </w:divBdr>
    </w:div>
    <w:div w:id="846360316">
      <w:bodyDiv w:val="1"/>
      <w:marLeft w:val="0"/>
      <w:marRight w:val="0"/>
      <w:marTop w:val="0"/>
      <w:marBottom w:val="0"/>
      <w:divBdr>
        <w:top w:val="none" w:sz="0" w:space="0" w:color="auto"/>
        <w:left w:val="none" w:sz="0" w:space="0" w:color="auto"/>
        <w:bottom w:val="none" w:sz="0" w:space="0" w:color="auto"/>
        <w:right w:val="none" w:sz="0" w:space="0" w:color="auto"/>
      </w:divBdr>
    </w:div>
    <w:div w:id="881014446">
      <w:bodyDiv w:val="1"/>
      <w:marLeft w:val="0"/>
      <w:marRight w:val="0"/>
      <w:marTop w:val="0"/>
      <w:marBottom w:val="0"/>
      <w:divBdr>
        <w:top w:val="none" w:sz="0" w:space="0" w:color="auto"/>
        <w:left w:val="none" w:sz="0" w:space="0" w:color="auto"/>
        <w:bottom w:val="none" w:sz="0" w:space="0" w:color="auto"/>
        <w:right w:val="none" w:sz="0" w:space="0" w:color="auto"/>
      </w:divBdr>
      <w:divsChild>
        <w:div w:id="2123530226">
          <w:marLeft w:val="0"/>
          <w:marRight w:val="0"/>
          <w:marTop w:val="0"/>
          <w:marBottom w:val="0"/>
          <w:divBdr>
            <w:top w:val="none" w:sz="0" w:space="0" w:color="auto"/>
            <w:left w:val="none" w:sz="0" w:space="0" w:color="auto"/>
            <w:bottom w:val="none" w:sz="0" w:space="0" w:color="auto"/>
            <w:right w:val="none" w:sz="0" w:space="0" w:color="auto"/>
          </w:divBdr>
          <w:divsChild>
            <w:div w:id="582765103">
              <w:marLeft w:val="0"/>
              <w:marRight w:val="0"/>
              <w:marTop w:val="0"/>
              <w:marBottom w:val="0"/>
              <w:divBdr>
                <w:top w:val="none" w:sz="0" w:space="0" w:color="auto"/>
                <w:left w:val="none" w:sz="0" w:space="0" w:color="auto"/>
                <w:bottom w:val="none" w:sz="0" w:space="0" w:color="auto"/>
                <w:right w:val="none" w:sz="0" w:space="0" w:color="auto"/>
              </w:divBdr>
            </w:div>
          </w:divsChild>
        </w:div>
        <w:div w:id="1966619023">
          <w:marLeft w:val="0"/>
          <w:marRight w:val="0"/>
          <w:marTop w:val="0"/>
          <w:marBottom w:val="0"/>
          <w:divBdr>
            <w:top w:val="none" w:sz="0" w:space="0" w:color="auto"/>
            <w:left w:val="none" w:sz="0" w:space="0" w:color="auto"/>
            <w:bottom w:val="none" w:sz="0" w:space="0" w:color="auto"/>
            <w:right w:val="none" w:sz="0" w:space="0" w:color="auto"/>
          </w:divBdr>
          <w:divsChild>
            <w:div w:id="1672369518">
              <w:marLeft w:val="0"/>
              <w:marRight w:val="0"/>
              <w:marTop w:val="0"/>
              <w:marBottom w:val="0"/>
              <w:divBdr>
                <w:top w:val="none" w:sz="0" w:space="0" w:color="auto"/>
                <w:left w:val="none" w:sz="0" w:space="0" w:color="auto"/>
                <w:bottom w:val="none" w:sz="0" w:space="0" w:color="auto"/>
                <w:right w:val="none" w:sz="0" w:space="0" w:color="auto"/>
              </w:divBdr>
              <w:divsChild>
                <w:div w:id="1266961569">
                  <w:marLeft w:val="0"/>
                  <w:marRight w:val="0"/>
                  <w:marTop w:val="0"/>
                  <w:marBottom w:val="0"/>
                  <w:divBdr>
                    <w:top w:val="none" w:sz="0" w:space="0" w:color="auto"/>
                    <w:left w:val="none" w:sz="0" w:space="0" w:color="auto"/>
                    <w:bottom w:val="none" w:sz="0" w:space="0" w:color="auto"/>
                    <w:right w:val="none" w:sz="0" w:space="0" w:color="auto"/>
                  </w:divBdr>
                  <w:divsChild>
                    <w:div w:id="589240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6478443">
      <w:bodyDiv w:val="1"/>
      <w:marLeft w:val="0"/>
      <w:marRight w:val="0"/>
      <w:marTop w:val="0"/>
      <w:marBottom w:val="0"/>
      <w:divBdr>
        <w:top w:val="none" w:sz="0" w:space="0" w:color="auto"/>
        <w:left w:val="none" w:sz="0" w:space="0" w:color="auto"/>
        <w:bottom w:val="none" w:sz="0" w:space="0" w:color="auto"/>
        <w:right w:val="none" w:sz="0" w:space="0" w:color="auto"/>
      </w:divBdr>
    </w:div>
    <w:div w:id="951015973">
      <w:bodyDiv w:val="1"/>
      <w:marLeft w:val="0"/>
      <w:marRight w:val="0"/>
      <w:marTop w:val="0"/>
      <w:marBottom w:val="0"/>
      <w:divBdr>
        <w:top w:val="none" w:sz="0" w:space="0" w:color="auto"/>
        <w:left w:val="none" w:sz="0" w:space="0" w:color="auto"/>
        <w:bottom w:val="none" w:sz="0" w:space="0" w:color="auto"/>
        <w:right w:val="none" w:sz="0" w:space="0" w:color="auto"/>
      </w:divBdr>
      <w:divsChild>
        <w:div w:id="533081674">
          <w:marLeft w:val="0"/>
          <w:marRight w:val="0"/>
          <w:marTop w:val="0"/>
          <w:marBottom w:val="0"/>
          <w:divBdr>
            <w:top w:val="none" w:sz="0" w:space="0" w:color="auto"/>
            <w:left w:val="none" w:sz="0" w:space="0" w:color="auto"/>
            <w:bottom w:val="none" w:sz="0" w:space="0" w:color="auto"/>
            <w:right w:val="none" w:sz="0" w:space="0" w:color="auto"/>
          </w:divBdr>
          <w:divsChild>
            <w:div w:id="1184632887">
              <w:marLeft w:val="0"/>
              <w:marRight w:val="0"/>
              <w:marTop w:val="0"/>
              <w:marBottom w:val="0"/>
              <w:divBdr>
                <w:top w:val="none" w:sz="0" w:space="0" w:color="auto"/>
                <w:left w:val="none" w:sz="0" w:space="0" w:color="auto"/>
                <w:bottom w:val="none" w:sz="0" w:space="0" w:color="auto"/>
                <w:right w:val="none" w:sz="0" w:space="0" w:color="auto"/>
              </w:divBdr>
            </w:div>
          </w:divsChild>
        </w:div>
        <w:div w:id="754983972">
          <w:marLeft w:val="0"/>
          <w:marRight w:val="0"/>
          <w:marTop w:val="0"/>
          <w:marBottom w:val="0"/>
          <w:divBdr>
            <w:top w:val="none" w:sz="0" w:space="0" w:color="auto"/>
            <w:left w:val="none" w:sz="0" w:space="0" w:color="auto"/>
            <w:bottom w:val="none" w:sz="0" w:space="0" w:color="auto"/>
            <w:right w:val="none" w:sz="0" w:space="0" w:color="auto"/>
          </w:divBdr>
          <w:divsChild>
            <w:div w:id="1478717772">
              <w:marLeft w:val="0"/>
              <w:marRight w:val="0"/>
              <w:marTop w:val="0"/>
              <w:marBottom w:val="0"/>
              <w:divBdr>
                <w:top w:val="none" w:sz="0" w:space="0" w:color="auto"/>
                <w:left w:val="none" w:sz="0" w:space="0" w:color="auto"/>
                <w:bottom w:val="none" w:sz="0" w:space="0" w:color="auto"/>
                <w:right w:val="none" w:sz="0" w:space="0" w:color="auto"/>
              </w:divBdr>
            </w:div>
          </w:divsChild>
        </w:div>
        <w:div w:id="1788891423">
          <w:marLeft w:val="0"/>
          <w:marRight w:val="0"/>
          <w:marTop w:val="0"/>
          <w:marBottom w:val="0"/>
          <w:divBdr>
            <w:top w:val="none" w:sz="0" w:space="0" w:color="auto"/>
            <w:left w:val="none" w:sz="0" w:space="0" w:color="auto"/>
            <w:bottom w:val="none" w:sz="0" w:space="0" w:color="auto"/>
            <w:right w:val="none" w:sz="0" w:space="0" w:color="auto"/>
          </w:divBdr>
          <w:divsChild>
            <w:div w:id="67118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002498">
      <w:bodyDiv w:val="1"/>
      <w:marLeft w:val="0"/>
      <w:marRight w:val="0"/>
      <w:marTop w:val="0"/>
      <w:marBottom w:val="0"/>
      <w:divBdr>
        <w:top w:val="none" w:sz="0" w:space="0" w:color="auto"/>
        <w:left w:val="none" w:sz="0" w:space="0" w:color="auto"/>
        <w:bottom w:val="none" w:sz="0" w:space="0" w:color="auto"/>
        <w:right w:val="none" w:sz="0" w:space="0" w:color="auto"/>
      </w:divBdr>
      <w:divsChild>
        <w:div w:id="1638142181">
          <w:marLeft w:val="0"/>
          <w:marRight w:val="0"/>
          <w:marTop w:val="0"/>
          <w:marBottom w:val="0"/>
          <w:divBdr>
            <w:top w:val="none" w:sz="0" w:space="0" w:color="auto"/>
            <w:left w:val="none" w:sz="0" w:space="0" w:color="auto"/>
            <w:bottom w:val="none" w:sz="0" w:space="0" w:color="auto"/>
            <w:right w:val="none" w:sz="0" w:space="0" w:color="auto"/>
          </w:divBdr>
          <w:divsChild>
            <w:div w:id="1880513565">
              <w:marLeft w:val="0"/>
              <w:marRight w:val="0"/>
              <w:marTop w:val="0"/>
              <w:marBottom w:val="0"/>
              <w:divBdr>
                <w:top w:val="none" w:sz="0" w:space="0" w:color="auto"/>
                <w:left w:val="none" w:sz="0" w:space="0" w:color="auto"/>
                <w:bottom w:val="none" w:sz="0" w:space="0" w:color="auto"/>
                <w:right w:val="none" w:sz="0" w:space="0" w:color="auto"/>
              </w:divBdr>
              <w:divsChild>
                <w:div w:id="119306655">
                  <w:marLeft w:val="0"/>
                  <w:marRight w:val="0"/>
                  <w:marTop w:val="0"/>
                  <w:marBottom w:val="0"/>
                  <w:divBdr>
                    <w:top w:val="none" w:sz="0" w:space="0" w:color="auto"/>
                    <w:left w:val="none" w:sz="0" w:space="0" w:color="auto"/>
                    <w:bottom w:val="none" w:sz="0" w:space="0" w:color="auto"/>
                    <w:right w:val="none" w:sz="0" w:space="0" w:color="auto"/>
                  </w:divBdr>
                  <w:divsChild>
                    <w:div w:id="1594506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7388644">
      <w:bodyDiv w:val="1"/>
      <w:marLeft w:val="0"/>
      <w:marRight w:val="0"/>
      <w:marTop w:val="0"/>
      <w:marBottom w:val="0"/>
      <w:divBdr>
        <w:top w:val="none" w:sz="0" w:space="0" w:color="auto"/>
        <w:left w:val="none" w:sz="0" w:space="0" w:color="auto"/>
        <w:bottom w:val="none" w:sz="0" w:space="0" w:color="auto"/>
        <w:right w:val="none" w:sz="0" w:space="0" w:color="auto"/>
      </w:divBdr>
      <w:divsChild>
        <w:div w:id="13159842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85804957">
      <w:bodyDiv w:val="1"/>
      <w:marLeft w:val="0"/>
      <w:marRight w:val="0"/>
      <w:marTop w:val="0"/>
      <w:marBottom w:val="0"/>
      <w:divBdr>
        <w:top w:val="none" w:sz="0" w:space="0" w:color="auto"/>
        <w:left w:val="none" w:sz="0" w:space="0" w:color="auto"/>
        <w:bottom w:val="none" w:sz="0" w:space="0" w:color="auto"/>
        <w:right w:val="none" w:sz="0" w:space="0" w:color="auto"/>
      </w:divBdr>
      <w:divsChild>
        <w:div w:id="776944173">
          <w:marLeft w:val="0"/>
          <w:marRight w:val="0"/>
          <w:marTop w:val="0"/>
          <w:marBottom w:val="0"/>
          <w:divBdr>
            <w:top w:val="none" w:sz="0" w:space="0" w:color="auto"/>
            <w:left w:val="none" w:sz="0" w:space="0" w:color="auto"/>
            <w:bottom w:val="none" w:sz="0" w:space="0" w:color="auto"/>
            <w:right w:val="none" w:sz="0" w:space="0" w:color="auto"/>
          </w:divBdr>
          <w:divsChild>
            <w:div w:id="361518537">
              <w:marLeft w:val="0"/>
              <w:marRight w:val="0"/>
              <w:marTop w:val="0"/>
              <w:marBottom w:val="0"/>
              <w:divBdr>
                <w:top w:val="none" w:sz="0" w:space="0" w:color="auto"/>
                <w:left w:val="none" w:sz="0" w:space="0" w:color="auto"/>
                <w:bottom w:val="none" w:sz="0" w:space="0" w:color="auto"/>
                <w:right w:val="none" w:sz="0" w:space="0" w:color="auto"/>
              </w:divBdr>
            </w:div>
          </w:divsChild>
        </w:div>
        <w:div w:id="1948342386">
          <w:marLeft w:val="0"/>
          <w:marRight w:val="0"/>
          <w:marTop w:val="0"/>
          <w:marBottom w:val="0"/>
          <w:divBdr>
            <w:top w:val="none" w:sz="0" w:space="0" w:color="auto"/>
            <w:left w:val="none" w:sz="0" w:space="0" w:color="auto"/>
            <w:bottom w:val="none" w:sz="0" w:space="0" w:color="auto"/>
            <w:right w:val="none" w:sz="0" w:space="0" w:color="auto"/>
          </w:divBdr>
          <w:divsChild>
            <w:div w:id="1725830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510152">
      <w:bodyDiv w:val="1"/>
      <w:marLeft w:val="0"/>
      <w:marRight w:val="0"/>
      <w:marTop w:val="0"/>
      <w:marBottom w:val="0"/>
      <w:divBdr>
        <w:top w:val="none" w:sz="0" w:space="0" w:color="auto"/>
        <w:left w:val="none" w:sz="0" w:space="0" w:color="auto"/>
        <w:bottom w:val="none" w:sz="0" w:space="0" w:color="auto"/>
        <w:right w:val="none" w:sz="0" w:space="0" w:color="auto"/>
      </w:divBdr>
    </w:div>
    <w:div w:id="1168207886">
      <w:bodyDiv w:val="1"/>
      <w:marLeft w:val="0"/>
      <w:marRight w:val="0"/>
      <w:marTop w:val="0"/>
      <w:marBottom w:val="0"/>
      <w:divBdr>
        <w:top w:val="none" w:sz="0" w:space="0" w:color="auto"/>
        <w:left w:val="none" w:sz="0" w:space="0" w:color="auto"/>
        <w:bottom w:val="none" w:sz="0" w:space="0" w:color="auto"/>
        <w:right w:val="none" w:sz="0" w:space="0" w:color="auto"/>
      </w:divBdr>
    </w:div>
    <w:div w:id="1229000348">
      <w:bodyDiv w:val="1"/>
      <w:marLeft w:val="0"/>
      <w:marRight w:val="0"/>
      <w:marTop w:val="0"/>
      <w:marBottom w:val="0"/>
      <w:divBdr>
        <w:top w:val="none" w:sz="0" w:space="0" w:color="auto"/>
        <w:left w:val="none" w:sz="0" w:space="0" w:color="auto"/>
        <w:bottom w:val="none" w:sz="0" w:space="0" w:color="auto"/>
        <w:right w:val="none" w:sz="0" w:space="0" w:color="auto"/>
      </w:divBdr>
      <w:divsChild>
        <w:div w:id="95251480">
          <w:marLeft w:val="0"/>
          <w:marRight w:val="0"/>
          <w:marTop w:val="0"/>
          <w:marBottom w:val="0"/>
          <w:divBdr>
            <w:top w:val="none" w:sz="0" w:space="0" w:color="auto"/>
            <w:left w:val="none" w:sz="0" w:space="0" w:color="auto"/>
            <w:bottom w:val="none" w:sz="0" w:space="0" w:color="auto"/>
            <w:right w:val="none" w:sz="0" w:space="0" w:color="auto"/>
          </w:divBdr>
        </w:div>
        <w:div w:id="1822237855">
          <w:marLeft w:val="0"/>
          <w:marRight w:val="0"/>
          <w:marTop w:val="0"/>
          <w:marBottom w:val="0"/>
          <w:divBdr>
            <w:top w:val="none" w:sz="0" w:space="0" w:color="auto"/>
            <w:left w:val="none" w:sz="0" w:space="0" w:color="auto"/>
            <w:bottom w:val="none" w:sz="0" w:space="0" w:color="auto"/>
            <w:right w:val="none" w:sz="0" w:space="0" w:color="auto"/>
          </w:divBdr>
        </w:div>
        <w:div w:id="2061980845">
          <w:marLeft w:val="0"/>
          <w:marRight w:val="0"/>
          <w:marTop w:val="0"/>
          <w:marBottom w:val="0"/>
          <w:divBdr>
            <w:top w:val="none" w:sz="0" w:space="0" w:color="auto"/>
            <w:left w:val="none" w:sz="0" w:space="0" w:color="auto"/>
            <w:bottom w:val="none" w:sz="0" w:space="0" w:color="auto"/>
            <w:right w:val="none" w:sz="0" w:space="0" w:color="auto"/>
          </w:divBdr>
        </w:div>
        <w:div w:id="320086598">
          <w:marLeft w:val="0"/>
          <w:marRight w:val="0"/>
          <w:marTop w:val="0"/>
          <w:marBottom w:val="0"/>
          <w:divBdr>
            <w:top w:val="none" w:sz="0" w:space="0" w:color="auto"/>
            <w:left w:val="none" w:sz="0" w:space="0" w:color="auto"/>
            <w:bottom w:val="none" w:sz="0" w:space="0" w:color="auto"/>
            <w:right w:val="none" w:sz="0" w:space="0" w:color="auto"/>
          </w:divBdr>
        </w:div>
        <w:div w:id="2081974606">
          <w:marLeft w:val="0"/>
          <w:marRight w:val="0"/>
          <w:marTop w:val="0"/>
          <w:marBottom w:val="0"/>
          <w:divBdr>
            <w:top w:val="none" w:sz="0" w:space="0" w:color="auto"/>
            <w:left w:val="none" w:sz="0" w:space="0" w:color="auto"/>
            <w:bottom w:val="none" w:sz="0" w:space="0" w:color="auto"/>
            <w:right w:val="none" w:sz="0" w:space="0" w:color="auto"/>
          </w:divBdr>
        </w:div>
        <w:div w:id="2091194310">
          <w:marLeft w:val="0"/>
          <w:marRight w:val="0"/>
          <w:marTop w:val="0"/>
          <w:marBottom w:val="0"/>
          <w:divBdr>
            <w:top w:val="none" w:sz="0" w:space="0" w:color="auto"/>
            <w:left w:val="none" w:sz="0" w:space="0" w:color="auto"/>
            <w:bottom w:val="none" w:sz="0" w:space="0" w:color="auto"/>
            <w:right w:val="none" w:sz="0" w:space="0" w:color="auto"/>
          </w:divBdr>
        </w:div>
        <w:div w:id="553932014">
          <w:marLeft w:val="0"/>
          <w:marRight w:val="0"/>
          <w:marTop w:val="0"/>
          <w:marBottom w:val="0"/>
          <w:divBdr>
            <w:top w:val="none" w:sz="0" w:space="0" w:color="auto"/>
            <w:left w:val="none" w:sz="0" w:space="0" w:color="auto"/>
            <w:bottom w:val="none" w:sz="0" w:space="0" w:color="auto"/>
            <w:right w:val="none" w:sz="0" w:space="0" w:color="auto"/>
          </w:divBdr>
        </w:div>
        <w:div w:id="1130245409">
          <w:marLeft w:val="0"/>
          <w:marRight w:val="0"/>
          <w:marTop w:val="0"/>
          <w:marBottom w:val="0"/>
          <w:divBdr>
            <w:top w:val="none" w:sz="0" w:space="0" w:color="auto"/>
            <w:left w:val="none" w:sz="0" w:space="0" w:color="auto"/>
            <w:bottom w:val="none" w:sz="0" w:space="0" w:color="auto"/>
            <w:right w:val="none" w:sz="0" w:space="0" w:color="auto"/>
          </w:divBdr>
        </w:div>
        <w:div w:id="1835416157">
          <w:marLeft w:val="0"/>
          <w:marRight w:val="0"/>
          <w:marTop w:val="0"/>
          <w:marBottom w:val="0"/>
          <w:divBdr>
            <w:top w:val="none" w:sz="0" w:space="0" w:color="auto"/>
            <w:left w:val="none" w:sz="0" w:space="0" w:color="auto"/>
            <w:bottom w:val="none" w:sz="0" w:space="0" w:color="auto"/>
            <w:right w:val="none" w:sz="0" w:space="0" w:color="auto"/>
          </w:divBdr>
        </w:div>
        <w:div w:id="536283556">
          <w:marLeft w:val="0"/>
          <w:marRight w:val="0"/>
          <w:marTop w:val="0"/>
          <w:marBottom w:val="0"/>
          <w:divBdr>
            <w:top w:val="none" w:sz="0" w:space="0" w:color="auto"/>
            <w:left w:val="none" w:sz="0" w:space="0" w:color="auto"/>
            <w:bottom w:val="none" w:sz="0" w:space="0" w:color="auto"/>
            <w:right w:val="none" w:sz="0" w:space="0" w:color="auto"/>
          </w:divBdr>
        </w:div>
        <w:div w:id="1809468624">
          <w:marLeft w:val="0"/>
          <w:marRight w:val="0"/>
          <w:marTop w:val="0"/>
          <w:marBottom w:val="0"/>
          <w:divBdr>
            <w:top w:val="none" w:sz="0" w:space="0" w:color="auto"/>
            <w:left w:val="none" w:sz="0" w:space="0" w:color="auto"/>
            <w:bottom w:val="none" w:sz="0" w:space="0" w:color="auto"/>
            <w:right w:val="none" w:sz="0" w:space="0" w:color="auto"/>
          </w:divBdr>
        </w:div>
        <w:div w:id="2001536125">
          <w:marLeft w:val="0"/>
          <w:marRight w:val="0"/>
          <w:marTop w:val="0"/>
          <w:marBottom w:val="0"/>
          <w:divBdr>
            <w:top w:val="none" w:sz="0" w:space="0" w:color="auto"/>
            <w:left w:val="none" w:sz="0" w:space="0" w:color="auto"/>
            <w:bottom w:val="none" w:sz="0" w:space="0" w:color="auto"/>
            <w:right w:val="none" w:sz="0" w:space="0" w:color="auto"/>
          </w:divBdr>
        </w:div>
        <w:div w:id="670792486">
          <w:marLeft w:val="0"/>
          <w:marRight w:val="0"/>
          <w:marTop w:val="0"/>
          <w:marBottom w:val="0"/>
          <w:divBdr>
            <w:top w:val="none" w:sz="0" w:space="0" w:color="auto"/>
            <w:left w:val="none" w:sz="0" w:space="0" w:color="auto"/>
            <w:bottom w:val="none" w:sz="0" w:space="0" w:color="auto"/>
            <w:right w:val="none" w:sz="0" w:space="0" w:color="auto"/>
          </w:divBdr>
        </w:div>
        <w:div w:id="186333533">
          <w:marLeft w:val="0"/>
          <w:marRight w:val="0"/>
          <w:marTop w:val="0"/>
          <w:marBottom w:val="0"/>
          <w:divBdr>
            <w:top w:val="none" w:sz="0" w:space="0" w:color="auto"/>
            <w:left w:val="none" w:sz="0" w:space="0" w:color="auto"/>
            <w:bottom w:val="none" w:sz="0" w:space="0" w:color="auto"/>
            <w:right w:val="none" w:sz="0" w:space="0" w:color="auto"/>
          </w:divBdr>
        </w:div>
        <w:div w:id="877860104">
          <w:marLeft w:val="0"/>
          <w:marRight w:val="0"/>
          <w:marTop w:val="0"/>
          <w:marBottom w:val="0"/>
          <w:divBdr>
            <w:top w:val="none" w:sz="0" w:space="0" w:color="auto"/>
            <w:left w:val="none" w:sz="0" w:space="0" w:color="auto"/>
            <w:bottom w:val="none" w:sz="0" w:space="0" w:color="auto"/>
            <w:right w:val="none" w:sz="0" w:space="0" w:color="auto"/>
          </w:divBdr>
        </w:div>
        <w:div w:id="1729063208">
          <w:marLeft w:val="0"/>
          <w:marRight w:val="0"/>
          <w:marTop w:val="0"/>
          <w:marBottom w:val="0"/>
          <w:divBdr>
            <w:top w:val="none" w:sz="0" w:space="0" w:color="auto"/>
            <w:left w:val="none" w:sz="0" w:space="0" w:color="auto"/>
            <w:bottom w:val="none" w:sz="0" w:space="0" w:color="auto"/>
            <w:right w:val="none" w:sz="0" w:space="0" w:color="auto"/>
          </w:divBdr>
        </w:div>
        <w:div w:id="1111821121">
          <w:marLeft w:val="0"/>
          <w:marRight w:val="0"/>
          <w:marTop w:val="0"/>
          <w:marBottom w:val="0"/>
          <w:divBdr>
            <w:top w:val="none" w:sz="0" w:space="0" w:color="auto"/>
            <w:left w:val="none" w:sz="0" w:space="0" w:color="auto"/>
            <w:bottom w:val="none" w:sz="0" w:space="0" w:color="auto"/>
            <w:right w:val="none" w:sz="0" w:space="0" w:color="auto"/>
          </w:divBdr>
        </w:div>
        <w:div w:id="1308168255">
          <w:marLeft w:val="0"/>
          <w:marRight w:val="0"/>
          <w:marTop w:val="0"/>
          <w:marBottom w:val="0"/>
          <w:divBdr>
            <w:top w:val="none" w:sz="0" w:space="0" w:color="auto"/>
            <w:left w:val="none" w:sz="0" w:space="0" w:color="auto"/>
            <w:bottom w:val="none" w:sz="0" w:space="0" w:color="auto"/>
            <w:right w:val="none" w:sz="0" w:space="0" w:color="auto"/>
          </w:divBdr>
        </w:div>
        <w:div w:id="1197741293">
          <w:marLeft w:val="0"/>
          <w:marRight w:val="0"/>
          <w:marTop w:val="0"/>
          <w:marBottom w:val="0"/>
          <w:divBdr>
            <w:top w:val="none" w:sz="0" w:space="0" w:color="auto"/>
            <w:left w:val="none" w:sz="0" w:space="0" w:color="auto"/>
            <w:bottom w:val="none" w:sz="0" w:space="0" w:color="auto"/>
            <w:right w:val="none" w:sz="0" w:space="0" w:color="auto"/>
          </w:divBdr>
        </w:div>
        <w:div w:id="1308894400">
          <w:marLeft w:val="0"/>
          <w:marRight w:val="0"/>
          <w:marTop w:val="0"/>
          <w:marBottom w:val="0"/>
          <w:divBdr>
            <w:top w:val="none" w:sz="0" w:space="0" w:color="auto"/>
            <w:left w:val="none" w:sz="0" w:space="0" w:color="auto"/>
            <w:bottom w:val="none" w:sz="0" w:space="0" w:color="auto"/>
            <w:right w:val="none" w:sz="0" w:space="0" w:color="auto"/>
          </w:divBdr>
        </w:div>
        <w:div w:id="2082870546">
          <w:marLeft w:val="0"/>
          <w:marRight w:val="0"/>
          <w:marTop w:val="0"/>
          <w:marBottom w:val="0"/>
          <w:divBdr>
            <w:top w:val="none" w:sz="0" w:space="0" w:color="auto"/>
            <w:left w:val="none" w:sz="0" w:space="0" w:color="auto"/>
            <w:bottom w:val="none" w:sz="0" w:space="0" w:color="auto"/>
            <w:right w:val="none" w:sz="0" w:space="0" w:color="auto"/>
          </w:divBdr>
        </w:div>
        <w:div w:id="1328704307">
          <w:marLeft w:val="0"/>
          <w:marRight w:val="0"/>
          <w:marTop w:val="0"/>
          <w:marBottom w:val="0"/>
          <w:divBdr>
            <w:top w:val="none" w:sz="0" w:space="0" w:color="auto"/>
            <w:left w:val="none" w:sz="0" w:space="0" w:color="auto"/>
            <w:bottom w:val="none" w:sz="0" w:space="0" w:color="auto"/>
            <w:right w:val="none" w:sz="0" w:space="0" w:color="auto"/>
          </w:divBdr>
        </w:div>
        <w:div w:id="862522482">
          <w:marLeft w:val="0"/>
          <w:marRight w:val="0"/>
          <w:marTop w:val="0"/>
          <w:marBottom w:val="0"/>
          <w:divBdr>
            <w:top w:val="none" w:sz="0" w:space="0" w:color="auto"/>
            <w:left w:val="none" w:sz="0" w:space="0" w:color="auto"/>
            <w:bottom w:val="none" w:sz="0" w:space="0" w:color="auto"/>
            <w:right w:val="none" w:sz="0" w:space="0" w:color="auto"/>
          </w:divBdr>
        </w:div>
        <w:div w:id="240871175">
          <w:marLeft w:val="0"/>
          <w:marRight w:val="0"/>
          <w:marTop w:val="0"/>
          <w:marBottom w:val="0"/>
          <w:divBdr>
            <w:top w:val="none" w:sz="0" w:space="0" w:color="auto"/>
            <w:left w:val="none" w:sz="0" w:space="0" w:color="auto"/>
            <w:bottom w:val="none" w:sz="0" w:space="0" w:color="auto"/>
            <w:right w:val="none" w:sz="0" w:space="0" w:color="auto"/>
          </w:divBdr>
        </w:div>
        <w:div w:id="797798022">
          <w:marLeft w:val="0"/>
          <w:marRight w:val="0"/>
          <w:marTop w:val="0"/>
          <w:marBottom w:val="0"/>
          <w:divBdr>
            <w:top w:val="none" w:sz="0" w:space="0" w:color="auto"/>
            <w:left w:val="none" w:sz="0" w:space="0" w:color="auto"/>
            <w:bottom w:val="none" w:sz="0" w:space="0" w:color="auto"/>
            <w:right w:val="none" w:sz="0" w:space="0" w:color="auto"/>
          </w:divBdr>
        </w:div>
        <w:div w:id="973175121">
          <w:marLeft w:val="0"/>
          <w:marRight w:val="0"/>
          <w:marTop w:val="0"/>
          <w:marBottom w:val="0"/>
          <w:divBdr>
            <w:top w:val="none" w:sz="0" w:space="0" w:color="auto"/>
            <w:left w:val="none" w:sz="0" w:space="0" w:color="auto"/>
            <w:bottom w:val="none" w:sz="0" w:space="0" w:color="auto"/>
            <w:right w:val="none" w:sz="0" w:space="0" w:color="auto"/>
          </w:divBdr>
        </w:div>
        <w:div w:id="1421483189">
          <w:marLeft w:val="0"/>
          <w:marRight w:val="0"/>
          <w:marTop w:val="0"/>
          <w:marBottom w:val="0"/>
          <w:divBdr>
            <w:top w:val="none" w:sz="0" w:space="0" w:color="auto"/>
            <w:left w:val="none" w:sz="0" w:space="0" w:color="auto"/>
            <w:bottom w:val="none" w:sz="0" w:space="0" w:color="auto"/>
            <w:right w:val="none" w:sz="0" w:space="0" w:color="auto"/>
          </w:divBdr>
        </w:div>
        <w:div w:id="1861622211">
          <w:marLeft w:val="0"/>
          <w:marRight w:val="0"/>
          <w:marTop w:val="0"/>
          <w:marBottom w:val="0"/>
          <w:divBdr>
            <w:top w:val="none" w:sz="0" w:space="0" w:color="auto"/>
            <w:left w:val="none" w:sz="0" w:space="0" w:color="auto"/>
            <w:bottom w:val="none" w:sz="0" w:space="0" w:color="auto"/>
            <w:right w:val="none" w:sz="0" w:space="0" w:color="auto"/>
          </w:divBdr>
        </w:div>
        <w:div w:id="1701513646">
          <w:marLeft w:val="0"/>
          <w:marRight w:val="0"/>
          <w:marTop w:val="0"/>
          <w:marBottom w:val="0"/>
          <w:divBdr>
            <w:top w:val="none" w:sz="0" w:space="0" w:color="auto"/>
            <w:left w:val="none" w:sz="0" w:space="0" w:color="auto"/>
            <w:bottom w:val="none" w:sz="0" w:space="0" w:color="auto"/>
            <w:right w:val="none" w:sz="0" w:space="0" w:color="auto"/>
          </w:divBdr>
        </w:div>
        <w:div w:id="1547057857">
          <w:marLeft w:val="0"/>
          <w:marRight w:val="0"/>
          <w:marTop w:val="0"/>
          <w:marBottom w:val="0"/>
          <w:divBdr>
            <w:top w:val="none" w:sz="0" w:space="0" w:color="auto"/>
            <w:left w:val="none" w:sz="0" w:space="0" w:color="auto"/>
            <w:bottom w:val="none" w:sz="0" w:space="0" w:color="auto"/>
            <w:right w:val="none" w:sz="0" w:space="0" w:color="auto"/>
          </w:divBdr>
        </w:div>
        <w:div w:id="388460950">
          <w:marLeft w:val="0"/>
          <w:marRight w:val="0"/>
          <w:marTop w:val="0"/>
          <w:marBottom w:val="0"/>
          <w:divBdr>
            <w:top w:val="none" w:sz="0" w:space="0" w:color="auto"/>
            <w:left w:val="none" w:sz="0" w:space="0" w:color="auto"/>
            <w:bottom w:val="none" w:sz="0" w:space="0" w:color="auto"/>
            <w:right w:val="none" w:sz="0" w:space="0" w:color="auto"/>
          </w:divBdr>
        </w:div>
        <w:div w:id="681978801">
          <w:marLeft w:val="0"/>
          <w:marRight w:val="0"/>
          <w:marTop w:val="0"/>
          <w:marBottom w:val="0"/>
          <w:divBdr>
            <w:top w:val="none" w:sz="0" w:space="0" w:color="auto"/>
            <w:left w:val="none" w:sz="0" w:space="0" w:color="auto"/>
            <w:bottom w:val="none" w:sz="0" w:space="0" w:color="auto"/>
            <w:right w:val="none" w:sz="0" w:space="0" w:color="auto"/>
          </w:divBdr>
        </w:div>
        <w:div w:id="1123159414">
          <w:marLeft w:val="0"/>
          <w:marRight w:val="0"/>
          <w:marTop w:val="0"/>
          <w:marBottom w:val="0"/>
          <w:divBdr>
            <w:top w:val="none" w:sz="0" w:space="0" w:color="auto"/>
            <w:left w:val="none" w:sz="0" w:space="0" w:color="auto"/>
            <w:bottom w:val="none" w:sz="0" w:space="0" w:color="auto"/>
            <w:right w:val="none" w:sz="0" w:space="0" w:color="auto"/>
          </w:divBdr>
        </w:div>
        <w:div w:id="1755665013">
          <w:marLeft w:val="0"/>
          <w:marRight w:val="0"/>
          <w:marTop w:val="0"/>
          <w:marBottom w:val="0"/>
          <w:divBdr>
            <w:top w:val="none" w:sz="0" w:space="0" w:color="auto"/>
            <w:left w:val="none" w:sz="0" w:space="0" w:color="auto"/>
            <w:bottom w:val="none" w:sz="0" w:space="0" w:color="auto"/>
            <w:right w:val="none" w:sz="0" w:space="0" w:color="auto"/>
          </w:divBdr>
        </w:div>
        <w:div w:id="1919635195">
          <w:marLeft w:val="0"/>
          <w:marRight w:val="0"/>
          <w:marTop w:val="0"/>
          <w:marBottom w:val="0"/>
          <w:divBdr>
            <w:top w:val="none" w:sz="0" w:space="0" w:color="auto"/>
            <w:left w:val="none" w:sz="0" w:space="0" w:color="auto"/>
            <w:bottom w:val="none" w:sz="0" w:space="0" w:color="auto"/>
            <w:right w:val="none" w:sz="0" w:space="0" w:color="auto"/>
          </w:divBdr>
        </w:div>
        <w:div w:id="526219669">
          <w:marLeft w:val="0"/>
          <w:marRight w:val="0"/>
          <w:marTop w:val="0"/>
          <w:marBottom w:val="0"/>
          <w:divBdr>
            <w:top w:val="none" w:sz="0" w:space="0" w:color="auto"/>
            <w:left w:val="none" w:sz="0" w:space="0" w:color="auto"/>
            <w:bottom w:val="none" w:sz="0" w:space="0" w:color="auto"/>
            <w:right w:val="none" w:sz="0" w:space="0" w:color="auto"/>
          </w:divBdr>
        </w:div>
        <w:div w:id="1941449046">
          <w:marLeft w:val="0"/>
          <w:marRight w:val="0"/>
          <w:marTop w:val="0"/>
          <w:marBottom w:val="0"/>
          <w:divBdr>
            <w:top w:val="none" w:sz="0" w:space="0" w:color="auto"/>
            <w:left w:val="none" w:sz="0" w:space="0" w:color="auto"/>
            <w:bottom w:val="none" w:sz="0" w:space="0" w:color="auto"/>
            <w:right w:val="none" w:sz="0" w:space="0" w:color="auto"/>
          </w:divBdr>
        </w:div>
        <w:div w:id="1823112961">
          <w:marLeft w:val="0"/>
          <w:marRight w:val="0"/>
          <w:marTop w:val="0"/>
          <w:marBottom w:val="0"/>
          <w:divBdr>
            <w:top w:val="none" w:sz="0" w:space="0" w:color="auto"/>
            <w:left w:val="none" w:sz="0" w:space="0" w:color="auto"/>
            <w:bottom w:val="none" w:sz="0" w:space="0" w:color="auto"/>
            <w:right w:val="none" w:sz="0" w:space="0" w:color="auto"/>
          </w:divBdr>
        </w:div>
        <w:div w:id="98179994">
          <w:marLeft w:val="0"/>
          <w:marRight w:val="0"/>
          <w:marTop w:val="0"/>
          <w:marBottom w:val="0"/>
          <w:divBdr>
            <w:top w:val="none" w:sz="0" w:space="0" w:color="auto"/>
            <w:left w:val="none" w:sz="0" w:space="0" w:color="auto"/>
            <w:bottom w:val="none" w:sz="0" w:space="0" w:color="auto"/>
            <w:right w:val="none" w:sz="0" w:space="0" w:color="auto"/>
          </w:divBdr>
        </w:div>
        <w:div w:id="1725982525">
          <w:marLeft w:val="0"/>
          <w:marRight w:val="0"/>
          <w:marTop w:val="0"/>
          <w:marBottom w:val="0"/>
          <w:divBdr>
            <w:top w:val="none" w:sz="0" w:space="0" w:color="auto"/>
            <w:left w:val="none" w:sz="0" w:space="0" w:color="auto"/>
            <w:bottom w:val="none" w:sz="0" w:space="0" w:color="auto"/>
            <w:right w:val="none" w:sz="0" w:space="0" w:color="auto"/>
          </w:divBdr>
        </w:div>
        <w:div w:id="957836197">
          <w:marLeft w:val="0"/>
          <w:marRight w:val="0"/>
          <w:marTop w:val="0"/>
          <w:marBottom w:val="0"/>
          <w:divBdr>
            <w:top w:val="none" w:sz="0" w:space="0" w:color="auto"/>
            <w:left w:val="none" w:sz="0" w:space="0" w:color="auto"/>
            <w:bottom w:val="none" w:sz="0" w:space="0" w:color="auto"/>
            <w:right w:val="none" w:sz="0" w:space="0" w:color="auto"/>
          </w:divBdr>
        </w:div>
        <w:div w:id="1397555364">
          <w:marLeft w:val="0"/>
          <w:marRight w:val="0"/>
          <w:marTop w:val="0"/>
          <w:marBottom w:val="0"/>
          <w:divBdr>
            <w:top w:val="none" w:sz="0" w:space="0" w:color="auto"/>
            <w:left w:val="none" w:sz="0" w:space="0" w:color="auto"/>
            <w:bottom w:val="none" w:sz="0" w:space="0" w:color="auto"/>
            <w:right w:val="none" w:sz="0" w:space="0" w:color="auto"/>
          </w:divBdr>
        </w:div>
        <w:div w:id="472597418">
          <w:marLeft w:val="0"/>
          <w:marRight w:val="0"/>
          <w:marTop w:val="0"/>
          <w:marBottom w:val="0"/>
          <w:divBdr>
            <w:top w:val="none" w:sz="0" w:space="0" w:color="auto"/>
            <w:left w:val="none" w:sz="0" w:space="0" w:color="auto"/>
            <w:bottom w:val="none" w:sz="0" w:space="0" w:color="auto"/>
            <w:right w:val="none" w:sz="0" w:space="0" w:color="auto"/>
          </w:divBdr>
        </w:div>
        <w:div w:id="1678187149">
          <w:marLeft w:val="0"/>
          <w:marRight w:val="0"/>
          <w:marTop w:val="0"/>
          <w:marBottom w:val="0"/>
          <w:divBdr>
            <w:top w:val="none" w:sz="0" w:space="0" w:color="auto"/>
            <w:left w:val="none" w:sz="0" w:space="0" w:color="auto"/>
            <w:bottom w:val="none" w:sz="0" w:space="0" w:color="auto"/>
            <w:right w:val="none" w:sz="0" w:space="0" w:color="auto"/>
          </w:divBdr>
        </w:div>
        <w:div w:id="834302118">
          <w:marLeft w:val="0"/>
          <w:marRight w:val="0"/>
          <w:marTop w:val="0"/>
          <w:marBottom w:val="0"/>
          <w:divBdr>
            <w:top w:val="none" w:sz="0" w:space="0" w:color="auto"/>
            <w:left w:val="none" w:sz="0" w:space="0" w:color="auto"/>
            <w:bottom w:val="none" w:sz="0" w:space="0" w:color="auto"/>
            <w:right w:val="none" w:sz="0" w:space="0" w:color="auto"/>
          </w:divBdr>
        </w:div>
        <w:div w:id="879976260">
          <w:marLeft w:val="0"/>
          <w:marRight w:val="0"/>
          <w:marTop w:val="0"/>
          <w:marBottom w:val="0"/>
          <w:divBdr>
            <w:top w:val="none" w:sz="0" w:space="0" w:color="auto"/>
            <w:left w:val="none" w:sz="0" w:space="0" w:color="auto"/>
            <w:bottom w:val="none" w:sz="0" w:space="0" w:color="auto"/>
            <w:right w:val="none" w:sz="0" w:space="0" w:color="auto"/>
          </w:divBdr>
        </w:div>
      </w:divsChild>
    </w:div>
    <w:div w:id="1253127180">
      <w:bodyDiv w:val="1"/>
      <w:marLeft w:val="0"/>
      <w:marRight w:val="0"/>
      <w:marTop w:val="0"/>
      <w:marBottom w:val="0"/>
      <w:divBdr>
        <w:top w:val="none" w:sz="0" w:space="0" w:color="auto"/>
        <w:left w:val="none" w:sz="0" w:space="0" w:color="auto"/>
        <w:bottom w:val="none" w:sz="0" w:space="0" w:color="auto"/>
        <w:right w:val="none" w:sz="0" w:space="0" w:color="auto"/>
      </w:divBdr>
      <w:divsChild>
        <w:div w:id="558596091">
          <w:marLeft w:val="0"/>
          <w:marRight w:val="0"/>
          <w:marTop w:val="0"/>
          <w:marBottom w:val="0"/>
          <w:divBdr>
            <w:top w:val="none" w:sz="0" w:space="0" w:color="auto"/>
            <w:left w:val="none" w:sz="0" w:space="0" w:color="auto"/>
            <w:bottom w:val="none" w:sz="0" w:space="0" w:color="auto"/>
            <w:right w:val="none" w:sz="0" w:space="0" w:color="auto"/>
          </w:divBdr>
          <w:divsChild>
            <w:div w:id="568732022">
              <w:marLeft w:val="0"/>
              <w:marRight w:val="0"/>
              <w:marTop w:val="0"/>
              <w:marBottom w:val="0"/>
              <w:divBdr>
                <w:top w:val="none" w:sz="0" w:space="0" w:color="auto"/>
                <w:left w:val="none" w:sz="0" w:space="0" w:color="auto"/>
                <w:bottom w:val="none" w:sz="0" w:space="0" w:color="auto"/>
                <w:right w:val="none" w:sz="0" w:space="0" w:color="auto"/>
              </w:divBdr>
            </w:div>
          </w:divsChild>
        </w:div>
        <w:div w:id="1293174754">
          <w:marLeft w:val="0"/>
          <w:marRight w:val="0"/>
          <w:marTop w:val="0"/>
          <w:marBottom w:val="0"/>
          <w:divBdr>
            <w:top w:val="none" w:sz="0" w:space="0" w:color="auto"/>
            <w:left w:val="none" w:sz="0" w:space="0" w:color="auto"/>
            <w:bottom w:val="none" w:sz="0" w:space="0" w:color="auto"/>
            <w:right w:val="none" w:sz="0" w:space="0" w:color="auto"/>
          </w:divBdr>
          <w:divsChild>
            <w:div w:id="2070610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043038">
      <w:bodyDiv w:val="1"/>
      <w:marLeft w:val="0"/>
      <w:marRight w:val="0"/>
      <w:marTop w:val="0"/>
      <w:marBottom w:val="0"/>
      <w:divBdr>
        <w:top w:val="none" w:sz="0" w:space="0" w:color="auto"/>
        <w:left w:val="none" w:sz="0" w:space="0" w:color="auto"/>
        <w:bottom w:val="none" w:sz="0" w:space="0" w:color="auto"/>
        <w:right w:val="none" w:sz="0" w:space="0" w:color="auto"/>
      </w:divBdr>
      <w:divsChild>
        <w:div w:id="1076122772">
          <w:marLeft w:val="0"/>
          <w:marRight w:val="0"/>
          <w:marTop w:val="0"/>
          <w:marBottom w:val="0"/>
          <w:divBdr>
            <w:top w:val="none" w:sz="0" w:space="0" w:color="auto"/>
            <w:left w:val="none" w:sz="0" w:space="0" w:color="auto"/>
            <w:bottom w:val="none" w:sz="0" w:space="0" w:color="auto"/>
            <w:right w:val="none" w:sz="0" w:space="0" w:color="auto"/>
          </w:divBdr>
        </w:div>
      </w:divsChild>
    </w:div>
    <w:div w:id="1273047788">
      <w:bodyDiv w:val="1"/>
      <w:marLeft w:val="0"/>
      <w:marRight w:val="0"/>
      <w:marTop w:val="0"/>
      <w:marBottom w:val="0"/>
      <w:divBdr>
        <w:top w:val="none" w:sz="0" w:space="0" w:color="auto"/>
        <w:left w:val="none" w:sz="0" w:space="0" w:color="auto"/>
        <w:bottom w:val="none" w:sz="0" w:space="0" w:color="auto"/>
        <w:right w:val="none" w:sz="0" w:space="0" w:color="auto"/>
      </w:divBdr>
    </w:div>
    <w:div w:id="1277172113">
      <w:bodyDiv w:val="1"/>
      <w:marLeft w:val="0"/>
      <w:marRight w:val="0"/>
      <w:marTop w:val="0"/>
      <w:marBottom w:val="0"/>
      <w:divBdr>
        <w:top w:val="none" w:sz="0" w:space="0" w:color="auto"/>
        <w:left w:val="none" w:sz="0" w:space="0" w:color="auto"/>
        <w:bottom w:val="none" w:sz="0" w:space="0" w:color="auto"/>
        <w:right w:val="none" w:sz="0" w:space="0" w:color="auto"/>
      </w:divBdr>
      <w:divsChild>
        <w:div w:id="1719040913">
          <w:marLeft w:val="0"/>
          <w:marRight w:val="0"/>
          <w:marTop w:val="0"/>
          <w:marBottom w:val="0"/>
          <w:divBdr>
            <w:top w:val="none" w:sz="0" w:space="0" w:color="auto"/>
            <w:left w:val="none" w:sz="0" w:space="0" w:color="auto"/>
            <w:bottom w:val="none" w:sz="0" w:space="0" w:color="auto"/>
            <w:right w:val="none" w:sz="0" w:space="0" w:color="auto"/>
          </w:divBdr>
          <w:divsChild>
            <w:div w:id="516430899">
              <w:marLeft w:val="0"/>
              <w:marRight w:val="0"/>
              <w:marTop w:val="0"/>
              <w:marBottom w:val="0"/>
              <w:divBdr>
                <w:top w:val="none" w:sz="0" w:space="0" w:color="auto"/>
                <w:left w:val="none" w:sz="0" w:space="0" w:color="auto"/>
                <w:bottom w:val="none" w:sz="0" w:space="0" w:color="auto"/>
                <w:right w:val="none" w:sz="0" w:space="0" w:color="auto"/>
              </w:divBdr>
            </w:div>
          </w:divsChild>
        </w:div>
        <w:div w:id="1139346391">
          <w:marLeft w:val="0"/>
          <w:marRight w:val="0"/>
          <w:marTop w:val="0"/>
          <w:marBottom w:val="0"/>
          <w:divBdr>
            <w:top w:val="none" w:sz="0" w:space="0" w:color="auto"/>
            <w:left w:val="none" w:sz="0" w:space="0" w:color="auto"/>
            <w:bottom w:val="none" w:sz="0" w:space="0" w:color="auto"/>
            <w:right w:val="none" w:sz="0" w:space="0" w:color="auto"/>
          </w:divBdr>
          <w:divsChild>
            <w:div w:id="602348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8867343">
      <w:bodyDiv w:val="1"/>
      <w:marLeft w:val="0"/>
      <w:marRight w:val="0"/>
      <w:marTop w:val="0"/>
      <w:marBottom w:val="0"/>
      <w:divBdr>
        <w:top w:val="none" w:sz="0" w:space="0" w:color="auto"/>
        <w:left w:val="none" w:sz="0" w:space="0" w:color="auto"/>
        <w:bottom w:val="none" w:sz="0" w:space="0" w:color="auto"/>
        <w:right w:val="none" w:sz="0" w:space="0" w:color="auto"/>
      </w:divBdr>
      <w:divsChild>
        <w:div w:id="491721458">
          <w:marLeft w:val="0"/>
          <w:marRight w:val="0"/>
          <w:marTop w:val="0"/>
          <w:marBottom w:val="0"/>
          <w:divBdr>
            <w:top w:val="none" w:sz="0" w:space="0" w:color="auto"/>
            <w:left w:val="none" w:sz="0" w:space="0" w:color="auto"/>
            <w:bottom w:val="none" w:sz="0" w:space="0" w:color="auto"/>
            <w:right w:val="none" w:sz="0" w:space="0" w:color="auto"/>
          </w:divBdr>
        </w:div>
      </w:divsChild>
    </w:div>
    <w:div w:id="1408961928">
      <w:bodyDiv w:val="1"/>
      <w:marLeft w:val="0"/>
      <w:marRight w:val="0"/>
      <w:marTop w:val="0"/>
      <w:marBottom w:val="0"/>
      <w:divBdr>
        <w:top w:val="none" w:sz="0" w:space="0" w:color="auto"/>
        <w:left w:val="none" w:sz="0" w:space="0" w:color="auto"/>
        <w:bottom w:val="none" w:sz="0" w:space="0" w:color="auto"/>
        <w:right w:val="none" w:sz="0" w:space="0" w:color="auto"/>
      </w:divBdr>
      <w:divsChild>
        <w:div w:id="306711094">
          <w:marLeft w:val="0"/>
          <w:marRight w:val="0"/>
          <w:marTop w:val="0"/>
          <w:marBottom w:val="0"/>
          <w:divBdr>
            <w:top w:val="none" w:sz="0" w:space="0" w:color="auto"/>
            <w:left w:val="none" w:sz="0" w:space="0" w:color="auto"/>
            <w:bottom w:val="none" w:sz="0" w:space="0" w:color="auto"/>
            <w:right w:val="none" w:sz="0" w:space="0" w:color="auto"/>
          </w:divBdr>
        </w:div>
        <w:div w:id="854809940">
          <w:marLeft w:val="0"/>
          <w:marRight w:val="0"/>
          <w:marTop w:val="0"/>
          <w:marBottom w:val="0"/>
          <w:divBdr>
            <w:top w:val="none" w:sz="0" w:space="0" w:color="auto"/>
            <w:left w:val="none" w:sz="0" w:space="0" w:color="auto"/>
            <w:bottom w:val="none" w:sz="0" w:space="0" w:color="auto"/>
            <w:right w:val="none" w:sz="0" w:space="0" w:color="auto"/>
          </w:divBdr>
        </w:div>
        <w:div w:id="124350260">
          <w:marLeft w:val="0"/>
          <w:marRight w:val="0"/>
          <w:marTop w:val="0"/>
          <w:marBottom w:val="0"/>
          <w:divBdr>
            <w:top w:val="none" w:sz="0" w:space="0" w:color="auto"/>
            <w:left w:val="none" w:sz="0" w:space="0" w:color="auto"/>
            <w:bottom w:val="none" w:sz="0" w:space="0" w:color="auto"/>
            <w:right w:val="none" w:sz="0" w:space="0" w:color="auto"/>
          </w:divBdr>
        </w:div>
      </w:divsChild>
    </w:div>
    <w:div w:id="1449155780">
      <w:bodyDiv w:val="1"/>
      <w:marLeft w:val="0"/>
      <w:marRight w:val="0"/>
      <w:marTop w:val="0"/>
      <w:marBottom w:val="0"/>
      <w:divBdr>
        <w:top w:val="none" w:sz="0" w:space="0" w:color="auto"/>
        <w:left w:val="none" w:sz="0" w:space="0" w:color="auto"/>
        <w:bottom w:val="none" w:sz="0" w:space="0" w:color="auto"/>
        <w:right w:val="none" w:sz="0" w:space="0" w:color="auto"/>
      </w:divBdr>
      <w:divsChild>
        <w:div w:id="139621701">
          <w:marLeft w:val="0"/>
          <w:marRight w:val="0"/>
          <w:marTop w:val="0"/>
          <w:marBottom w:val="0"/>
          <w:divBdr>
            <w:top w:val="none" w:sz="0" w:space="0" w:color="auto"/>
            <w:left w:val="none" w:sz="0" w:space="0" w:color="auto"/>
            <w:bottom w:val="none" w:sz="0" w:space="0" w:color="auto"/>
            <w:right w:val="none" w:sz="0" w:space="0" w:color="auto"/>
          </w:divBdr>
          <w:divsChild>
            <w:div w:id="1867718438">
              <w:marLeft w:val="0"/>
              <w:marRight w:val="0"/>
              <w:marTop w:val="0"/>
              <w:marBottom w:val="0"/>
              <w:divBdr>
                <w:top w:val="none" w:sz="0" w:space="0" w:color="auto"/>
                <w:left w:val="none" w:sz="0" w:space="0" w:color="auto"/>
                <w:bottom w:val="none" w:sz="0" w:space="0" w:color="auto"/>
                <w:right w:val="none" w:sz="0" w:space="0" w:color="auto"/>
              </w:divBdr>
            </w:div>
          </w:divsChild>
        </w:div>
        <w:div w:id="653875902">
          <w:marLeft w:val="0"/>
          <w:marRight w:val="0"/>
          <w:marTop w:val="0"/>
          <w:marBottom w:val="0"/>
          <w:divBdr>
            <w:top w:val="none" w:sz="0" w:space="0" w:color="auto"/>
            <w:left w:val="none" w:sz="0" w:space="0" w:color="auto"/>
            <w:bottom w:val="none" w:sz="0" w:space="0" w:color="auto"/>
            <w:right w:val="none" w:sz="0" w:space="0" w:color="auto"/>
          </w:divBdr>
          <w:divsChild>
            <w:div w:id="2084989066">
              <w:marLeft w:val="0"/>
              <w:marRight w:val="0"/>
              <w:marTop w:val="0"/>
              <w:marBottom w:val="0"/>
              <w:divBdr>
                <w:top w:val="none" w:sz="0" w:space="0" w:color="auto"/>
                <w:left w:val="none" w:sz="0" w:space="0" w:color="auto"/>
                <w:bottom w:val="none" w:sz="0" w:space="0" w:color="auto"/>
                <w:right w:val="none" w:sz="0" w:space="0" w:color="auto"/>
              </w:divBdr>
            </w:div>
          </w:divsChild>
        </w:div>
        <w:div w:id="1881504514">
          <w:marLeft w:val="0"/>
          <w:marRight w:val="0"/>
          <w:marTop w:val="0"/>
          <w:marBottom w:val="0"/>
          <w:divBdr>
            <w:top w:val="none" w:sz="0" w:space="0" w:color="auto"/>
            <w:left w:val="none" w:sz="0" w:space="0" w:color="auto"/>
            <w:bottom w:val="none" w:sz="0" w:space="0" w:color="auto"/>
            <w:right w:val="none" w:sz="0" w:space="0" w:color="auto"/>
          </w:divBdr>
          <w:divsChild>
            <w:div w:id="1794901207">
              <w:marLeft w:val="0"/>
              <w:marRight w:val="0"/>
              <w:marTop w:val="0"/>
              <w:marBottom w:val="0"/>
              <w:divBdr>
                <w:top w:val="none" w:sz="0" w:space="0" w:color="auto"/>
                <w:left w:val="none" w:sz="0" w:space="0" w:color="auto"/>
                <w:bottom w:val="none" w:sz="0" w:space="0" w:color="auto"/>
                <w:right w:val="none" w:sz="0" w:space="0" w:color="auto"/>
              </w:divBdr>
              <w:divsChild>
                <w:div w:id="928074720">
                  <w:marLeft w:val="0"/>
                  <w:marRight w:val="0"/>
                  <w:marTop w:val="0"/>
                  <w:marBottom w:val="0"/>
                  <w:divBdr>
                    <w:top w:val="none" w:sz="0" w:space="0" w:color="auto"/>
                    <w:left w:val="none" w:sz="0" w:space="0" w:color="auto"/>
                    <w:bottom w:val="none" w:sz="0" w:space="0" w:color="auto"/>
                    <w:right w:val="none" w:sz="0" w:space="0" w:color="auto"/>
                  </w:divBdr>
                  <w:divsChild>
                    <w:div w:id="134666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280809">
              <w:marLeft w:val="0"/>
              <w:marRight w:val="0"/>
              <w:marTop w:val="0"/>
              <w:marBottom w:val="0"/>
              <w:divBdr>
                <w:top w:val="none" w:sz="0" w:space="0" w:color="auto"/>
                <w:left w:val="none" w:sz="0" w:space="0" w:color="auto"/>
                <w:bottom w:val="none" w:sz="0" w:space="0" w:color="auto"/>
                <w:right w:val="none" w:sz="0" w:space="0" w:color="auto"/>
              </w:divBdr>
            </w:div>
          </w:divsChild>
        </w:div>
        <w:div w:id="1739405241">
          <w:marLeft w:val="0"/>
          <w:marRight w:val="0"/>
          <w:marTop w:val="0"/>
          <w:marBottom w:val="0"/>
          <w:divBdr>
            <w:top w:val="none" w:sz="0" w:space="0" w:color="auto"/>
            <w:left w:val="none" w:sz="0" w:space="0" w:color="auto"/>
            <w:bottom w:val="none" w:sz="0" w:space="0" w:color="auto"/>
            <w:right w:val="none" w:sz="0" w:space="0" w:color="auto"/>
          </w:divBdr>
          <w:divsChild>
            <w:div w:id="2117211914">
              <w:marLeft w:val="0"/>
              <w:marRight w:val="0"/>
              <w:marTop w:val="0"/>
              <w:marBottom w:val="0"/>
              <w:divBdr>
                <w:top w:val="none" w:sz="0" w:space="0" w:color="auto"/>
                <w:left w:val="none" w:sz="0" w:space="0" w:color="auto"/>
                <w:bottom w:val="none" w:sz="0" w:space="0" w:color="auto"/>
                <w:right w:val="none" w:sz="0" w:space="0" w:color="auto"/>
              </w:divBdr>
              <w:divsChild>
                <w:div w:id="311372386">
                  <w:marLeft w:val="0"/>
                  <w:marRight w:val="0"/>
                  <w:marTop w:val="0"/>
                  <w:marBottom w:val="0"/>
                  <w:divBdr>
                    <w:top w:val="none" w:sz="0" w:space="0" w:color="auto"/>
                    <w:left w:val="none" w:sz="0" w:space="0" w:color="auto"/>
                    <w:bottom w:val="none" w:sz="0" w:space="0" w:color="auto"/>
                    <w:right w:val="none" w:sz="0" w:space="0" w:color="auto"/>
                  </w:divBdr>
                  <w:divsChild>
                    <w:div w:id="168764329">
                      <w:marLeft w:val="0"/>
                      <w:marRight w:val="0"/>
                      <w:marTop w:val="0"/>
                      <w:marBottom w:val="0"/>
                      <w:divBdr>
                        <w:top w:val="none" w:sz="0" w:space="0" w:color="auto"/>
                        <w:left w:val="none" w:sz="0" w:space="0" w:color="auto"/>
                        <w:bottom w:val="none" w:sz="0" w:space="0" w:color="auto"/>
                        <w:right w:val="none" w:sz="0" w:space="0" w:color="auto"/>
                      </w:divBdr>
                      <w:divsChild>
                        <w:div w:id="1577280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023621">
      <w:bodyDiv w:val="1"/>
      <w:marLeft w:val="0"/>
      <w:marRight w:val="0"/>
      <w:marTop w:val="0"/>
      <w:marBottom w:val="0"/>
      <w:divBdr>
        <w:top w:val="none" w:sz="0" w:space="0" w:color="auto"/>
        <w:left w:val="none" w:sz="0" w:space="0" w:color="auto"/>
        <w:bottom w:val="none" w:sz="0" w:space="0" w:color="auto"/>
        <w:right w:val="none" w:sz="0" w:space="0" w:color="auto"/>
      </w:divBdr>
    </w:div>
    <w:div w:id="1640450665">
      <w:bodyDiv w:val="1"/>
      <w:marLeft w:val="0"/>
      <w:marRight w:val="0"/>
      <w:marTop w:val="0"/>
      <w:marBottom w:val="0"/>
      <w:divBdr>
        <w:top w:val="none" w:sz="0" w:space="0" w:color="auto"/>
        <w:left w:val="none" w:sz="0" w:space="0" w:color="auto"/>
        <w:bottom w:val="none" w:sz="0" w:space="0" w:color="auto"/>
        <w:right w:val="none" w:sz="0" w:space="0" w:color="auto"/>
      </w:divBdr>
      <w:divsChild>
        <w:div w:id="1675718193">
          <w:marLeft w:val="0"/>
          <w:marRight w:val="0"/>
          <w:marTop w:val="0"/>
          <w:marBottom w:val="0"/>
          <w:divBdr>
            <w:top w:val="none" w:sz="0" w:space="0" w:color="auto"/>
            <w:left w:val="none" w:sz="0" w:space="0" w:color="auto"/>
            <w:bottom w:val="none" w:sz="0" w:space="0" w:color="auto"/>
            <w:right w:val="none" w:sz="0" w:space="0" w:color="auto"/>
          </w:divBdr>
          <w:divsChild>
            <w:div w:id="542326337">
              <w:marLeft w:val="0"/>
              <w:marRight w:val="0"/>
              <w:marTop w:val="0"/>
              <w:marBottom w:val="0"/>
              <w:divBdr>
                <w:top w:val="none" w:sz="0" w:space="0" w:color="auto"/>
                <w:left w:val="none" w:sz="0" w:space="0" w:color="auto"/>
                <w:bottom w:val="none" w:sz="0" w:space="0" w:color="auto"/>
                <w:right w:val="none" w:sz="0" w:space="0" w:color="auto"/>
              </w:divBdr>
            </w:div>
          </w:divsChild>
        </w:div>
        <w:div w:id="473107753">
          <w:marLeft w:val="0"/>
          <w:marRight w:val="0"/>
          <w:marTop w:val="0"/>
          <w:marBottom w:val="0"/>
          <w:divBdr>
            <w:top w:val="none" w:sz="0" w:space="0" w:color="auto"/>
            <w:left w:val="none" w:sz="0" w:space="0" w:color="auto"/>
            <w:bottom w:val="none" w:sz="0" w:space="0" w:color="auto"/>
            <w:right w:val="none" w:sz="0" w:space="0" w:color="auto"/>
          </w:divBdr>
          <w:divsChild>
            <w:div w:id="27537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270680">
      <w:bodyDiv w:val="1"/>
      <w:marLeft w:val="0"/>
      <w:marRight w:val="0"/>
      <w:marTop w:val="0"/>
      <w:marBottom w:val="0"/>
      <w:divBdr>
        <w:top w:val="none" w:sz="0" w:space="0" w:color="auto"/>
        <w:left w:val="none" w:sz="0" w:space="0" w:color="auto"/>
        <w:bottom w:val="none" w:sz="0" w:space="0" w:color="auto"/>
        <w:right w:val="none" w:sz="0" w:space="0" w:color="auto"/>
      </w:divBdr>
      <w:divsChild>
        <w:div w:id="1098987128">
          <w:marLeft w:val="0"/>
          <w:marRight w:val="0"/>
          <w:marTop w:val="0"/>
          <w:marBottom w:val="0"/>
          <w:divBdr>
            <w:top w:val="none" w:sz="0" w:space="0" w:color="auto"/>
            <w:left w:val="none" w:sz="0" w:space="0" w:color="auto"/>
            <w:bottom w:val="none" w:sz="0" w:space="0" w:color="auto"/>
            <w:right w:val="none" w:sz="0" w:space="0" w:color="auto"/>
          </w:divBdr>
        </w:div>
        <w:div w:id="726488046">
          <w:marLeft w:val="0"/>
          <w:marRight w:val="0"/>
          <w:marTop w:val="0"/>
          <w:marBottom w:val="0"/>
          <w:divBdr>
            <w:top w:val="none" w:sz="0" w:space="0" w:color="auto"/>
            <w:left w:val="none" w:sz="0" w:space="0" w:color="auto"/>
            <w:bottom w:val="none" w:sz="0" w:space="0" w:color="auto"/>
            <w:right w:val="none" w:sz="0" w:space="0" w:color="auto"/>
          </w:divBdr>
          <w:divsChild>
            <w:div w:id="1061248288">
              <w:marLeft w:val="0"/>
              <w:marRight w:val="0"/>
              <w:marTop w:val="0"/>
              <w:marBottom w:val="0"/>
              <w:divBdr>
                <w:top w:val="none" w:sz="0" w:space="0" w:color="auto"/>
                <w:left w:val="none" w:sz="0" w:space="0" w:color="auto"/>
                <w:bottom w:val="none" w:sz="0" w:space="0" w:color="auto"/>
                <w:right w:val="none" w:sz="0" w:space="0" w:color="auto"/>
              </w:divBdr>
            </w:div>
            <w:div w:id="995570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253206">
      <w:bodyDiv w:val="1"/>
      <w:marLeft w:val="0"/>
      <w:marRight w:val="0"/>
      <w:marTop w:val="0"/>
      <w:marBottom w:val="0"/>
      <w:divBdr>
        <w:top w:val="none" w:sz="0" w:space="0" w:color="auto"/>
        <w:left w:val="none" w:sz="0" w:space="0" w:color="auto"/>
        <w:bottom w:val="none" w:sz="0" w:space="0" w:color="auto"/>
        <w:right w:val="none" w:sz="0" w:space="0" w:color="auto"/>
      </w:divBdr>
      <w:divsChild>
        <w:div w:id="1450128016">
          <w:marLeft w:val="0"/>
          <w:marRight w:val="0"/>
          <w:marTop w:val="0"/>
          <w:marBottom w:val="0"/>
          <w:divBdr>
            <w:top w:val="none" w:sz="0" w:space="0" w:color="auto"/>
            <w:left w:val="none" w:sz="0" w:space="0" w:color="auto"/>
            <w:bottom w:val="none" w:sz="0" w:space="0" w:color="auto"/>
            <w:right w:val="none" w:sz="0" w:space="0" w:color="auto"/>
          </w:divBdr>
          <w:divsChild>
            <w:div w:id="1130049408">
              <w:marLeft w:val="0"/>
              <w:marRight w:val="0"/>
              <w:marTop w:val="0"/>
              <w:marBottom w:val="0"/>
              <w:divBdr>
                <w:top w:val="none" w:sz="0" w:space="0" w:color="auto"/>
                <w:left w:val="none" w:sz="0" w:space="0" w:color="auto"/>
                <w:bottom w:val="none" w:sz="0" w:space="0" w:color="auto"/>
                <w:right w:val="none" w:sz="0" w:space="0" w:color="auto"/>
              </w:divBdr>
            </w:div>
          </w:divsChild>
        </w:div>
        <w:div w:id="80874712">
          <w:marLeft w:val="0"/>
          <w:marRight w:val="0"/>
          <w:marTop w:val="0"/>
          <w:marBottom w:val="0"/>
          <w:divBdr>
            <w:top w:val="none" w:sz="0" w:space="0" w:color="auto"/>
            <w:left w:val="none" w:sz="0" w:space="0" w:color="auto"/>
            <w:bottom w:val="none" w:sz="0" w:space="0" w:color="auto"/>
            <w:right w:val="none" w:sz="0" w:space="0" w:color="auto"/>
          </w:divBdr>
          <w:divsChild>
            <w:div w:id="1202354585">
              <w:marLeft w:val="0"/>
              <w:marRight w:val="0"/>
              <w:marTop w:val="0"/>
              <w:marBottom w:val="0"/>
              <w:divBdr>
                <w:top w:val="none" w:sz="0" w:space="0" w:color="auto"/>
                <w:left w:val="none" w:sz="0" w:space="0" w:color="auto"/>
                <w:bottom w:val="none" w:sz="0" w:space="0" w:color="auto"/>
                <w:right w:val="none" w:sz="0" w:space="0" w:color="auto"/>
              </w:divBdr>
            </w:div>
          </w:divsChild>
        </w:div>
        <w:div w:id="1953710361">
          <w:marLeft w:val="0"/>
          <w:marRight w:val="0"/>
          <w:marTop w:val="0"/>
          <w:marBottom w:val="0"/>
          <w:divBdr>
            <w:top w:val="none" w:sz="0" w:space="0" w:color="auto"/>
            <w:left w:val="none" w:sz="0" w:space="0" w:color="auto"/>
            <w:bottom w:val="none" w:sz="0" w:space="0" w:color="auto"/>
            <w:right w:val="none" w:sz="0" w:space="0" w:color="auto"/>
          </w:divBdr>
          <w:divsChild>
            <w:div w:id="458912325">
              <w:marLeft w:val="0"/>
              <w:marRight w:val="0"/>
              <w:marTop w:val="0"/>
              <w:marBottom w:val="0"/>
              <w:divBdr>
                <w:top w:val="none" w:sz="0" w:space="0" w:color="auto"/>
                <w:left w:val="none" w:sz="0" w:space="0" w:color="auto"/>
                <w:bottom w:val="none" w:sz="0" w:space="0" w:color="auto"/>
                <w:right w:val="none" w:sz="0" w:space="0" w:color="auto"/>
              </w:divBdr>
              <w:divsChild>
                <w:div w:id="11349832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32626258">
          <w:marLeft w:val="0"/>
          <w:marRight w:val="0"/>
          <w:marTop w:val="0"/>
          <w:marBottom w:val="0"/>
          <w:divBdr>
            <w:top w:val="none" w:sz="0" w:space="0" w:color="auto"/>
            <w:left w:val="none" w:sz="0" w:space="0" w:color="auto"/>
            <w:bottom w:val="none" w:sz="0" w:space="0" w:color="auto"/>
            <w:right w:val="none" w:sz="0" w:space="0" w:color="auto"/>
          </w:divBdr>
          <w:divsChild>
            <w:div w:id="1903519678">
              <w:marLeft w:val="0"/>
              <w:marRight w:val="0"/>
              <w:marTop w:val="0"/>
              <w:marBottom w:val="0"/>
              <w:divBdr>
                <w:top w:val="none" w:sz="0" w:space="0" w:color="auto"/>
                <w:left w:val="none" w:sz="0" w:space="0" w:color="auto"/>
                <w:bottom w:val="none" w:sz="0" w:space="0" w:color="auto"/>
                <w:right w:val="none" w:sz="0" w:space="0" w:color="auto"/>
              </w:divBdr>
            </w:div>
          </w:divsChild>
        </w:div>
        <w:div w:id="137189118">
          <w:marLeft w:val="0"/>
          <w:marRight w:val="0"/>
          <w:marTop w:val="0"/>
          <w:marBottom w:val="0"/>
          <w:divBdr>
            <w:top w:val="none" w:sz="0" w:space="0" w:color="auto"/>
            <w:left w:val="none" w:sz="0" w:space="0" w:color="auto"/>
            <w:bottom w:val="none" w:sz="0" w:space="0" w:color="auto"/>
            <w:right w:val="none" w:sz="0" w:space="0" w:color="auto"/>
          </w:divBdr>
          <w:divsChild>
            <w:div w:id="910387381">
              <w:marLeft w:val="0"/>
              <w:marRight w:val="0"/>
              <w:marTop w:val="0"/>
              <w:marBottom w:val="0"/>
              <w:divBdr>
                <w:top w:val="none" w:sz="0" w:space="0" w:color="auto"/>
                <w:left w:val="none" w:sz="0" w:space="0" w:color="auto"/>
                <w:bottom w:val="none" w:sz="0" w:space="0" w:color="auto"/>
                <w:right w:val="none" w:sz="0" w:space="0" w:color="auto"/>
              </w:divBdr>
            </w:div>
          </w:divsChild>
        </w:div>
        <w:div w:id="1794707113">
          <w:marLeft w:val="0"/>
          <w:marRight w:val="0"/>
          <w:marTop w:val="0"/>
          <w:marBottom w:val="0"/>
          <w:divBdr>
            <w:top w:val="none" w:sz="0" w:space="0" w:color="auto"/>
            <w:left w:val="none" w:sz="0" w:space="0" w:color="auto"/>
            <w:bottom w:val="none" w:sz="0" w:space="0" w:color="auto"/>
            <w:right w:val="none" w:sz="0" w:space="0" w:color="auto"/>
          </w:divBdr>
          <w:divsChild>
            <w:div w:id="1862087129">
              <w:marLeft w:val="0"/>
              <w:marRight w:val="0"/>
              <w:marTop w:val="0"/>
              <w:marBottom w:val="0"/>
              <w:divBdr>
                <w:top w:val="none" w:sz="0" w:space="0" w:color="auto"/>
                <w:left w:val="none" w:sz="0" w:space="0" w:color="auto"/>
                <w:bottom w:val="none" w:sz="0" w:space="0" w:color="auto"/>
                <w:right w:val="none" w:sz="0" w:space="0" w:color="auto"/>
              </w:divBdr>
            </w:div>
          </w:divsChild>
        </w:div>
        <w:div w:id="234824260">
          <w:marLeft w:val="0"/>
          <w:marRight w:val="0"/>
          <w:marTop w:val="0"/>
          <w:marBottom w:val="0"/>
          <w:divBdr>
            <w:top w:val="none" w:sz="0" w:space="0" w:color="auto"/>
            <w:left w:val="none" w:sz="0" w:space="0" w:color="auto"/>
            <w:bottom w:val="none" w:sz="0" w:space="0" w:color="auto"/>
            <w:right w:val="none" w:sz="0" w:space="0" w:color="auto"/>
          </w:divBdr>
          <w:divsChild>
            <w:div w:id="1681614008">
              <w:marLeft w:val="0"/>
              <w:marRight w:val="0"/>
              <w:marTop w:val="0"/>
              <w:marBottom w:val="0"/>
              <w:divBdr>
                <w:top w:val="none" w:sz="0" w:space="0" w:color="auto"/>
                <w:left w:val="none" w:sz="0" w:space="0" w:color="auto"/>
                <w:bottom w:val="none" w:sz="0" w:space="0" w:color="auto"/>
                <w:right w:val="none" w:sz="0" w:space="0" w:color="auto"/>
              </w:divBdr>
              <w:divsChild>
                <w:div w:id="16641192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32686900">
          <w:marLeft w:val="0"/>
          <w:marRight w:val="0"/>
          <w:marTop w:val="0"/>
          <w:marBottom w:val="0"/>
          <w:divBdr>
            <w:top w:val="none" w:sz="0" w:space="0" w:color="auto"/>
            <w:left w:val="none" w:sz="0" w:space="0" w:color="auto"/>
            <w:bottom w:val="none" w:sz="0" w:space="0" w:color="auto"/>
            <w:right w:val="none" w:sz="0" w:space="0" w:color="auto"/>
          </w:divBdr>
          <w:divsChild>
            <w:div w:id="500581288">
              <w:marLeft w:val="0"/>
              <w:marRight w:val="0"/>
              <w:marTop w:val="0"/>
              <w:marBottom w:val="0"/>
              <w:divBdr>
                <w:top w:val="none" w:sz="0" w:space="0" w:color="auto"/>
                <w:left w:val="none" w:sz="0" w:space="0" w:color="auto"/>
                <w:bottom w:val="none" w:sz="0" w:space="0" w:color="auto"/>
                <w:right w:val="none" w:sz="0" w:space="0" w:color="auto"/>
              </w:divBdr>
            </w:div>
          </w:divsChild>
        </w:div>
        <w:div w:id="1799948999">
          <w:marLeft w:val="0"/>
          <w:marRight w:val="0"/>
          <w:marTop w:val="0"/>
          <w:marBottom w:val="0"/>
          <w:divBdr>
            <w:top w:val="none" w:sz="0" w:space="0" w:color="auto"/>
            <w:left w:val="none" w:sz="0" w:space="0" w:color="auto"/>
            <w:bottom w:val="none" w:sz="0" w:space="0" w:color="auto"/>
            <w:right w:val="none" w:sz="0" w:space="0" w:color="auto"/>
          </w:divBdr>
          <w:divsChild>
            <w:div w:id="234974158">
              <w:marLeft w:val="0"/>
              <w:marRight w:val="0"/>
              <w:marTop w:val="0"/>
              <w:marBottom w:val="0"/>
              <w:divBdr>
                <w:top w:val="none" w:sz="0" w:space="0" w:color="auto"/>
                <w:left w:val="none" w:sz="0" w:space="0" w:color="auto"/>
                <w:bottom w:val="none" w:sz="0" w:space="0" w:color="auto"/>
                <w:right w:val="none" w:sz="0" w:space="0" w:color="auto"/>
              </w:divBdr>
            </w:div>
          </w:divsChild>
        </w:div>
        <w:div w:id="1884444320">
          <w:marLeft w:val="0"/>
          <w:marRight w:val="0"/>
          <w:marTop w:val="0"/>
          <w:marBottom w:val="0"/>
          <w:divBdr>
            <w:top w:val="none" w:sz="0" w:space="0" w:color="auto"/>
            <w:left w:val="none" w:sz="0" w:space="0" w:color="auto"/>
            <w:bottom w:val="none" w:sz="0" w:space="0" w:color="auto"/>
            <w:right w:val="none" w:sz="0" w:space="0" w:color="auto"/>
          </w:divBdr>
          <w:divsChild>
            <w:div w:id="1826244756">
              <w:marLeft w:val="0"/>
              <w:marRight w:val="0"/>
              <w:marTop w:val="0"/>
              <w:marBottom w:val="0"/>
              <w:divBdr>
                <w:top w:val="none" w:sz="0" w:space="0" w:color="auto"/>
                <w:left w:val="none" w:sz="0" w:space="0" w:color="auto"/>
                <w:bottom w:val="none" w:sz="0" w:space="0" w:color="auto"/>
                <w:right w:val="none" w:sz="0" w:space="0" w:color="auto"/>
              </w:divBdr>
            </w:div>
          </w:divsChild>
        </w:div>
        <w:div w:id="1946770001">
          <w:marLeft w:val="0"/>
          <w:marRight w:val="0"/>
          <w:marTop w:val="0"/>
          <w:marBottom w:val="0"/>
          <w:divBdr>
            <w:top w:val="none" w:sz="0" w:space="0" w:color="auto"/>
            <w:left w:val="none" w:sz="0" w:space="0" w:color="auto"/>
            <w:bottom w:val="none" w:sz="0" w:space="0" w:color="auto"/>
            <w:right w:val="none" w:sz="0" w:space="0" w:color="auto"/>
          </w:divBdr>
          <w:divsChild>
            <w:div w:id="736435191">
              <w:marLeft w:val="0"/>
              <w:marRight w:val="0"/>
              <w:marTop w:val="0"/>
              <w:marBottom w:val="0"/>
              <w:divBdr>
                <w:top w:val="none" w:sz="0" w:space="0" w:color="auto"/>
                <w:left w:val="none" w:sz="0" w:space="0" w:color="auto"/>
                <w:bottom w:val="none" w:sz="0" w:space="0" w:color="auto"/>
                <w:right w:val="none" w:sz="0" w:space="0" w:color="auto"/>
              </w:divBdr>
              <w:divsChild>
                <w:div w:id="16235395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85211839">
          <w:marLeft w:val="0"/>
          <w:marRight w:val="0"/>
          <w:marTop w:val="0"/>
          <w:marBottom w:val="0"/>
          <w:divBdr>
            <w:top w:val="none" w:sz="0" w:space="0" w:color="auto"/>
            <w:left w:val="none" w:sz="0" w:space="0" w:color="auto"/>
            <w:bottom w:val="none" w:sz="0" w:space="0" w:color="auto"/>
            <w:right w:val="none" w:sz="0" w:space="0" w:color="auto"/>
          </w:divBdr>
          <w:divsChild>
            <w:div w:id="1774473988">
              <w:marLeft w:val="0"/>
              <w:marRight w:val="0"/>
              <w:marTop w:val="0"/>
              <w:marBottom w:val="0"/>
              <w:divBdr>
                <w:top w:val="none" w:sz="0" w:space="0" w:color="auto"/>
                <w:left w:val="none" w:sz="0" w:space="0" w:color="auto"/>
                <w:bottom w:val="none" w:sz="0" w:space="0" w:color="auto"/>
                <w:right w:val="none" w:sz="0" w:space="0" w:color="auto"/>
              </w:divBdr>
            </w:div>
          </w:divsChild>
        </w:div>
        <w:div w:id="977682799">
          <w:marLeft w:val="0"/>
          <w:marRight w:val="0"/>
          <w:marTop w:val="0"/>
          <w:marBottom w:val="0"/>
          <w:divBdr>
            <w:top w:val="none" w:sz="0" w:space="0" w:color="auto"/>
            <w:left w:val="none" w:sz="0" w:space="0" w:color="auto"/>
            <w:bottom w:val="none" w:sz="0" w:space="0" w:color="auto"/>
            <w:right w:val="none" w:sz="0" w:space="0" w:color="auto"/>
          </w:divBdr>
          <w:divsChild>
            <w:div w:id="28805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769146">
      <w:bodyDiv w:val="1"/>
      <w:marLeft w:val="0"/>
      <w:marRight w:val="0"/>
      <w:marTop w:val="0"/>
      <w:marBottom w:val="0"/>
      <w:divBdr>
        <w:top w:val="none" w:sz="0" w:space="0" w:color="auto"/>
        <w:left w:val="none" w:sz="0" w:space="0" w:color="auto"/>
        <w:bottom w:val="none" w:sz="0" w:space="0" w:color="auto"/>
        <w:right w:val="none" w:sz="0" w:space="0" w:color="auto"/>
      </w:divBdr>
      <w:divsChild>
        <w:div w:id="1452479273">
          <w:marLeft w:val="0"/>
          <w:marRight w:val="0"/>
          <w:marTop w:val="0"/>
          <w:marBottom w:val="0"/>
          <w:divBdr>
            <w:top w:val="none" w:sz="0" w:space="0" w:color="auto"/>
            <w:left w:val="none" w:sz="0" w:space="0" w:color="auto"/>
            <w:bottom w:val="none" w:sz="0" w:space="0" w:color="auto"/>
            <w:right w:val="none" w:sz="0" w:space="0" w:color="auto"/>
          </w:divBdr>
        </w:div>
        <w:div w:id="1914925020">
          <w:marLeft w:val="0"/>
          <w:marRight w:val="0"/>
          <w:marTop w:val="0"/>
          <w:marBottom w:val="0"/>
          <w:divBdr>
            <w:top w:val="none" w:sz="0" w:space="0" w:color="auto"/>
            <w:left w:val="none" w:sz="0" w:space="0" w:color="auto"/>
            <w:bottom w:val="none" w:sz="0" w:space="0" w:color="auto"/>
            <w:right w:val="none" w:sz="0" w:space="0" w:color="auto"/>
          </w:divBdr>
          <w:divsChild>
            <w:div w:id="46534209">
              <w:marLeft w:val="0"/>
              <w:marRight w:val="0"/>
              <w:marTop w:val="0"/>
              <w:marBottom w:val="0"/>
              <w:divBdr>
                <w:top w:val="none" w:sz="0" w:space="0" w:color="auto"/>
                <w:left w:val="none" w:sz="0" w:space="0" w:color="auto"/>
                <w:bottom w:val="none" w:sz="0" w:space="0" w:color="auto"/>
                <w:right w:val="none" w:sz="0" w:space="0" w:color="auto"/>
              </w:divBdr>
              <w:divsChild>
                <w:div w:id="1531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764014">
      <w:bodyDiv w:val="1"/>
      <w:marLeft w:val="0"/>
      <w:marRight w:val="0"/>
      <w:marTop w:val="0"/>
      <w:marBottom w:val="0"/>
      <w:divBdr>
        <w:top w:val="none" w:sz="0" w:space="0" w:color="auto"/>
        <w:left w:val="none" w:sz="0" w:space="0" w:color="auto"/>
        <w:bottom w:val="none" w:sz="0" w:space="0" w:color="auto"/>
        <w:right w:val="none" w:sz="0" w:space="0" w:color="auto"/>
      </w:divBdr>
    </w:div>
    <w:div w:id="1828478801">
      <w:bodyDiv w:val="1"/>
      <w:marLeft w:val="0"/>
      <w:marRight w:val="0"/>
      <w:marTop w:val="0"/>
      <w:marBottom w:val="0"/>
      <w:divBdr>
        <w:top w:val="none" w:sz="0" w:space="0" w:color="auto"/>
        <w:left w:val="none" w:sz="0" w:space="0" w:color="auto"/>
        <w:bottom w:val="none" w:sz="0" w:space="0" w:color="auto"/>
        <w:right w:val="none" w:sz="0" w:space="0" w:color="auto"/>
      </w:divBdr>
      <w:divsChild>
        <w:div w:id="726756526">
          <w:marLeft w:val="0"/>
          <w:marRight w:val="0"/>
          <w:marTop w:val="0"/>
          <w:marBottom w:val="0"/>
          <w:divBdr>
            <w:top w:val="none" w:sz="0" w:space="0" w:color="auto"/>
            <w:left w:val="none" w:sz="0" w:space="0" w:color="auto"/>
            <w:bottom w:val="none" w:sz="0" w:space="0" w:color="auto"/>
            <w:right w:val="none" w:sz="0" w:space="0" w:color="auto"/>
          </w:divBdr>
        </w:div>
      </w:divsChild>
    </w:div>
    <w:div w:id="1871063678">
      <w:bodyDiv w:val="1"/>
      <w:marLeft w:val="0"/>
      <w:marRight w:val="0"/>
      <w:marTop w:val="0"/>
      <w:marBottom w:val="0"/>
      <w:divBdr>
        <w:top w:val="none" w:sz="0" w:space="0" w:color="auto"/>
        <w:left w:val="none" w:sz="0" w:space="0" w:color="auto"/>
        <w:bottom w:val="none" w:sz="0" w:space="0" w:color="auto"/>
        <w:right w:val="none" w:sz="0" w:space="0" w:color="auto"/>
      </w:divBdr>
    </w:div>
    <w:div w:id="1879538641">
      <w:bodyDiv w:val="1"/>
      <w:marLeft w:val="0"/>
      <w:marRight w:val="0"/>
      <w:marTop w:val="0"/>
      <w:marBottom w:val="0"/>
      <w:divBdr>
        <w:top w:val="none" w:sz="0" w:space="0" w:color="auto"/>
        <w:left w:val="none" w:sz="0" w:space="0" w:color="auto"/>
        <w:bottom w:val="none" w:sz="0" w:space="0" w:color="auto"/>
        <w:right w:val="none" w:sz="0" w:space="0" w:color="auto"/>
      </w:divBdr>
    </w:div>
    <w:div w:id="1899514860">
      <w:bodyDiv w:val="1"/>
      <w:marLeft w:val="0"/>
      <w:marRight w:val="0"/>
      <w:marTop w:val="0"/>
      <w:marBottom w:val="0"/>
      <w:divBdr>
        <w:top w:val="none" w:sz="0" w:space="0" w:color="auto"/>
        <w:left w:val="none" w:sz="0" w:space="0" w:color="auto"/>
        <w:bottom w:val="none" w:sz="0" w:space="0" w:color="auto"/>
        <w:right w:val="none" w:sz="0" w:space="0" w:color="auto"/>
      </w:divBdr>
    </w:div>
    <w:div w:id="1986816486">
      <w:bodyDiv w:val="1"/>
      <w:marLeft w:val="0"/>
      <w:marRight w:val="0"/>
      <w:marTop w:val="0"/>
      <w:marBottom w:val="0"/>
      <w:divBdr>
        <w:top w:val="none" w:sz="0" w:space="0" w:color="auto"/>
        <w:left w:val="none" w:sz="0" w:space="0" w:color="auto"/>
        <w:bottom w:val="none" w:sz="0" w:space="0" w:color="auto"/>
        <w:right w:val="none" w:sz="0" w:space="0" w:color="auto"/>
      </w:divBdr>
    </w:div>
    <w:div w:id="1991212027">
      <w:bodyDiv w:val="1"/>
      <w:marLeft w:val="0"/>
      <w:marRight w:val="0"/>
      <w:marTop w:val="0"/>
      <w:marBottom w:val="0"/>
      <w:divBdr>
        <w:top w:val="none" w:sz="0" w:space="0" w:color="auto"/>
        <w:left w:val="none" w:sz="0" w:space="0" w:color="auto"/>
        <w:bottom w:val="none" w:sz="0" w:space="0" w:color="auto"/>
        <w:right w:val="none" w:sz="0" w:space="0" w:color="auto"/>
      </w:divBdr>
      <w:divsChild>
        <w:div w:id="666517245">
          <w:marLeft w:val="0"/>
          <w:marRight w:val="0"/>
          <w:marTop w:val="0"/>
          <w:marBottom w:val="0"/>
          <w:divBdr>
            <w:top w:val="none" w:sz="0" w:space="0" w:color="auto"/>
            <w:left w:val="none" w:sz="0" w:space="0" w:color="auto"/>
            <w:bottom w:val="none" w:sz="0" w:space="0" w:color="auto"/>
            <w:right w:val="none" w:sz="0" w:space="0" w:color="auto"/>
          </w:divBdr>
          <w:divsChild>
            <w:div w:id="1859074326">
              <w:marLeft w:val="0"/>
              <w:marRight w:val="0"/>
              <w:marTop w:val="0"/>
              <w:marBottom w:val="0"/>
              <w:divBdr>
                <w:top w:val="none" w:sz="0" w:space="0" w:color="auto"/>
                <w:left w:val="none" w:sz="0" w:space="0" w:color="auto"/>
                <w:bottom w:val="none" w:sz="0" w:space="0" w:color="auto"/>
                <w:right w:val="none" w:sz="0" w:space="0" w:color="auto"/>
              </w:divBdr>
              <w:divsChild>
                <w:div w:id="1687057322">
                  <w:marLeft w:val="0"/>
                  <w:marRight w:val="0"/>
                  <w:marTop w:val="0"/>
                  <w:marBottom w:val="0"/>
                  <w:divBdr>
                    <w:top w:val="none" w:sz="0" w:space="0" w:color="auto"/>
                    <w:left w:val="none" w:sz="0" w:space="0" w:color="auto"/>
                    <w:bottom w:val="none" w:sz="0" w:space="0" w:color="auto"/>
                    <w:right w:val="none" w:sz="0" w:space="0" w:color="auto"/>
                  </w:divBdr>
                  <w:divsChild>
                    <w:div w:id="1430467250">
                      <w:marLeft w:val="0"/>
                      <w:marRight w:val="0"/>
                      <w:marTop w:val="0"/>
                      <w:marBottom w:val="0"/>
                      <w:divBdr>
                        <w:top w:val="none" w:sz="0" w:space="0" w:color="auto"/>
                        <w:left w:val="none" w:sz="0" w:space="0" w:color="auto"/>
                        <w:bottom w:val="none" w:sz="0" w:space="0" w:color="auto"/>
                        <w:right w:val="none" w:sz="0" w:space="0" w:color="auto"/>
                      </w:divBdr>
                      <w:divsChild>
                        <w:div w:id="1836990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7579035">
          <w:marLeft w:val="0"/>
          <w:marRight w:val="0"/>
          <w:marTop w:val="0"/>
          <w:marBottom w:val="0"/>
          <w:divBdr>
            <w:top w:val="none" w:sz="0" w:space="0" w:color="auto"/>
            <w:left w:val="none" w:sz="0" w:space="0" w:color="auto"/>
            <w:bottom w:val="none" w:sz="0" w:space="0" w:color="auto"/>
            <w:right w:val="none" w:sz="0" w:space="0" w:color="auto"/>
          </w:divBdr>
          <w:divsChild>
            <w:div w:id="1851673214">
              <w:marLeft w:val="0"/>
              <w:marRight w:val="0"/>
              <w:marTop w:val="0"/>
              <w:marBottom w:val="0"/>
              <w:divBdr>
                <w:top w:val="none" w:sz="0" w:space="0" w:color="auto"/>
                <w:left w:val="none" w:sz="0" w:space="0" w:color="auto"/>
                <w:bottom w:val="none" w:sz="0" w:space="0" w:color="auto"/>
                <w:right w:val="none" w:sz="0" w:space="0" w:color="auto"/>
              </w:divBdr>
              <w:divsChild>
                <w:div w:id="2022193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3461465">
      <w:bodyDiv w:val="1"/>
      <w:marLeft w:val="0"/>
      <w:marRight w:val="0"/>
      <w:marTop w:val="0"/>
      <w:marBottom w:val="0"/>
      <w:divBdr>
        <w:top w:val="none" w:sz="0" w:space="0" w:color="auto"/>
        <w:left w:val="none" w:sz="0" w:space="0" w:color="auto"/>
        <w:bottom w:val="none" w:sz="0" w:space="0" w:color="auto"/>
        <w:right w:val="none" w:sz="0" w:space="0" w:color="auto"/>
      </w:divBdr>
      <w:divsChild>
        <w:div w:id="1559587477">
          <w:marLeft w:val="0"/>
          <w:marRight w:val="0"/>
          <w:marTop w:val="0"/>
          <w:marBottom w:val="0"/>
          <w:divBdr>
            <w:top w:val="none" w:sz="0" w:space="0" w:color="auto"/>
            <w:left w:val="none" w:sz="0" w:space="0" w:color="auto"/>
            <w:bottom w:val="none" w:sz="0" w:space="0" w:color="auto"/>
            <w:right w:val="none" w:sz="0" w:space="0" w:color="auto"/>
          </w:divBdr>
          <w:divsChild>
            <w:div w:id="145506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68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768617-09D2-4DE1-B362-2BCBDF81EF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1860</TotalTime>
  <Pages>14</Pages>
  <Words>6484</Words>
  <Characters>35662</Characters>
  <Application>Microsoft Office Word</Application>
  <DocSecurity>0</DocSecurity>
  <Lines>297</Lines>
  <Paragraphs>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gabriel</cp:lastModifiedBy>
  <cp:revision>603</cp:revision>
  <dcterms:created xsi:type="dcterms:W3CDTF">2018-06-13T22:29:00Z</dcterms:created>
  <dcterms:modified xsi:type="dcterms:W3CDTF">2018-07-23T02:10:00Z</dcterms:modified>
</cp:coreProperties>
</file>