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16C0" w:rsidRDefault="00A116C0">
      <w:pPr>
        <w:rPr>
          <w:b/>
          <w:sz w:val="32"/>
          <w:szCs w:val="32"/>
        </w:rPr>
      </w:pPr>
    </w:p>
    <w:p w:rsidR="00076AF9" w:rsidRPr="00AC7911" w:rsidRDefault="00EC5FED">
      <w:pPr>
        <w:rPr>
          <w:b/>
          <w:sz w:val="32"/>
          <w:szCs w:val="32"/>
        </w:rPr>
      </w:pPr>
      <w:r w:rsidRPr="00AC7911">
        <w:rPr>
          <w:b/>
          <w:sz w:val="32"/>
          <w:szCs w:val="32"/>
        </w:rPr>
        <w:t xml:space="preserve">Comunicado </w:t>
      </w:r>
      <w:r w:rsidR="002F5238" w:rsidRPr="00AC7911">
        <w:rPr>
          <w:b/>
          <w:sz w:val="32"/>
          <w:szCs w:val="32"/>
        </w:rPr>
        <w:t xml:space="preserve">Oficial </w:t>
      </w:r>
      <w:r w:rsidRPr="00AC7911">
        <w:rPr>
          <w:b/>
          <w:sz w:val="32"/>
          <w:szCs w:val="32"/>
        </w:rPr>
        <w:t>sobre Responsabilidades del Gobierno Argentino</w:t>
      </w:r>
    </w:p>
    <w:p w:rsidR="00CA73EB" w:rsidRDefault="002F2FE0" w:rsidP="002F2FE0">
      <w:pPr>
        <w:jc w:val="both"/>
      </w:pPr>
      <w:r>
        <w:t xml:space="preserve">El </w:t>
      </w:r>
      <w:r w:rsidRPr="002F2FE0">
        <w:rPr>
          <w:b/>
        </w:rPr>
        <w:t>Tribunal Budista de Derechos Humanos</w:t>
      </w:r>
      <w:r>
        <w:t>, en el día 11 de Febrero de 20</w:t>
      </w:r>
      <w:r w:rsidR="00205FD5">
        <w:t>1</w:t>
      </w:r>
      <w:r>
        <w:t xml:space="preserve">7, </w:t>
      </w:r>
      <w:r w:rsidR="002F5238">
        <w:t xml:space="preserve">se decide </w:t>
      </w:r>
      <w:r>
        <w:t>realiza</w:t>
      </w:r>
      <w:r w:rsidR="002F5238">
        <w:t>r</w:t>
      </w:r>
      <w:r>
        <w:t xml:space="preserve"> un reordenamiento de los delitos por los que en su momento se sentenció como </w:t>
      </w:r>
      <w:r w:rsidRPr="00205FD5">
        <w:rPr>
          <w:b/>
        </w:rPr>
        <w:t>“Responsable”</w:t>
      </w:r>
      <w:r>
        <w:t xml:space="preserve"> al gobierno argentino y su Presidente</w:t>
      </w:r>
      <w:r w:rsidR="00205FD5">
        <w:t xml:space="preserve"> Cristina Fernández de Kirchner</w:t>
      </w:r>
      <w:r>
        <w:t xml:space="preserve"> con el fin de clarificar mejor las acciones delictivas</w:t>
      </w:r>
      <w:r w:rsidR="00205FD5">
        <w:t xml:space="preserve"> sentenciadas, manteniendo los</w:t>
      </w:r>
      <w:r>
        <w:t xml:space="preserve"> cargos menores como evidencias de</w:t>
      </w:r>
      <w:r w:rsidR="00205FD5">
        <w:t xml:space="preserve"> los</w:t>
      </w:r>
      <w:r>
        <w:t xml:space="preserve"> cargos mayores. </w:t>
      </w:r>
      <w:r w:rsidR="002F5238">
        <w:t xml:space="preserve">De acuerdo con el presente Comunicado Oficial se reconoce la </w:t>
      </w:r>
      <w:r w:rsidR="002F5238" w:rsidRPr="00205FD5">
        <w:rPr>
          <w:b/>
        </w:rPr>
        <w:t>“Responsabilidad”</w:t>
      </w:r>
      <w:r w:rsidR="002F5238">
        <w:t xml:space="preserve"> del gobierno argentino y la actual expresidente Cristina Kirchner en los siguientes delitos:</w:t>
      </w:r>
    </w:p>
    <w:p w:rsidR="002F5238" w:rsidRDefault="002F5238" w:rsidP="002F5238">
      <w:pPr>
        <w:pStyle w:val="Prrafodelista"/>
        <w:numPr>
          <w:ilvl w:val="0"/>
          <w:numId w:val="1"/>
        </w:numPr>
        <w:jc w:val="both"/>
        <w:rPr>
          <w:b/>
        </w:rPr>
      </w:pPr>
      <w:r w:rsidRPr="002F5238">
        <w:rPr>
          <w:b/>
        </w:rPr>
        <w:t>Crímenes de Lesa Humanidad</w:t>
      </w:r>
    </w:p>
    <w:p w:rsidR="00F62408" w:rsidRPr="002F5238" w:rsidRDefault="00F62408" w:rsidP="002F5238">
      <w:pPr>
        <w:pStyle w:val="Prrafodelista"/>
        <w:numPr>
          <w:ilvl w:val="0"/>
          <w:numId w:val="1"/>
        </w:numPr>
        <w:jc w:val="both"/>
        <w:rPr>
          <w:b/>
        </w:rPr>
      </w:pPr>
      <w:r>
        <w:rPr>
          <w:b/>
        </w:rPr>
        <w:t>Violaciones a los Derechos Humanos</w:t>
      </w:r>
    </w:p>
    <w:p w:rsidR="002F5238" w:rsidRDefault="002F5238" w:rsidP="002F5238">
      <w:pPr>
        <w:pStyle w:val="Prrafodelista"/>
        <w:numPr>
          <w:ilvl w:val="0"/>
          <w:numId w:val="1"/>
        </w:numPr>
        <w:jc w:val="both"/>
        <w:rPr>
          <w:b/>
        </w:rPr>
      </w:pPr>
      <w:r w:rsidRPr="002F5238">
        <w:rPr>
          <w:b/>
        </w:rPr>
        <w:t>Violación a los Derechos de los Pueblos Tribales</w:t>
      </w:r>
    </w:p>
    <w:p w:rsidR="00E44046" w:rsidRPr="002F5238" w:rsidRDefault="00E44046" w:rsidP="002F5238">
      <w:pPr>
        <w:pStyle w:val="Prrafodelista"/>
        <w:numPr>
          <w:ilvl w:val="0"/>
          <w:numId w:val="1"/>
        </w:numPr>
        <w:jc w:val="both"/>
        <w:rPr>
          <w:b/>
        </w:rPr>
      </w:pPr>
      <w:r>
        <w:rPr>
          <w:b/>
        </w:rPr>
        <w:t>Ecocidio</w:t>
      </w:r>
    </w:p>
    <w:p w:rsidR="002F5238" w:rsidRPr="002F5238" w:rsidRDefault="002F5238" w:rsidP="002F5238">
      <w:pPr>
        <w:pStyle w:val="Prrafodelista"/>
        <w:numPr>
          <w:ilvl w:val="0"/>
          <w:numId w:val="1"/>
        </w:numPr>
        <w:jc w:val="both"/>
        <w:rPr>
          <w:b/>
        </w:rPr>
      </w:pPr>
      <w:r w:rsidRPr="002F5238">
        <w:rPr>
          <w:b/>
        </w:rPr>
        <w:t>Corrupción</w:t>
      </w:r>
    </w:p>
    <w:p w:rsidR="002F5238" w:rsidRPr="0096282F" w:rsidRDefault="002F5238" w:rsidP="002F2FE0">
      <w:pPr>
        <w:jc w:val="both"/>
      </w:pPr>
      <w:r>
        <w:t xml:space="preserve">El cargo de </w:t>
      </w:r>
      <w:r w:rsidRPr="00425CA9">
        <w:rPr>
          <w:b/>
          <w:i/>
        </w:rPr>
        <w:t>Crímenes de Lesa Humanidad</w:t>
      </w:r>
      <w:r>
        <w:t xml:space="preserve"> ha quedado ampliamente demostrado por las evidencias de una alianza con el Estado de Irán para </w:t>
      </w:r>
      <w:r w:rsidR="00F62408">
        <w:rPr>
          <w:i/>
        </w:rPr>
        <w:t xml:space="preserve">conspirar y </w:t>
      </w:r>
      <w:r w:rsidRPr="002F5238">
        <w:rPr>
          <w:i/>
        </w:rPr>
        <w:t xml:space="preserve">encubrir </w:t>
      </w:r>
      <w:r>
        <w:t xml:space="preserve">a los responsables de atentados terroristas en Argentina, además de realizar un magnicidio contra el </w:t>
      </w:r>
      <w:r w:rsidRPr="002F5238">
        <w:rPr>
          <w:i/>
        </w:rPr>
        <w:t>Fiscal</w:t>
      </w:r>
      <w:r>
        <w:t xml:space="preserve"> que denunció este</w:t>
      </w:r>
      <w:r w:rsidR="00E44046">
        <w:t xml:space="preserve"> encubrimiento.</w:t>
      </w:r>
      <w:r w:rsidR="00425CA9">
        <w:t xml:space="preserve"> También se incluye dentro de estos crímenes</w:t>
      </w:r>
      <w:r w:rsidR="0096282F">
        <w:t xml:space="preserve"> de lesa humanidad</w:t>
      </w:r>
      <w:r w:rsidR="00425CA9">
        <w:t xml:space="preserve"> a la complicidad con el </w:t>
      </w:r>
      <w:r w:rsidR="00425CA9" w:rsidRPr="0096282F">
        <w:rPr>
          <w:i/>
        </w:rPr>
        <w:t>narcotráfico</w:t>
      </w:r>
      <w:r w:rsidR="00425CA9">
        <w:t xml:space="preserve"> </w:t>
      </w:r>
      <w:r w:rsidR="0096282F">
        <w:t xml:space="preserve">y el </w:t>
      </w:r>
      <w:r w:rsidR="0096282F">
        <w:rPr>
          <w:i/>
        </w:rPr>
        <w:t>tráfico de personas</w:t>
      </w:r>
      <w:r w:rsidR="0096282F">
        <w:t xml:space="preserve">, los cuales mantienen </w:t>
      </w:r>
      <w:r w:rsidR="009F1CE9">
        <w:t xml:space="preserve">un mercado de esclavitud sexual, </w:t>
      </w:r>
      <w:r w:rsidR="00205FD5">
        <w:t>además de sostener desde el Estado a</w:t>
      </w:r>
      <w:r w:rsidR="009F1CE9">
        <w:t xml:space="preserve"> un </w:t>
      </w:r>
      <w:r w:rsidR="009F1CE9" w:rsidRPr="009F1CE9">
        <w:rPr>
          <w:i/>
        </w:rPr>
        <w:t>sistema policíaco de represión violenta, abusos, torturas y trato carcelario inhumano</w:t>
      </w:r>
      <w:r w:rsidR="009F1CE9">
        <w:t xml:space="preserve">. </w:t>
      </w:r>
    </w:p>
    <w:p w:rsidR="00E44046" w:rsidRDefault="00E44046" w:rsidP="002F2FE0">
      <w:pPr>
        <w:jc w:val="both"/>
      </w:pPr>
      <w:r>
        <w:t xml:space="preserve">El cargo de </w:t>
      </w:r>
      <w:r w:rsidRPr="00425CA9">
        <w:rPr>
          <w:b/>
          <w:i/>
        </w:rPr>
        <w:t>Violaciones a los Derechos Humanos</w:t>
      </w:r>
      <w:r>
        <w:t xml:space="preserve"> ha quedado ampliamente demostrado en el hecho de realizar </w:t>
      </w:r>
      <w:r w:rsidRPr="004C571B">
        <w:rPr>
          <w:i/>
        </w:rPr>
        <w:t>amenazas, espionaje ilegal, at</w:t>
      </w:r>
      <w:r w:rsidR="00361D97">
        <w:rPr>
          <w:i/>
        </w:rPr>
        <w:t>aque a la libertad de expresión,</w:t>
      </w:r>
      <w:r w:rsidR="00425CA9" w:rsidRPr="004C571B">
        <w:rPr>
          <w:i/>
        </w:rPr>
        <w:t xml:space="preserve"> violaciones a los derechos de la mujer</w:t>
      </w:r>
      <w:r w:rsidR="00361D97">
        <w:t xml:space="preserve"> y </w:t>
      </w:r>
      <w:r w:rsidR="00361D97">
        <w:rPr>
          <w:i/>
        </w:rPr>
        <w:t>discriminación religiosa</w:t>
      </w:r>
      <w:r w:rsidR="00D17EBB">
        <w:t xml:space="preserve">, además de instaurar un sistema judicial no-independiente donde </w:t>
      </w:r>
      <w:r w:rsidR="00205FD5">
        <w:t xml:space="preserve">de forma sistemática y generalizada </w:t>
      </w:r>
      <w:r w:rsidR="00D17EBB">
        <w:t xml:space="preserve">se garantiza la </w:t>
      </w:r>
      <w:r w:rsidR="00D17EBB" w:rsidRPr="00D17EBB">
        <w:rPr>
          <w:i/>
        </w:rPr>
        <w:t xml:space="preserve">impunidad </w:t>
      </w:r>
      <w:r w:rsidR="00D17EBB">
        <w:rPr>
          <w:i/>
        </w:rPr>
        <w:t>y la injusticia</w:t>
      </w:r>
      <w:r w:rsidR="00205FD5">
        <w:t xml:space="preserve"> para los poderosos.</w:t>
      </w:r>
    </w:p>
    <w:p w:rsidR="00361D97" w:rsidRDefault="00C5337E" w:rsidP="002F2FE0">
      <w:pPr>
        <w:jc w:val="both"/>
      </w:pPr>
      <w:r>
        <w:t xml:space="preserve">El cargo de </w:t>
      </w:r>
      <w:r w:rsidRPr="00425CA9">
        <w:rPr>
          <w:b/>
          <w:i/>
        </w:rPr>
        <w:t>Violaciones a los Derechos</w:t>
      </w:r>
      <w:r>
        <w:rPr>
          <w:b/>
          <w:i/>
        </w:rPr>
        <w:t xml:space="preserve"> de los Pueblos Tribales</w:t>
      </w:r>
      <w:r>
        <w:t xml:space="preserve">, definido anteriormente como </w:t>
      </w:r>
      <w:r w:rsidRPr="00C5337E">
        <w:rPr>
          <w:i/>
        </w:rPr>
        <w:t>Exclusión aborigen</w:t>
      </w:r>
      <w:r>
        <w:t xml:space="preserve">, es acompañado e interrelacionado con </w:t>
      </w:r>
      <w:r>
        <w:lastRenderedPageBreak/>
        <w:t xml:space="preserve">amplias evidencias de violaciones a los derechos del niño, como la </w:t>
      </w:r>
      <w:r w:rsidRPr="00C5337E">
        <w:rPr>
          <w:i/>
        </w:rPr>
        <w:t>desnutrición infantil</w:t>
      </w:r>
      <w:r>
        <w:t xml:space="preserve"> y el </w:t>
      </w:r>
      <w:r w:rsidRPr="00C5337E">
        <w:rPr>
          <w:i/>
        </w:rPr>
        <w:t>abandono sanitario</w:t>
      </w:r>
      <w:r>
        <w:t>.</w:t>
      </w:r>
    </w:p>
    <w:p w:rsidR="00C5337E" w:rsidRDefault="00C5337E" w:rsidP="002F2FE0">
      <w:pPr>
        <w:jc w:val="both"/>
      </w:pPr>
      <w:r>
        <w:t xml:space="preserve">El cargo de </w:t>
      </w:r>
      <w:r w:rsidRPr="00C5337E">
        <w:rPr>
          <w:b/>
          <w:i/>
        </w:rPr>
        <w:t>Ecocidio</w:t>
      </w:r>
      <w:r>
        <w:t xml:space="preserve"> es totalmente justificable por ser el gobierno argentino responsable de la depredación constante de numerosos ecosistemas forestales.</w:t>
      </w:r>
    </w:p>
    <w:p w:rsidR="00C5337E" w:rsidRDefault="00C5337E" w:rsidP="002F2FE0">
      <w:pPr>
        <w:jc w:val="both"/>
      </w:pPr>
      <w:r>
        <w:t xml:space="preserve">El cargo de </w:t>
      </w:r>
      <w:r w:rsidRPr="00C5337E">
        <w:rPr>
          <w:b/>
          <w:i/>
        </w:rPr>
        <w:t>Corrupción</w:t>
      </w:r>
      <w:r>
        <w:t xml:space="preserve"> es el delito más demostrado en el caso, habiendo el gobierno argentino generado un sistema social pleno de inseguridad y pobreza al mismo tiempo que los funcionarios se enriquecían grosera e impunemente, realizando actos de </w:t>
      </w:r>
      <w:r>
        <w:rPr>
          <w:i/>
        </w:rPr>
        <w:t>abuso de poder, incumplimiento de deberes de funcionario público, lavado de dinero, fraude,</w:t>
      </w:r>
      <w:r w:rsidR="00F27EBB">
        <w:rPr>
          <w:i/>
        </w:rPr>
        <w:t xml:space="preserve"> manipulación de alumnos y pornografía, tráfico de influencias y negociaciones incompatibles, negligencia, estafas, clientelismo político, autoritarismo y fascismo</w:t>
      </w:r>
      <w:r w:rsidR="00F27EBB">
        <w:t>.</w:t>
      </w:r>
    </w:p>
    <w:p w:rsidR="00D26D1C" w:rsidRDefault="00D26D1C" w:rsidP="002F2FE0">
      <w:pPr>
        <w:jc w:val="both"/>
      </w:pPr>
      <w:r>
        <w:t>Por otra par</w:t>
      </w:r>
      <w:r w:rsidR="00A116C0">
        <w:t>te, es fundamental señalar que estos cargos aludidos a la expresidente Cristina Kirchner son delitos que también se encuentra realizando la</w:t>
      </w:r>
      <w:r>
        <w:t xml:space="preserve"> actual Presidencia</w:t>
      </w:r>
      <w:r w:rsidR="003454E9">
        <w:t xml:space="preserve"> Argentina</w:t>
      </w:r>
      <w:r>
        <w:t xml:space="preserve"> de Mauricio Macri, donde también se han mantenido casos de </w:t>
      </w:r>
      <w:r w:rsidRPr="00D26D1C">
        <w:rPr>
          <w:b/>
          <w:i/>
        </w:rPr>
        <w:t>corrupción, ecocidio, violación a los derechos de los pueblos tribales y violaciones a los derechos humanos</w:t>
      </w:r>
      <w:r>
        <w:t xml:space="preserve">. </w:t>
      </w:r>
      <w:r w:rsidR="003454E9">
        <w:t xml:space="preserve">Además, todavía ha persistido el sistema policíaco responsable de </w:t>
      </w:r>
      <w:r w:rsidR="003454E9" w:rsidRPr="003454E9">
        <w:rPr>
          <w:b/>
          <w:i/>
        </w:rPr>
        <w:t>crímenes de lesa humanidad</w:t>
      </w:r>
      <w:r w:rsidR="003454E9">
        <w:t>. En este sentido, el único avance real por parte del actual gobierno argentino de Macri pareciera ser la anulación del encubrimiento a Irán por sus actos terroristas</w:t>
      </w:r>
      <w:r w:rsidR="00DF5151">
        <w:t xml:space="preserve"> y el </w:t>
      </w:r>
      <w:r w:rsidR="00AC7911">
        <w:t xml:space="preserve">supuesto </w:t>
      </w:r>
      <w:r w:rsidR="00DF5151">
        <w:t>compromiso a investigar el magnicidio al Fiscal Nisman</w:t>
      </w:r>
      <w:r w:rsidR="003454E9">
        <w:t xml:space="preserve">. Sin embargo, </w:t>
      </w:r>
      <w:r w:rsidR="00DF5151">
        <w:t xml:space="preserve">el actual gobierno argentino ha decidido encubrir los </w:t>
      </w:r>
      <w:r w:rsidR="00DF5151" w:rsidRPr="00DF5151">
        <w:rPr>
          <w:b/>
          <w:i/>
        </w:rPr>
        <w:t>crímenes de lesa humanidad</w:t>
      </w:r>
      <w:r w:rsidR="00DF5151">
        <w:t xml:space="preserve"> cometidos por su actual Canciller Susana Malcorra, quien fue Asistente de Ban Ki-Moon Secretario General de la ONU, organización </w:t>
      </w:r>
      <w:r w:rsidR="00DF5151" w:rsidRPr="00AC7911">
        <w:rPr>
          <w:b/>
        </w:rPr>
        <w:t>“Responsable”</w:t>
      </w:r>
      <w:r w:rsidR="00DF5151">
        <w:t xml:space="preserve"> de numerosos </w:t>
      </w:r>
      <w:r w:rsidR="00DF5151" w:rsidRPr="00AC7911">
        <w:rPr>
          <w:i/>
        </w:rPr>
        <w:t>actos genocidas</w:t>
      </w:r>
      <w:r w:rsidR="00A116C0">
        <w:t xml:space="preserve"> que han sido sentenciados por el </w:t>
      </w:r>
      <w:r w:rsidR="00A116C0" w:rsidRPr="00A116C0">
        <w:rPr>
          <w:b/>
        </w:rPr>
        <w:t>Tribunal Budista de Derechos Humanos</w:t>
      </w:r>
      <w:r w:rsidR="00A116C0">
        <w:t>.</w:t>
      </w:r>
    </w:p>
    <w:p w:rsidR="00D26D1C" w:rsidRDefault="005D301D" w:rsidP="002F2FE0">
      <w:pPr>
        <w:jc w:val="both"/>
      </w:pPr>
      <w:r>
        <w:t>La Argentina pudo haberse co</w:t>
      </w:r>
      <w:r w:rsidR="004255B4">
        <w:t>nver</w:t>
      </w:r>
      <w:r>
        <w:t xml:space="preserve">tido en el país más importante del mundo, pues tiene todos los recursos humanos y naturales para serlo, aunque </w:t>
      </w:r>
      <w:r w:rsidR="004255B4">
        <w:t>sus</w:t>
      </w:r>
      <w:r>
        <w:t xml:space="preserve"> líderes políticos y militares se han encargado de destruir </w:t>
      </w:r>
      <w:r w:rsidR="00AC7911">
        <w:t>y devastar toda su riqueza</w:t>
      </w:r>
      <w:r w:rsidR="00A116C0">
        <w:t xml:space="preserve"> durante</w:t>
      </w:r>
      <w:r>
        <w:t xml:space="preserve"> </w:t>
      </w:r>
      <w:r w:rsidR="004255B4">
        <w:t>casi 9</w:t>
      </w:r>
      <w:r>
        <w:t>0 años</w:t>
      </w:r>
      <w:r w:rsidR="00AC7911">
        <w:t xml:space="preserve">, impidiendo violentamente el emerger de un genuino gobierno revolucionario que represente democráticamente al pueblo, el cual es engañado y manipulado </w:t>
      </w:r>
      <w:r w:rsidR="004255B4">
        <w:t xml:space="preserve">de forma sistemática y generalizada </w:t>
      </w:r>
      <w:r w:rsidR="00AC7911">
        <w:t xml:space="preserve">por sus gobernantes. </w:t>
      </w:r>
    </w:p>
    <w:p w:rsidR="002F2FE0" w:rsidRDefault="00AC7911" w:rsidP="004255B4">
      <w:pPr>
        <w:jc w:val="both"/>
      </w:pPr>
      <w:r>
        <w:t>Finalmente,</w:t>
      </w:r>
      <w:r w:rsidR="004255B4">
        <w:t xml:space="preserve"> los defensores de los Derechos Humanos, las Libertades Fundamentales y la Ética son los protagonistas clave para la renovación y desarrollo de las democracias, buscando paz y justicia junto con el avance de la </w:t>
      </w:r>
      <w:r w:rsidR="004255B4">
        <w:lastRenderedPageBreak/>
        <w:t xml:space="preserve">educación y la salud. El </w:t>
      </w:r>
      <w:r w:rsidR="004255B4" w:rsidRPr="004255B4">
        <w:rPr>
          <w:b/>
        </w:rPr>
        <w:t>Tribunal Budista de Derechos Humanos</w:t>
      </w:r>
      <w:r w:rsidR="004255B4">
        <w:t>, por ser una organización libre e independiente, continuará transmitiendo una vía de defensa de los derechos políticos, económicos, culturales y ambientales, desafiando a los poderes gubernamentales de turno y rechazando toda represalia de las corporaciones que oprimen a la sociedad desde las sombras.</w:t>
      </w:r>
    </w:p>
    <w:p w:rsidR="00A116C0" w:rsidRPr="004255B4" w:rsidRDefault="00A116C0" w:rsidP="004255B4">
      <w:pPr>
        <w:jc w:val="both"/>
      </w:pPr>
    </w:p>
    <w:sectPr w:rsidR="00A116C0" w:rsidRPr="004255B4" w:rsidSect="00076AF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68516B"/>
    <w:multiLevelType w:val="hybridMultilevel"/>
    <w:tmpl w:val="6BCCE0FA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9732A55"/>
    <w:multiLevelType w:val="hybridMultilevel"/>
    <w:tmpl w:val="F6C2F1AA"/>
    <w:lvl w:ilvl="0" w:tplc="E3E42EAC">
      <w:numFmt w:val="bullet"/>
      <w:lvlText w:val="-"/>
      <w:lvlJc w:val="left"/>
      <w:pPr>
        <w:ind w:left="720" w:hanging="360"/>
      </w:pPr>
      <w:rPr>
        <w:rFonts w:ascii="Georgia" w:eastAsiaTheme="minorHAnsi" w:hAnsi="Georgia" w:cs="Times New Roman" w:hint="default"/>
        <w:b/>
        <w:color w:val="726B60"/>
        <w:sz w:val="20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CA73EB"/>
    <w:rsid w:val="00076AF9"/>
    <w:rsid w:val="00104DF3"/>
    <w:rsid w:val="00205FD5"/>
    <w:rsid w:val="002A142D"/>
    <w:rsid w:val="002D58F6"/>
    <w:rsid w:val="002F2FE0"/>
    <w:rsid w:val="002F5238"/>
    <w:rsid w:val="003454E9"/>
    <w:rsid w:val="00361D97"/>
    <w:rsid w:val="003F18F4"/>
    <w:rsid w:val="003F1D82"/>
    <w:rsid w:val="00413203"/>
    <w:rsid w:val="004255B4"/>
    <w:rsid w:val="00425CA9"/>
    <w:rsid w:val="004C571B"/>
    <w:rsid w:val="004E2843"/>
    <w:rsid w:val="005A7934"/>
    <w:rsid w:val="005B3968"/>
    <w:rsid w:val="005C42E8"/>
    <w:rsid w:val="005D301D"/>
    <w:rsid w:val="005E63EF"/>
    <w:rsid w:val="00651326"/>
    <w:rsid w:val="00850883"/>
    <w:rsid w:val="0096282F"/>
    <w:rsid w:val="009C6C6F"/>
    <w:rsid w:val="009F1CE9"/>
    <w:rsid w:val="00A116C0"/>
    <w:rsid w:val="00A749AF"/>
    <w:rsid w:val="00AC7911"/>
    <w:rsid w:val="00B11A8F"/>
    <w:rsid w:val="00B604EB"/>
    <w:rsid w:val="00B77A95"/>
    <w:rsid w:val="00C27C79"/>
    <w:rsid w:val="00C5337E"/>
    <w:rsid w:val="00C546DE"/>
    <w:rsid w:val="00CA73EB"/>
    <w:rsid w:val="00D17EBB"/>
    <w:rsid w:val="00D26D1C"/>
    <w:rsid w:val="00DA2788"/>
    <w:rsid w:val="00DF5151"/>
    <w:rsid w:val="00E44046"/>
    <w:rsid w:val="00EB5625"/>
    <w:rsid w:val="00EC5FED"/>
    <w:rsid w:val="00F27EBB"/>
    <w:rsid w:val="00F31FAA"/>
    <w:rsid w:val="00F54A12"/>
    <w:rsid w:val="00F62408"/>
    <w:rsid w:val="00FB2021"/>
    <w:rsid w:val="00FC77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aramond" w:eastAsiaTheme="minorHAnsi" w:hAnsi="Garamond" w:cs="Times New Roman"/>
        <w:sz w:val="28"/>
        <w:szCs w:val="28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6AF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A73E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character" w:customStyle="1" w:styleId="apple-converted-space">
    <w:name w:val="apple-converted-space"/>
    <w:basedOn w:val="Fuentedeprrafopredeter"/>
    <w:rsid w:val="00CA73EB"/>
  </w:style>
  <w:style w:type="character" w:styleId="Textoennegrita">
    <w:name w:val="Strong"/>
    <w:basedOn w:val="Fuentedeprrafopredeter"/>
    <w:uiPriority w:val="22"/>
    <w:qFormat/>
    <w:rsid w:val="002F2FE0"/>
    <w:rPr>
      <w:b/>
      <w:bCs/>
    </w:rPr>
  </w:style>
  <w:style w:type="paragraph" w:styleId="Prrafodelista">
    <w:name w:val="List Paragraph"/>
    <w:basedOn w:val="Normal"/>
    <w:uiPriority w:val="34"/>
    <w:qFormat/>
    <w:rsid w:val="002F523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32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12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928E90-8CBE-42B1-8361-6F0A47C514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3</Pages>
  <Words>730</Words>
  <Characters>4018</Characters>
  <Application>Microsoft Office Word</Application>
  <DocSecurity>0</DocSecurity>
  <Lines>33</Lines>
  <Paragraphs>9</Paragraphs>
  <ScaleCrop>false</ScaleCrop>
  <Company/>
  <LinksUpToDate>false</LinksUpToDate>
  <CharactersWithSpaces>4739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casa</cp:lastModifiedBy>
  <cp:revision>40</cp:revision>
  <cp:lastPrinted>2017-02-11T20:23:00Z</cp:lastPrinted>
  <dcterms:created xsi:type="dcterms:W3CDTF">2017-02-11T18:13:00Z</dcterms:created>
  <dcterms:modified xsi:type="dcterms:W3CDTF">2017-02-11T20:33:00Z</dcterms:modified>
</cp:coreProperties>
</file>