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50F6" w:rsidRPr="007F60CD" w:rsidRDefault="006550F6" w:rsidP="00457C96">
      <w:pPr>
        <w:jc w:val="right"/>
        <w:rPr>
          <w:rFonts w:ascii="Garamond" w:hAnsi="Garamond"/>
          <w:b/>
          <w:sz w:val="28"/>
          <w:szCs w:val="28"/>
          <w:lang w:val="es-AR"/>
        </w:rPr>
      </w:pPr>
    </w:p>
    <w:p w:rsidR="00B82702" w:rsidRPr="007F60CD" w:rsidRDefault="007F60CD" w:rsidP="00BE244D">
      <w:pPr>
        <w:jc w:val="right"/>
        <w:rPr>
          <w:rFonts w:ascii="Garamond" w:hAnsi="Garamond"/>
          <w:b/>
          <w:sz w:val="28"/>
          <w:szCs w:val="28"/>
          <w:lang w:val="es-AR"/>
        </w:rPr>
      </w:pPr>
      <w:r w:rsidRPr="007F60CD">
        <w:rPr>
          <w:rFonts w:ascii="Garamond" w:hAnsi="Garamond"/>
          <w:b/>
          <w:sz w:val="28"/>
          <w:szCs w:val="28"/>
          <w:lang w:val="es-AR"/>
        </w:rPr>
        <w:t>Caso</w:t>
      </w:r>
      <w:r w:rsidR="00425301" w:rsidRPr="007F60CD">
        <w:rPr>
          <w:rFonts w:ascii="Garamond" w:hAnsi="Garamond"/>
          <w:b/>
          <w:sz w:val="28"/>
          <w:szCs w:val="28"/>
          <w:lang w:val="es-AR"/>
        </w:rPr>
        <w:t xml:space="preserve"> n° </w:t>
      </w:r>
      <w:r w:rsidR="00A0582B">
        <w:rPr>
          <w:rFonts w:ascii="Garamond" w:hAnsi="Garamond"/>
          <w:b/>
          <w:sz w:val="28"/>
          <w:szCs w:val="28"/>
          <w:lang w:val="es-AR"/>
        </w:rPr>
        <w:t>1</w:t>
      </w:r>
      <w:r w:rsidR="00425301" w:rsidRPr="007F60CD">
        <w:rPr>
          <w:rFonts w:ascii="Garamond" w:hAnsi="Garamond"/>
          <w:b/>
          <w:sz w:val="28"/>
          <w:szCs w:val="28"/>
          <w:lang w:val="es-AR"/>
        </w:rPr>
        <w:t>0/2015</w:t>
      </w:r>
      <w:r w:rsidR="00457C96" w:rsidRPr="007F60CD">
        <w:rPr>
          <w:rFonts w:ascii="Garamond" w:hAnsi="Garamond"/>
          <w:b/>
          <w:sz w:val="28"/>
          <w:szCs w:val="28"/>
          <w:lang w:val="es-AR"/>
        </w:rPr>
        <w:t>:</w:t>
      </w:r>
      <w:r w:rsidR="00BE244D">
        <w:rPr>
          <w:rFonts w:ascii="Garamond" w:hAnsi="Garamond"/>
          <w:b/>
          <w:sz w:val="28"/>
          <w:szCs w:val="28"/>
          <w:lang w:val="es-AR"/>
        </w:rPr>
        <w:t xml:space="preserve"> </w:t>
      </w:r>
      <w:r w:rsidR="00A0582B">
        <w:rPr>
          <w:rFonts w:ascii="Garamond" w:hAnsi="Garamond"/>
          <w:b/>
          <w:sz w:val="28"/>
          <w:szCs w:val="28"/>
          <w:lang w:val="es-AR"/>
        </w:rPr>
        <w:t>Gobierno de Argentina (Presidencia de Cristina Fernández de Kirchner)</w:t>
      </w:r>
    </w:p>
    <w:p w:rsidR="00F72247" w:rsidRDefault="00F72247" w:rsidP="00F72247">
      <w:pPr>
        <w:jc w:val="right"/>
        <w:rPr>
          <w:rFonts w:ascii="Garamond" w:hAnsi="Garamond"/>
          <w:sz w:val="28"/>
          <w:szCs w:val="28"/>
          <w:lang w:val="es-AR"/>
        </w:rPr>
      </w:pPr>
    </w:p>
    <w:p w:rsidR="00F65D93" w:rsidRPr="007F60CD" w:rsidRDefault="00110ECA" w:rsidP="007F60CD">
      <w:pPr>
        <w:jc w:val="center"/>
        <w:rPr>
          <w:rFonts w:ascii="Garamond" w:hAnsi="Garamond"/>
          <w:b/>
          <w:sz w:val="28"/>
          <w:szCs w:val="28"/>
          <w:u w:val="single"/>
          <w:lang w:val="es-AR"/>
        </w:rPr>
      </w:pPr>
      <w:r>
        <w:rPr>
          <w:rFonts w:ascii="Garamond" w:hAnsi="Garamond"/>
          <w:b/>
          <w:sz w:val="28"/>
          <w:szCs w:val="28"/>
          <w:u w:val="single"/>
          <w:lang w:val="es-AR"/>
        </w:rPr>
        <w:t>NOTIFICACIÓN</w:t>
      </w:r>
      <w:r w:rsidR="007F60CD" w:rsidRPr="007F60CD">
        <w:rPr>
          <w:rFonts w:ascii="Garamond" w:hAnsi="Garamond"/>
          <w:b/>
          <w:sz w:val="28"/>
          <w:szCs w:val="28"/>
          <w:u w:val="single"/>
          <w:lang w:val="es-AR"/>
        </w:rPr>
        <w:t xml:space="preserve"> ÉTICA</w:t>
      </w:r>
      <w:r w:rsidR="004F1E90">
        <w:rPr>
          <w:rFonts w:ascii="Garamond" w:hAnsi="Garamond"/>
          <w:b/>
          <w:sz w:val="28"/>
          <w:szCs w:val="28"/>
          <w:u w:val="single"/>
          <w:lang w:val="es-AR"/>
        </w:rPr>
        <w:t xml:space="preserve"> </w:t>
      </w:r>
      <w:r w:rsidR="009E23F6">
        <w:rPr>
          <w:rFonts w:ascii="Garamond" w:hAnsi="Garamond"/>
          <w:b/>
          <w:sz w:val="28"/>
          <w:szCs w:val="28"/>
          <w:u w:val="single"/>
          <w:lang w:val="es-AR"/>
        </w:rPr>
        <w:t>AL PRES</w:t>
      </w:r>
      <w:r w:rsidR="00DD12EC">
        <w:rPr>
          <w:rFonts w:ascii="Garamond" w:hAnsi="Garamond"/>
          <w:b/>
          <w:sz w:val="28"/>
          <w:szCs w:val="28"/>
          <w:u w:val="single"/>
          <w:lang w:val="es-AR"/>
        </w:rPr>
        <w:t>IDENTE DE LA REPÚBLICA ARGENTINA: Mauricio Macri</w:t>
      </w:r>
    </w:p>
    <w:p w:rsidR="007F60CD" w:rsidRPr="007F60CD" w:rsidRDefault="007F60CD" w:rsidP="007F60CD">
      <w:pPr>
        <w:rPr>
          <w:rFonts w:ascii="Garamond" w:hAnsi="Garamond"/>
          <w:sz w:val="28"/>
          <w:szCs w:val="28"/>
          <w:lang w:val="es-AR"/>
        </w:rPr>
      </w:pPr>
    </w:p>
    <w:p w:rsidR="009E23F6" w:rsidRDefault="007F60CD" w:rsidP="00142EF4">
      <w:pPr>
        <w:jc w:val="both"/>
        <w:rPr>
          <w:rFonts w:ascii="Garamond" w:hAnsi="Garamond"/>
          <w:sz w:val="28"/>
          <w:szCs w:val="28"/>
          <w:lang w:val="es-AR"/>
        </w:rPr>
      </w:pPr>
      <w:r w:rsidRPr="007F60CD">
        <w:rPr>
          <w:rFonts w:ascii="Garamond" w:hAnsi="Garamond"/>
          <w:sz w:val="28"/>
          <w:szCs w:val="28"/>
          <w:lang w:val="es-AR"/>
        </w:rPr>
        <w:t xml:space="preserve">Estimado </w:t>
      </w:r>
      <w:r w:rsidR="009E23F6">
        <w:rPr>
          <w:rFonts w:ascii="Garamond" w:hAnsi="Garamond"/>
          <w:sz w:val="28"/>
          <w:szCs w:val="28"/>
          <w:lang w:val="es-AR"/>
        </w:rPr>
        <w:t>Presidente de la República Argentina</w:t>
      </w:r>
      <w:r w:rsidR="00110ECA">
        <w:rPr>
          <w:rFonts w:ascii="Garamond" w:hAnsi="Garamond"/>
          <w:sz w:val="28"/>
          <w:szCs w:val="28"/>
          <w:lang w:val="es-AR"/>
        </w:rPr>
        <w:t xml:space="preserve">, </w:t>
      </w:r>
    </w:p>
    <w:p w:rsidR="009E23F6" w:rsidRDefault="009E23F6" w:rsidP="00142EF4">
      <w:pPr>
        <w:jc w:val="both"/>
        <w:rPr>
          <w:rFonts w:ascii="Garamond" w:hAnsi="Garamond"/>
          <w:sz w:val="28"/>
          <w:szCs w:val="28"/>
          <w:lang w:val="es-AR"/>
        </w:rPr>
      </w:pPr>
      <w:r>
        <w:rPr>
          <w:rFonts w:ascii="Garamond" w:hAnsi="Garamond"/>
          <w:sz w:val="28"/>
          <w:szCs w:val="28"/>
          <w:lang w:val="es-AR"/>
        </w:rPr>
        <w:t>Por</w:t>
      </w:r>
      <w:r w:rsidR="00110ECA">
        <w:rPr>
          <w:rFonts w:ascii="Garamond" w:hAnsi="Garamond"/>
          <w:sz w:val="28"/>
          <w:szCs w:val="28"/>
          <w:lang w:val="es-AR"/>
        </w:rPr>
        <w:t xml:space="preserve"> medio de la presente, </w:t>
      </w:r>
      <w:r w:rsidR="00F72247" w:rsidRPr="007F60CD">
        <w:rPr>
          <w:rFonts w:ascii="Garamond" w:hAnsi="Garamond"/>
          <w:sz w:val="28"/>
          <w:szCs w:val="28"/>
          <w:lang w:val="es-AR"/>
        </w:rPr>
        <w:t xml:space="preserve">en el día </w:t>
      </w:r>
      <w:r>
        <w:rPr>
          <w:rFonts w:ascii="Garamond" w:hAnsi="Garamond"/>
          <w:sz w:val="28"/>
          <w:szCs w:val="28"/>
          <w:lang w:val="es-AR"/>
        </w:rPr>
        <w:t>09 de Enero de 2016</w:t>
      </w:r>
      <w:r w:rsidR="00F72247" w:rsidRPr="007F60CD">
        <w:rPr>
          <w:rFonts w:ascii="Garamond" w:hAnsi="Garamond"/>
          <w:sz w:val="28"/>
          <w:szCs w:val="28"/>
          <w:lang w:val="es-AR"/>
        </w:rPr>
        <w:t xml:space="preserve">, </w:t>
      </w:r>
      <w:r w:rsidR="00F72247">
        <w:rPr>
          <w:rFonts w:ascii="Garamond" w:hAnsi="Garamond"/>
          <w:sz w:val="28"/>
          <w:szCs w:val="28"/>
          <w:lang w:val="es-AR"/>
        </w:rPr>
        <w:t xml:space="preserve"> </w:t>
      </w:r>
      <w:r w:rsidR="00110ECA">
        <w:rPr>
          <w:rFonts w:ascii="Garamond" w:hAnsi="Garamond"/>
          <w:sz w:val="28"/>
          <w:szCs w:val="28"/>
          <w:lang w:val="es-AR"/>
        </w:rPr>
        <w:t xml:space="preserve">el </w:t>
      </w:r>
      <w:r w:rsidR="007F60CD" w:rsidRPr="007F60CD">
        <w:rPr>
          <w:rFonts w:ascii="Garamond" w:hAnsi="Garamond"/>
          <w:b/>
          <w:sz w:val="28"/>
          <w:szCs w:val="28"/>
          <w:lang w:val="es-AR"/>
        </w:rPr>
        <w:t>Tribunal Budista de Derechos Humanos (TBDH)</w:t>
      </w:r>
      <w:r>
        <w:rPr>
          <w:rFonts w:ascii="Garamond" w:hAnsi="Garamond"/>
          <w:sz w:val="28"/>
          <w:szCs w:val="28"/>
          <w:lang w:val="es-AR"/>
        </w:rPr>
        <w:t xml:space="preserve"> se comunica con usted para felicitarlo por su elección y también para comunicarle que estamos a su disposición para ayudarlo en lo que desee. Es muy importante que se desarrolle un cambio en Argentina. </w:t>
      </w:r>
    </w:p>
    <w:p w:rsidR="009E23F6" w:rsidRDefault="009E23F6" w:rsidP="00142EF4">
      <w:pPr>
        <w:jc w:val="both"/>
        <w:rPr>
          <w:rFonts w:ascii="Garamond" w:hAnsi="Garamond"/>
          <w:sz w:val="28"/>
          <w:szCs w:val="28"/>
          <w:lang w:val="es-AR"/>
        </w:rPr>
      </w:pPr>
      <w:r>
        <w:rPr>
          <w:rFonts w:ascii="Garamond" w:hAnsi="Garamond"/>
          <w:sz w:val="28"/>
          <w:szCs w:val="28"/>
          <w:lang w:val="es-AR"/>
        </w:rPr>
        <w:t>A continuación pasamos a plantearle una serie de cuestiones que seguramente sus asesores nunca le han hecho conocer, aunque es fundamental que usted lo sepa con el fin de no ser cómplice de estas cuestiones:</w:t>
      </w:r>
    </w:p>
    <w:p w:rsidR="00087649" w:rsidRPr="00087649" w:rsidRDefault="00087649" w:rsidP="00087649">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Le hacemos saber que tiene nuestra invitación oficial para venir usted y su familia a conocer nuestro humilde Templo Budista llamado </w:t>
      </w:r>
      <w:r w:rsidRPr="00500910">
        <w:rPr>
          <w:rFonts w:ascii="Garamond" w:hAnsi="Garamond"/>
          <w:b/>
          <w:sz w:val="28"/>
          <w:szCs w:val="28"/>
          <w:lang w:val="es-AR"/>
        </w:rPr>
        <w:t>“World Association of Buddhism”</w:t>
      </w:r>
      <w:r>
        <w:rPr>
          <w:rFonts w:ascii="Garamond" w:hAnsi="Garamond"/>
          <w:sz w:val="28"/>
          <w:szCs w:val="28"/>
          <w:lang w:val="es-AR"/>
        </w:rPr>
        <w:t xml:space="preserve"> con sede en la localidad de Necochea.</w:t>
      </w:r>
    </w:p>
    <w:p w:rsidR="00061DC8" w:rsidRDefault="00061DC8"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Le hacemos saber que </w:t>
      </w:r>
      <w:r w:rsidR="00BB1223">
        <w:rPr>
          <w:rFonts w:ascii="Garamond" w:hAnsi="Garamond"/>
          <w:sz w:val="28"/>
          <w:szCs w:val="28"/>
          <w:lang w:val="es-AR"/>
        </w:rPr>
        <w:t>ofrecemos nuestra ayuda incondicional para realizar convenios de intercambio cultural con la India, donde disponemos de una red de instituciones e individuos que nos apoyan y con los que trabajamos diariamente.</w:t>
      </w:r>
    </w:p>
    <w:p w:rsidR="00500910" w:rsidRDefault="00500910"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Le hacemos saber que en Noviembre de 2015 hemos creado una </w:t>
      </w:r>
      <w:r w:rsidRPr="00500910">
        <w:rPr>
          <w:rFonts w:ascii="Garamond" w:hAnsi="Garamond"/>
          <w:i/>
          <w:sz w:val="28"/>
          <w:szCs w:val="28"/>
          <w:lang w:val="es-AR"/>
        </w:rPr>
        <w:t>Declaración Universal de Derechos Ecológicos</w:t>
      </w:r>
      <w:r>
        <w:rPr>
          <w:rFonts w:ascii="Garamond" w:hAnsi="Garamond"/>
          <w:sz w:val="28"/>
          <w:szCs w:val="28"/>
          <w:lang w:val="es-AR"/>
        </w:rPr>
        <w:t xml:space="preserve">, la cual esperamos que tenga su aval oficial. </w:t>
      </w:r>
    </w:p>
    <w:p w:rsidR="009E23F6" w:rsidRDefault="00563D47"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Le hacemos saber </w:t>
      </w:r>
      <w:r w:rsidR="009E23F6" w:rsidRPr="009E23F6">
        <w:rPr>
          <w:rFonts w:ascii="Garamond" w:hAnsi="Garamond"/>
          <w:sz w:val="28"/>
          <w:szCs w:val="28"/>
          <w:lang w:val="es-AR"/>
        </w:rPr>
        <w:t xml:space="preserve">nuevamente </w:t>
      </w:r>
      <w:r w:rsidR="00110ECA" w:rsidRPr="009E23F6">
        <w:rPr>
          <w:rFonts w:ascii="Garamond" w:hAnsi="Garamond"/>
          <w:sz w:val="28"/>
          <w:szCs w:val="28"/>
          <w:lang w:val="es-AR"/>
        </w:rPr>
        <w:t xml:space="preserve">que el gobierno </w:t>
      </w:r>
      <w:r w:rsidR="009E23F6" w:rsidRPr="009E23F6">
        <w:rPr>
          <w:rFonts w:ascii="Garamond" w:hAnsi="Garamond"/>
          <w:sz w:val="28"/>
          <w:szCs w:val="28"/>
          <w:lang w:val="es-AR"/>
        </w:rPr>
        <w:t>argentino</w:t>
      </w:r>
      <w:r w:rsidR="00110ECA" w:rsidRPr="009E23F6">
        <w:rPr>
          <w:rFonts w:ascii="Garamond" w:hAnsi="Garamond"/>
          <w:sz w:val="28"/>
          <w:szCs w:val="28"/>
          <w:lang w:val="es-AR"/>
        </w:rPr>
        <w:t xml:space="preserve"> y su </w:t>
      </w:r>
      <w:r w:rsidR="009E23F6" w:rsidRPr="009E23F6">
        <w:rPr>
          <w:rFonts w:ascii="Garamond" w:hAnsi="Garamond"/>
          <w:sz w:val="28"/>
          <w:szCs w:val="28"/>
          <w:lang w:val="es-AR"/>
        </w:rPr>
        <w:t>ex</w:t>
      </w:r>
      <w:r w:rsidR="00110ECA" w:rsidRPr="009E23F6">
        <w:rPr>
          <w:rFonts w:ascii="Garamond" w:hAnsi="Garamond"/>
          <w:sz w:val="28"/>
          <w:szCs w:val="28"/>
          <w:lang w:val="es-AR"/>
        </w:rPr>
        <w:t xml:space="preserve">presidente </w:t>
      </w:r>
      <w:r w:rsidR="009E23F6" w:rsidRPr="009E23F6">
        <w:rPr>
          <w:rFonts w:ascii="Garamond" w:hAnsi="Garamond"/>
          <w:sz w:val="28"/>
          <w:szCs w:val="28"/>
          <w:lang w:val="en-US"/>
        </w:rPr>
        <w:t xml:space="preserve">Cristina Fernández de Kirchner, </w:t>
      </w:r>
      <w:r w:rsidR="009E23F6" w:rsidRPr="009E23F6">
        <w:rPr>
          <w:rFonts w:ascii="Garamond" w:hAnsi="Garamond"/>
          <w:sz w:val="28"/>
          <w:szCs w:val="28"/>
          <w:lang w:val="es-AR"/>
        </w:rPr>
        <w:t>en diciembre</w:t>
      </w:r>
      <w:r w:rsidR="009E23F6" w:rsidRPr="009E23F6">
        <w:rPr>
          <w:rFonts w:ascii="Garamond" w:hAnsi="Garamond"/>
          <w:sz w:val="28"/>
          <w:szCs w:val="28"/>
          <w:lang w:val="en-US"/>
        </w:rPr>
        <w:t xml:space="preserve"> de 201</w:t>
      </w:r>
      <w:r w:rsidR="00E20147">
        <w:rPr>
          <w:rFonts w:ascii="Garamond" w:hAnsi="Garamond"/>
          <w:sz w:val="28"/>
          <w:szCs w:val="28"/>
          <w:lang w:val="en-US"/>
        </w:rPr>
        <w:t>5</w:t>
      </w:r>
      <w:r w:rsidR="00BA2927">
        <w:rPr>
          <w:rFonts w:ascii="Garamond" w:hAnsi="Garamond"/>
          <w:sz w:val="28"/>
          <w:szCs w:val="28"/>
          <w:lang w:val="en-US"/>
        </w:rPr>
        <w:t>,</w:t>
      </w:r>
      <w:r w:rsidR="00110ECA" w:rsidRPr="009E23F6">
        <w:rPr>
          <w:rFonts w:ascii="Garamond" w:hAnsi="Garamond"/>
          <w:sz w:val="28"/>
          <w:szCs w:val="28"/>
          <w:lang w:val="en-US"/>
        </w:rPr>
        <w:t xml:space="preserve"> </w:t>
      </w:r>
      <w:r w:rsidR="00110ECA" w:rsidRPr="009E23F6">
        <w:rPr>
          <w:rFonts w:ascii="Garamond" w:hAnsi="Garamond"/>
          <w:sz w:val="28"/>
          <w:szCs w:val="28"/>
          <w:lang w:val="es-AR"/>
        </w:rPr>
        <w:t xml:space="preserve">han sido encontrados </w:t>
      </w:r>
      <w:r w:rsidR="00110ECA" w:rsidRPr="009E23F6">
        <w:rPr>
          <w:rFonts w:ascii="Garamond" w:hAnsi="Garamond"/>
          <w:i/>
          <w:sz w:val="28"/>
          <w:szCs w:val="28"/>
          <w:lang w:val="es-AR"/>
        </w:rPr>
        <w:t>Responsable</w:t>
      </w:r>
      <w:r w:rsidR="009E23F6">
        <w:rPr>
          <w:rFonts w:ascii="Garamond" w:hAnsi="Garamond"/>
          <w:i/>
          <w:sz w:val="28"/>
          <w:szCs w:val="28"/>
          <w:lang w:val="es-AR"/>
        </w:rPr>
        <w:t>s</w:t>
      </w:r>
      <w:r w:rsidR="00110ECA" w:rsidRPr="009E23F6">
        <w:rPr>
          <w:rFonts w:ascii="Garamond" w:hAnsi="Garamond"/>
          <w:sz w:val="28"/>
          <w:szCs w:val="28"/>
          <w:lang w:val="es-AR"/>
        </w:rPr>
        <w:t xml:space="preserve"> por </w:t>
      </w:r>
      <w:r w:rsidR="009E23F6" w:rsidRPr="009E23F6">
        <w:rPr>
          <w:rFonts w:ascii="Garamond" w:hAnsi="Garamond"/>
          <w:sz w:val="28"/>
          <w:szCs w:val="28"/>
          <w:lang w:val="es-AR"/>
        </w:rPr>
        <w:t>31 cargos</w:t>
      </w:r>
      <w:r w:rsidR="00110ECA" w:rsidRPr="009E23F6">
        <w:rPr>
          <w:rFonts w:ascii="Garamond" w:hAnsi="Garamond"/>
          <w:sz w:val="28"/>
          <w:szCs w:val="28"/>
          <w:lang w:val="es-AR"/>
        </w:rPr>
        <w:t xml:space="preserve"> </w:t>
      </w:r>
      <w:r w:rsidR="009E23F6" w:rsidRPr="009E23F6">
        <w:rPr>
          <w:rFonts w:ascii="Garamond" w:hAnsi="Garamond"/>
          <w:sz w:val="28"/>
          <w:szCs w:val="28"/>
          <w:lang w:val="es-AR"/>
        </w:rPr>
        <w:t xml:space="preserve">entre los que se encuentran </w:t>
      </w:r>
      <w:r w:rsidR="009E23F6" w:rsidRPr="009E23F6">
        <w:rPr>
          <w:rFonts w:ascii="Garamond" w:hAnsi="Garamond"/>
          <w:b/>
          <w:i/>
          <w:sz w:val="28"/>
          <w:szCs w:val="28"/>
          <w:lang w:val="es-AR"/>
        </w:rPr>
        <w:t>Crímenes de Lesa Humanidad</w:t>
      </w:r>
      <w:r w:rsidR="009E23F6" w:rsidRPr="009E23F6">
        <w:rPr>
          <w:rFonts w:ascii="Garamond" w:hAnsi="Garamond"/>
          <w:i/>
          <w:sz w:val="28"/>
          <w:szCs w:val="28"/>
          <w:lang w:val="es-AR"/>
        </w:rPr>
        <w:t xml:space="preserve"> </w:t>
      </w:r>
      <w:r w:rsidR="009E23F6" w:rsidRPr="009E23F6">
        <w:rPr>
          <w:rFonts w:ascii="Garamond" w:hAnsi="Garamond"/>
          <w:sz w:val="28"/>
          <w:szCs w:val="28"/>
          <w:lang w:val="es-AR"/>
        </w:rPr>
        <w:t xml:space="preserve">por el </w:t>
      </w:r>
      <w:r w:rsidR="009E23F6" w:rsidRPr="009E23F6">
        <w:rPr>
          <w:rFonts w:ascii="Garamond" w:hAnsi="Garamond"/>
          <w:i/>
          <w:sz w:val="28"/>
          <w:szCs w:val="28"/>
          <w:lang w:val="es-AR"/>
        </w:rPr>
        <w:t>magnicidio</w:t>
      </w:r>
      <w:r w:rsidR="009E23F6" w:rsidRPr="009E23F6">
        <w:rPr>
          <w:rFonts w:ascii="Garamond" w:hAnsi="Garamond"/>
          <w:sz w:val="28"/>
          <w:szCs w:val="28"/>
          <w:lang w:val="es-AR"/>
        </w:rPr>
        <w:t xml:space="preserve"> y </w:t>
      </w:r>
      <w:r w:rsidR="009E23F6" w:rsidRPr="009E23F6">
        <w:rPr>
          <w:rFonts w:ascii="Garamond" w:hAnsi="Garamond"/>
          <w:i/>
          <w:sz w:val="28"/>
          <w:szCs w:val="28"/>
          <w:lang w:val="es-AR"/>
        </w:rPr>
        <w:t xml:space="preserve">encubrimiento de atentados </w:t>
      </w:r>
      <w:r w:rsidR="009E23F6" w:rsidRPr="009E23F6">
        <w:rPr>
          <w:rFonts w:ascii="Garamond" w:hAnsi="Garamond"/>
          <w:i/>
          <w:sz w:val="28"/>
          <w:szCs w:val="28"/>
          <w:lang w:val="es-AR"/>
        </w:rPr>
        <w:lastRenderedPageBreak/>
        <w:t>terroristas</w:t>
      </w:r>
      <w:r w:rsidR="009E23F6">
        <w:rPr>
          <w:rFonts w:ascii="Garamond" w:hAnsi="Garamond"/>
          <w:sz w:val="28"/>
          <w:szCs w:val="28"/>
          <w:lang w:val="es-AR"/>
        </w:rPr>
        <w:t xml:space="preserve"> entre otros hechos.</w:t>
      </w:r>
      <w:r w:rsidR="00110ECA" w:rsidRPr="009E23F6">
        <w:rPr>
          <w:rFonts w:ascii="Garamond" w:hAnsi="Garamond"/>
          <w:sz w:val="28"/>
          <w:szCs w:val="28"/>
          <w:lang w:val="es-AR"/>
        </w:rPr>
        <w:t xml:space="preserve"> </w:t>
      </w:r>
      <w:r w:rsidR="009E23F6" w:rsidRPr="009E23F6">
        <w:rPr>
          <w:rFonts w:ascii="Garamond" w:hAnsi="Garamond"/>
          <w:sz w:val="28"/>
          <w:szCs w:val="28"/>
          <w:lang w:val="es-AR"/>
        </w:rPr>
        <w:t>A pesar de brindarse la posibilidad de emitir una declaración de defensa ante los 31 cargos, la Presidencia de</w:t>
      </w:r>
      <w:r w:rsidR="00110ECA" w:rsidRPr="009E23F6">
        <w:rPr>
          <w:rFonts w:ascii="Garamond" w:hAnsi="Garamond"/>
          <w:sz w:val="28"/>
          <w:szCs w:val="28"/>
          <w:lang w:val="es-AR"/>
        </w:rPr>
        <w:t xml:space="preserve"> </w:t>
      </w:r>
      <w:r w:rsidR="009E23F6" w:rsidRPr="009E23F6">
        <w:rPr>
          <w:rFonts w:ascii="Garamond" w:hAnsi="Garamond"/>
          <w:sz w:val="28"/>
          <w:szCs w:val="28"/>
          <w:lang w:val="en-US"/>
        </w:rPr>
        <w:t xml:space="preserve">Cristina Fernández de Kirchner se </w:t>
      </w:r>
      <w:r w:rsidR="009E23F6" w:rsidRPr="00BA2927">
        <w:rPr>
          <w:rFonts w:ascii="Garamond" w:hAnsi="Garamond"/>
          <w:sz w:val="28"/>
          <w:szCs w:val="28"/>
          <w:lang w:val="es-AR"/>
        </w:rPr>
        <w:t xml:space="preserve">negó </w:t>
      </w:r>
      <w:r w:rsidR="00BA2927" w:rsidRPr="00BA2927">
        <w:rPr>
          <w:rFonts w:ascii="Garamond" w:hAnsi="Garamond"/>
          <w:sz w:val="28"/>
          <w:szCs w:val="28"/>
          <w:lang w:val="es-AR"/>
        </w:rPr>
        <w:t>a declarar.</w:t>
      </w:r>
      <w:r w:rsidR="00BA2927">
        <w:rPr>
          <w:rFonts w:ascii="Garamond" w:hAnsi="Garamond"/>
          <w:sz w:val="28"/>
          <w:szCs w:val="28"/>
          <w:lang w:val="en-US"/>
        </w:rPr>
        <w:t xml:space="preserve"> </w:t>
      </w:r>
      <w:r w:rsidR="00BA2927">
        <w:rPr>
          <w:rFonts w:ascii="Garamond" w:hAnsi="Garamond"/>
          <w:sz w:val="28"/>
          <w:szCs w:val="28"/>
          <w:lang w:val="es-AR"/>
        </w:rPr>
        <w:t>También confirmamos que esto fue notificado al Ministerio de Justicia y Derechos Humanos de la actual presidencia, la cual no ha emitido contestación alguna al respecto.</w:t>
      </w:r>
    </w:p>
    <w:p w:rsidR="0073592E" w:rsidRDefault="001A3938"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Le hacemos saber que en los años 2009 y 2013 hemos sufrido dos atentados contra nuestras vidas y que la Justicia de Argentina mantuvo impunidad sobre estos terribles hechos</w:t>
      </w:r>
      <w:r w:rsidR="00745EA9">
        <w:rPr>
          <w:rFonts w:ascii="Garamond" w:hAnsi="Garamond"/>
          <w:sz w:val="28"/>
          <w:szCs w:val="28"/>
          <w:lang w:val="es-AR"/>
        </w:rPr>
        <w:t>, motivo por el que en hemos denunciado formalmente a la Argentina ante la Comisión Interamericana de Derechos Humanos. Así, solicitamos que por decreto la Presidencia de la Nación Argentina reconozca que el país no realizó esfuerzo alguno para traer justicia, reparación de daños y protección de derechos civiles ante los atentados que hemos sufrido, pues incluso un ministro de su actual administración mostró silencio cómplice cuando hace muchos años atrás hemos solicitado ayuda formal.</w:t>
      </w:r>
    </w:p>
    <w:p w:rsidR="006829E8" w:rsidRDefault="006829E8"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Le hacemos saber que cuando hemos recibido atentados contra nuestras vidas, estos hechos fueron causados por la discriminación, motivo por el que nos hemos comunicado formalmente con la INADI (perteneciente al Ministerio de Justicia), la cual se negó a ayudarnos ante cada caso de discriminación religiosa que hemos sufrido durante años.</w:t>
      </w:r>
    </w:p>
    <w:p w:rsidR="0065617D" w:rsidRDefault="00AB4244"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Le hacemos saber que en el año 2012 hemos iniciado la tramitación para oficializar nuestro Templo Budista ante el Registro de Culto del Ministerio de Relaciones Exteriores, el cual denegó nuestro pedido con alegatos discriminatorios. Por este motivo, solicitamos la reforma o eliminación de dicho registro. </w:t>
      </w:r>
    </w:p>
    <w:p w:rsidR="00A13701" w:rsidRDefault="00A13701" w:rsidP="00FC455B">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Le hacemos saber nuestro deseo de que se implemente una ley que permita el cambio de nombre a miembros de organizaciones religiosas o espirituales en las que este hecho ocurre, como es el caso del Budismo y de los pueblos originarios, cumpliendo así con la </w:t>
      </w:r>
      <w:r w:rsidR="00FC455B" w:rsidRPr="00FC455B">
        <w:rPr>
          <w:rFonts w:ascii="Garamond" w:hAnsi="Garamond"/>
          <w:i/>
          <w:sz w:val="28"/>
          <w:szCs w:val="28"/>
          <w:lang w:val="es-AR"/>
        </w:rPr>
        <w:t>Declaración de las Naciones Unidas sobre los Derechos de los pueblos indígenas</w:t>
      </w:r>
      <w:r w:rsidR="00FC455B" w:rsidRPr="00FC455B">
        <w:rPr>
          <w:rFonts w:ascii="Garamond" w:hAnsi="Garamond"/>
          <w:sz w:val="28"/>
          <w:szCs w:val="28"/>
          <w:lang w:val="es-AR"/>
        </w:rPr>
        <w:t>.</w:t>
      </w:r>
    </w:p>
    <w:p w:rsidR="00FC455B" w:rsidRDefault="00563D47" w:rsidP="00FC455B">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 Le hacemos saber que en el pasado </w:t>
      </w:r>
      <w:r w:rsidR="000E3A7C">
        <w:rPr>
          <w:rFonts w:ascii="Garamond" w:hAnsi="Garamond"/>
          <w:sz w:val="28"/>
          <w:szCs w:val="28"/>
          <w:lang w:val="es-AR"/>
        </w:rPr>
        <w:t xml:space="preserve">hemos solicitado la regularización dominial a la gobernación de la provincia de Buenos Aires, pero nos enteramos de que este procedimiento se estaba entregando únicamente a </w:t>
      </w:r>
      <w:r w:rsidR="000E3A7C">
        <w:rPr>
          <w:rFonts w:ascii="Garamond" w:hAnsi="Garamond"/>
          <w:sz w:val="28"/>
          <w:szCs w:val="28"/>
          <w:lang w:val="es-AR"/>
        </w:rPr>
        <w:lastRenderedPageBreak/>
        <w:t>templos católicos, lo cual es un acto de discriminación estatal.</w:t>
      </w:r>
      <w:r w:rsidR="004B6F56">
        <w:rPr>
          <w:rFonts w:ascii="Garamond" w:hAnsi="Garamond"/>
          <w:sz w:val="28"/>
          <w:szCs w:val="28"/>
          <w:lang w:val="es-AR"/>
        </w:rPr>
        <w:t xml:space="preserve"> En Argentina, el catolicismo goza de beneficios con respecto a cualquier otra religión y Espiritualidad, por lo que solicitamos que esta situación discriminatoria se termine prontamente.</w:t>
      </w:r>
    </w:p>
    <w:p w:rsidR="009E23F6" w:rsidRDefault="00562A05"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 </w:t>
      </w:r>
      <w:r w:rsidR="004B6F56">
        <w:rPr>
          <w:rFonts w:ascii="Garamond" w:hAnsi="Garamond"/>
          <w:sz w:val="28"/>
          <w:szCs w:val="28"/>
          <w:lang w:val="es-AR"/>
        </w:rPr>
        <w:t>Le hacemos saber que dentro del Budismo no existe la función ni el cargo de “armonizador budista”, por lo que le recomendamos tener mucho cuidado y atención cuando en sus entrevistas usted hable sobre este asunto. Si desea aprender Verdadero Budismo tiene nuestra oferta gratuita para hacerlo bajo una guía espiritual calificada</w:t>
      </w:r>
      <w:r w:rsidR="007371D7">
        <w:rPr>
          <w:rFonts w:ascii="Garamond" w:hAnsi="Garamond"/>
          <w:sz w:val="28"/>
          <w:szCs w:val="28"/>
          <w:lang w:val="es-AR"/>
        </w:rPr>
        <w:t xml:space="preserve">, lo cual evitará que usted caiga en engaños de aquellos que rebajan el Budismo a una mera terapia alternativa, método de relajación, religión o autoayuda. El Budismo es un Camino </w:t>
      </w:r>
      <w:r w:rsidR="00410F1D">
        <w:rPr>
          <w:rFonts w:ascii="Garamond" w:hAnsi="Garamond"/>
          <w:sz w:val="28"/>
          <w:szCs w:val="28"/>
          <w:lang w:val="es-AR"/>
        </w:rPr>
        <w:t>Revolucionario</w:t>
      </w:r>
      <w:r w:rsidR="007371D7">
        <w:rPr>
          <w:rFonts w:ascii="Garamond" w:hAnsi="Garamond"/>
          <w:sz w:val="28"/>
          <w:szCs w:val="28"/>
          <w:lang w:val="es-AR"/>
        </w:rPr>
        <w:t xml:space="preserve"> de Despertar y Rectitud.</w:t>
      </w:r>
    </w:p>
    <w:p w:rsidR="004867DF" w:rsidRDefault="004867DF"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 Le hacemos saber nuestra solicitud de que no invite a gurúes corrup</w:t>
      </w:r>
      <w:r w:rsidR="00410F1D">
        <w:rPr>
          <w:rFonts w:ascii="Garamond" w:hAnsi="Garamond"/>
          <w:sz w:val="28"/>
          <w:szCs w:val="28"/>
          <w:lang w:val="es-AR"/>
        </w:rPr>
        <w:t>tos y multimillonarios que estaf</w:t>
      </w:r>
      <w:r>
        <w:rPr>
          <w:rFonts w:ascii="Garamond" w:hAnsi="Garamond"/>
          <w:sz w:val="28"/>
          <w:szCs w:val="28"/>
          <w:lang w:val="es-AR"/>
        </w:rPr>
        <w:t>an a las personas. Un genuino maestro espiritual debe ser pobre</w:t>
      </w:r>
      <w:r w:rsidR="00163B3D">
        <w:rPr>
          <w:rFonts w:ascii="Garamond" w:hAnsi="Garamond"/>
          <w:sz w:val="28"/>
          <w:szCs w:val="28"/>
          <w:lang w:val="es-AR"/>
        </w:rPr>
        <w:t xml:space="preserve"> ni tampoco tiene que tener acusaciones por crímenes contra la humanidad.</w:t>
      </w:r>
    </w:p>
    <w:p w:rsidR="004867DF" w:rsidRDefault="004867DF" w:rsidP="00142EF4">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 Le hacemos saber nuestro ofrecimiento de que nuestra Escuela Budista enseñe gratuitamente una Carrera de Derechos Humanos y Ecología a miles de personas con su auspicio nacional.</w:t>
      </w:r>
    </w:p>
    <w:p w:rsidR="004B6F56" w:rsidRPr="004867DF" w:rsidRDefault="004B6F56" w:rsidP="004B6F56">
      <w:pPr>
        <w:pStyle w:val="Prrafodelista"/>
        <w:numPr>
          <w:ilvl w:val="0"/>
          <w:numId w:val="3"/>
        </w:numPr>
        <w:jc w:val="both"/>
        <w:rPr>
          <w:rFonts w:ascii="Garamond" w:hAnsi="Garamond"/>
          <w:sz w:val="28"/>
          <w:szCs w:val="28"/>
          <w:lang w:val="es-AR"/>
        </w:rPr>
      </w:pPr>
      <w:r>
        <w:rPr>
          <w:rFonts w:ascii="Garamond" w:hAnsi="Garamond"/>
          <w:sz w:val="28"/>
          <w:szCs w:val="28"/>
          <w:lang w:val="es-AR"/>
        </w:rPr>
        <w:t xml:space="preserve"> Le hacemos saber que tiene nuestra predisposición a realizar una audiencia privada para hablar con usted sobre dicha sentencia ética que nuestro Tribunal ha emitido sobre 31 cargos</w:t>
      </w:r>
      <w:r w:rsidR="00745EA9">
        <w:rPr>
          <w:rFonts w:ascii="Garamond" w:hAnsi="Garamond"/>
          <w:sz w:val="28"/>
          <w:szCs w:val="28"/>
          <w:lang w:val="es-AR"/>
        </w:rPr>
        <w:t>, teniendo en cuenta que la actual Presidencia no parece mostrar discriminación al momento de aceptar audiencias.</w:t>
      </w:r>
      <w:r>
        <w:rPr>
          <w:rFonts w:ascii="Garamond" w:hAnsi="Garamond"/>
          <w:sz w:val="28"/>
          <w:szCs w:val="28"/>
          <w:lang w:val="es-AR"/>
        </w:rPr>
        <w:t xml:space="preserve"> Además, en dicha Sentencia se desarrollan 31 posibles soluciones –que son ideas para proyectos de ley o decreto- para que la actual Presidencia pueda resolver eficazmente las violaciones a los Derechos Humanos realizada por la anterior presidente Cristina Fernández de Kirchner: </w:t>
      </w:r>
      <w:r>
        <w:rPr>
          <w:rFonts w:ascii="Garamond" w:hAnsi="Garamond"/>
          <w:b/>
          <w:i/>
          <w:sz w:val="28"/>
          <w:szCs w:val="28"/>
          <w:lang w:val="es-AR"/>
        </w:rPr>
        <w:t xml:space="preserve">CRÍMENES DE LESA HUMANIDAD, </w:t>
      </w:r>
      <w:r w:rsidRPr="00CE686B">
        <w:rPr>
          <w:rFonts w:ascii="Garamond" w:hAnsi="Garamond"/>
          <w:b/>
          <w:i/>
          <w:sz w:val="28"/>
          <w:szCs w:val="28"/>
        </w:rPr>
        <w:t xml:space="preserve">ENCUBRIMIENTO DE ATENTADOS TERRORISTAS, MAGNICIDIO Y CONSPIRACION, AMENAZAS, ESPIONAJE ILEGAL, PERSECUCIÓN A PERIODISTAS Y ATAQUE A LA LIBERTAD DE EXPRESION, BIPOLARIDAD y ENFERMEDAD MENTAL EN LA PRESIDENCIA, </w:t>
      </w:r>
      <w:r w:rsidRPr="00CE686B">
        <w:rPr>
          <w:rFonts w:ascii="Garamond" w:hAnsi="Garamond"/>
          <w:b/>
          <w:i/>
          <w:sz w:val="28"/>
          <w:szCs w:val="28"/>
        </w:rPr>
        <w:lastRenderedPageBreak/>
        <w:t>EXCLUSIÓN ABORÍGEN, ECOCIDIO, FEMICIDIO, TRATA DE PERSONAS Y EXPLOTACIÓN SEXUAL, NEGACION DE LA INSEGURIDAD y LA POBREZA, DESNUTRICION INFANTIL y ABANDONO SANITARIO, DISCRIMINACION RELIGIOSA, ABUSO DE PODER E INCUMPLIMIENTO DE DEBERES DE FUNCIONARIO PÚBLICO, REPRESION VIOLENTA Y ABUSO POLICIAL, TORTURAS Y TRATO CARCELARIO INHUMANO, ATAQUE A LA INDEPENDENCIA JUDICIAL E INTENTO DE GOLPE DE ESTADO, INJUSTICIA, CORRUPCIÓN e IMPUNIDAD, NARCOTRÁFICO, LAVADO DE DINERO, DESLEGITIMACION y USO POLÍTICO DE LOS DERECHOS HUMANOS, FRAUDE ELECTORAL, MANIPULACION DE ALUMNOS y PORNOGRAFÍA EN UNIVERSIDAD PUBLICA OFICIAL, TRÁFICO DE INFLUENCIAS Y NEGOCIACIONES INCOMPATIBLES, NEGLIGENCIA, CLIENTELISMO POLITICO y TRABAJO ESCLAVO, AUTORITARISMO, FASCISMO y ESTAFAS</w:t>
      </w:r>
      <w:r w:rsidR="004867DF">
        <w:rPr>
          <w:rFonts w:ascii="Garamond" w:hAnsi="Garamond"/>
          <w:b/>
          <w:i/>
          <w:sz w:val="28"/>
          <w:szCs w:val="28"/>
        </w:rPr>
        <w:t>.</w:t>
      </w:r>
    </w:p>
    <w:p w:rsidR="004867DF" w:rsidRPr="00163B3D" w:rsidRDefault="004867DF" w:rsidP="004B6F56">
      <w:pPr>
        <w:pStyle w:val="Prrafodelista"/>
        <w:numPr>
          <w:ilvl w:val="0"/>
          <w:numId w:val="3"/>
        </w:numPr>
        <w:jc w:val="both"/>
        <w:rPr>
          <w:rFonts w:ascii="Garamond" w:hAnsi="Garamond"/>
          <w:sz w:val="28"/>
          <w:szCs w:val="28"/>
          <w:lang w:val="es-AR"/>
        </w:rPr>
      </w:pPr>
      <w:r>
        <w:rPr>
          <w:rFonts w:ascii="Garamond" w:hAnsi="Garamond"/>
          <w:sz w:val="28"/>
          <w:szCs w:val="28"/>
        </w:rPr>
        <w:t xml:space="preserve"> Le hacemos saber que </w:t>
      </w:r>
      <w:r w:rsidR="00163B3D">
        <w:rPr>
          <w:rFonts w:ascii="Garamond" w:hAnsi="Garamond"/>
          <w:sz w:val="28"/>
          <w:szCs w:val="28"/>
        </w:rPr>
        <w:t>adjunto a esta presente Notificación le emitimos nuevamente una copia de los 31 cargos junto con las correspondientes 31 soluciones o recomendaciones realizadas por nuestro Tribunal.</w:t>
      </w:r>
    </w:p>
    <w:p w:rsidR="004B6F56" w:rsidRDefault="004B6F56" w:rsidP="00163B3D">
      <w:pPr>
        <w:jc w:val="both"/>
        <w:rPr>
          <w:rFonts w:ascii="Garamond" w:hAnsi="Garamond"/>
          <w:sz w:val="28"/>
          <w:szCs w:val="28"/>
          <w:lang w:val="es-AR"/>
        </w:rPr>
      </w:pPr>
    </w:p>
    <w:p w:rsidR="00163B3D" w:rsidRPr="00163B3D" w:rsidRDefault="002534DA" w:rsidP="00163B3D">
      <w:pPr>
        <w:jc w:val="both"/>
        <w:rPr>
          <w:rFonts w:ascii="Garamond" w:hAnsi="Garamond"/>
          <w:sz w:val="28"/>
          <w:szCs w:val="28"/>
          <w:lang w:val="es-AR"/>
        </w:rPr>
      </w:pPr>
      <w:r>
        <w:rPr>
          <w:rFonts w:ascii="Garamond" w:hAnsi="Garamond"/>
          <w:sz w:val="28"/>
          <w:szCs w:val="28"/>
          <w:lang w:val="es-AR"/>
        </w:rPr>
        <w:t xml:space="preserve">El </w:t>
      </w:r>
      <w:r w:rsidRPr="002534DA">
        <w:rPr>
          <w:rFonts w:ascii="Garamond" w:hAnsi="Garamond"/>
          <w:b/>
          <w:sz w:val="28"/>
          <w:szCs w:val="28"/>
          <w:lang w:val="es-AR"/>
        </w:rPr>
        <w:t>Tribunal Budista de Derechos Humanos</w:t>
      </w:r>
      <w:r>
        <w:rPr>
          <w:rFonts w:ascii="Garamond" w:hAnsi="Garamond"/>
          <w:sz w:val="28"/>
          <w:szCs w:val="28"/>
          <w:lang w:val="es-AR"/>
        </w:rPr>
        <w:t xml:space="preserve"> invita a la actual Presidencia de la República Argentina a consolidar y avanzar en la defensa tanto de los Derechos Humanos como de los Derechos Medioambientales, especialmente comprometiéndose a cumplir con el Derecho a la Paz. </w:t>
      </w:r>
      <w:r w:rsidR="00745EA9">
        <w:rPr>
          <w:rFonts w:ascii="Garamond" w:hAnsi="Garamond"/>
          <w:sz w:val="28"/>
          <w:szCs w:val="28"/>
          <w:lang w:val="es-AR"/>
        </w:rPr>
        <w:t xml:space="preserve">Esto conlleva un desafío enorme, dado el estado de destrucción que ha dejado el anterior gobierno. </w:t>
      </w:r>
      <w:r w:rsidR="00673D9B">
        <w:rPr>
          <w:rFonts w:ascii="Garamond" w:hAnsi="Garamond"/>
          <w:sz w:val="28"/>
          <w:szCs w:val="28"/>
          <w:lang w:val="es-AR"/>
        </w:rPr>
        <w:t xml:space="preserve">Desde la perspectiva de la Espiritualidad Budista, </w:t>
      </w:r>
      <w:r w:rsidR="00F65C19">
        <w:rPr>
          <w:rFonts w:ascii="Garamond" w:hAnsi="Garamond"/>
          <w:sz w:val="28"/>
          <w:szCs w:val="28"/>
          <w:lang w:val="es-AR"/>
        </w:rPr>
        <w:t xml:space="preserve">la Presidencia de la República Argentina debe convertir a los Derechos Humanos como centro práctico y no-ideológico de todas las prácticas del gobierno, asumiendo un liderazgo ético que permite situar al humanismo y la rectitud en el núcleo de los proyectos gubernamentales, para así poder posicionar a Argentina como un país ejemplar a </w:t>
      </w:r>
      <w:r w:rsidR="00F65C19">
        <w:rPr>
          <w:rFonts w:ascii="Garamond" w:hAnsi="Garamond"/>
          <w:sz w:val="28"/>
          <w:szCs w:val="28"/>
          <w:lang w:val="es-AR"/>
        </w:rPr>
        <w:lastRenderedPageBreak/>
        <w:t xml:space="preserve">nivel mundial en materia de cumplimiento, protección y promoción de los derechos humanos y libertades fundamentales. </w:t>
      </w:r>
    </w:p>
    <w:p w:rsidR="00163B3D" w:rsidRDefault="00C336FA" w:rsidP="00142EF4">
      <w:pPr>
        <w:jc w:val="both"/>
        <w:rPr>
          <w:rFonts w:ascii="Garamond" w:hAnsi="Garamond"/>
          <w:sz w:val="28"/>
          <w:szCs w:val="28"/>
          <w:lang w:val="es-AR"/>
        </w:rPr>
      </w:pPr>
      <w:r>
        <w:rPr>
          <w:rFonts w:ascii="Garamond" w:hAnsi="Garamond"/>
          <w:sz w:val="28"/>
          <w:szCs w:val="28"/>
          <w:lang w:val="es-AR"/>
        </w:rPr>
        <w:t xml:space="preserve">En este sentido, solicitamos medidas urgentes para: resolver las causas AMIA y Nisman, respetar a los pueblos originarios u aborígenes, eliminar el espionaje ilegal, defender la libertad de expresión, supervisar la salud mental de los presidentes de todos los poderes del Estado, solucionar el problema del Ecocidio como destrucción de la naturaleza, defender los derechos de las mujeres, defender la seguridad del pueblo sin recurrir a la represión violenta, curar la pobreza y desnutrición sin </w:t>
      </w:r>
      <w:r w:rsidR="00AE388A">
        <w:rPr>
          <w:rFonts w:ascii="Garamond" w:hAnsi="Garamond"/>
          <w:sz w:val="28"/>
          <w:szCs w:val="28"/>
          <w:lang w:val="es-AR"/>
        </w:rPr>
        <w:t xml:space="preserve">practicar un capitalismo de amigos, no realizar </w:t>
      </w:r>
      <w:r>
        <w:rPr>
          <w:rFonts w:ascii="Garamond" w:hAnsi="Garamond"/>
          <w:sz w:val="28"/>
          <w:szCs w:val="28"/>
          <w:lang w:val="es-AR"/>
        </w:rPr>
        <w:t xml:space="preserve">discriminación alguna, </w:t>
      </w:r>
      <w:r w:rsidR="006045D0">
        <w:rPr>
          <w:rFonts w:ascii="Garamond" w:hAnsi="Garamond"/>
          <w:sz w:val="28"/>
          <w:szCs w:val="28"/>
          <w:lang w:val="es-AR"/>
        </w:rPr>
        <w:t xml:space="preserve">no abusar del poder, promover la purificación de la justicia, </w:t>
      </w:r>
      <w:r w:rsidR="00621082">
        <w:rPr>
          <w:rFonts w:ascii="Garamond" w:hAnsi="Garamond"/>
          <w:sz w:val="28"/>
          <w:szCs w:val="28"/>
          <w:lang w:val="es-AR"/>
        </w:rPr>
        <w:t>luchar contra la narcocorrupción, impulsar la democracia directa y los derechos humanos</w:t>
      </w:r>
      <w:r w:rsidR="002522C3">
        <w:rPr>
          <w:rFonts w:ascii="Garamond" w:hAnsi="Garamond"/>
          <w:sz w:val="28"/>
          <w:szCs w:val="28"/>
          <w:lang w:val="es-AR"/>
        </w:rPr>
        <w:t xml:space="preserve"> como formas de luchar contra el autoritarismo y fascismo</w:t>
      </w:r>
      <w:r w:rsidR="00621082">
        <w:rPr>
          <w:rFonts w:ascii="Garamond" w:hAnsi="Garamond"/>
          <w:sz w:val="28"/>
          <w:szCs w:val="28"/>
          <w:lang w:val="es-AR"/>
        </w:rPr>
        <w:t xml:space="preserve">, prohibir la pornografía en todos los niveles de la educación, </w:t>
      </w:r>
      <w:r w:rsidR="002522C3">
        <w:rPr>
          <w:rFonts w:ascii="Garamond" w:hAnsi="Garamond"/>
          <w:sz w:val="28"/>
          <w:szCs w:val="28"/>
          <w:lang w:val="es-AR"/>
        </w:rPr>
        <w:t>hacer que los funcionarios respondan con sus patrimonios ante falencias en su administración.</w:t>
      </w:r>
    </w:p>
    <w:p w:rsidR="00163B3D" w:rsidRDefault="007F239E" w:rsidP="00142EF4">
      <w:pPr>
        <w:jc w:val="both"/>
        <w:rPr>
          <w:rFonts w:ascii="Garamond" w:hAnsi="Garamond"/>
          <w:sz w:val="28"/>
          <w:szCs w:val="28"/>
          <w:lang w:val="es-AR"/>
        </w:rPr>
      </w:pPr>
      <w:r>
        <w:rPr>
          <w:rFonts w:ascii="Garamond" w:hAnsi="Garamond"/>
          <w:sz w:val="28"/>
          <w:szCs w:val="28"/>
          <w:lang w:val="es-AR"/>
        </w:rPr>
        <w:t xml:space="preserve">Destacamos la necesidad de ampliar los juicios por delitos de lesa humanidad, para que no sólo estén dedicados a aquellos que practicaron terrorismo de Estado, sino también </w:t>
      </w:r>
      <w:r w:rsidR="00FA6EEA">
        <w:rPr>
          <w:rFonts w:ascii="Garamond" w:hAnsi="Garamond"/>
          <w:sz w:val="28"/>
          <w:szCs w:val="28"/>
          <w:lang w:val="es-AR"/>
        </w:rPr>
        <w:t xml:space="preserve">que juzguen </w:t>
      </w:r>
      <w:r>
        <w:rPr>
          <w:rFonts w:ascii="Garamond" w:hAnsi="Garamond"/>
          <w:sz w:val="28"/>
          <w:szCs w:val="28"/>
          <w:lang w:val="es-AR"/>
        </w:rPr>
        <w:t>aquellos que practicaron terrorismo civil</w:t>
      </w:r>
      <w:r w:rsidR="00FA6EEA">
        <w:rPr>
          <w:rFonts w:ascii="Garamond" w:hAnsi="Garamond"/>
          <w:sz w:val="28"/>
          <w:szCs w:val="28"/>
          <w:lang w:val="es-AR"/>
        </w:rPr>
        <w:t>,</w:t>
      </w:r>
      <w:r>
        <w:rPr>
          <w:rFonts w:ascii="Garamond" w:hAnsi="Garamond"/>
          <w:sz w:val="28"/>
          <w:szCs w:val="28"/>
          <w:lang w:val="es-AR"/>
        </w:rPr>
        <w:t xml:space="preserve"> o incluso </w:t>
      </w:r>
      <w:r w:rsidR="0013492E">
        <w:rPr>
          <w:rFonts w:ascii="Garamond" w:hAnsi="Garamond"/>
          <w:sz w:val="28"/>
          <w:szCs w:val="28"/>
          <w:lang w:val="es-AR"/>
        </w:rPr>
        <w:t xml:space="preserve">a </w:t>
      </w:r>
      <w:r>
        <w:rPr>
          <w:rFonts w:ascii="Garamond" w:hAnsi="Garamond"/>
          <w:sz w:val="28"/>
          <w:szCs w:val="28"/>
          <w:lang w:val="es-AR"/>
        </w:rPr>
        <w:t xml:space="preserve">aquellas organizaciones religiosas </w:t>
      </w:r>
      <w:r w:rsidR="00A71A98">
        <w:rPr>
          <w:rFonts w:ascii="Garamond" w:hAnsi="Garamond"/>
          <w:sz w:val="28"/>
          <w:szCs w:val="28"/>
          <w:lang w:val="es-AR"/>
        </w:rPr>
        <w:t xml:space="preserve">poderosas </w:t>
      </w:r>
      <w:r>
        <w:rPr>
          <w:rFonts w:ascii="Garamond" w:hAnsi="Garamond"/>
          <w:sz w:val="28"/>
          <w:szCs w:val="28"/>
          <w:lang w:val="es-AR"/>
        </w:rPr>
        <w:t xml:space="preserve">que fueron cómplices de </w:t>
      </w:r>
      <w:r w:rsidR="00FD70BF">
        <w:rPr>
          <w:rFonts w:ascii="Garamond" w:hAnsi="Garamond"/>
          <w:sz w:val="28"/>
          <w:szCs w:val="28"/>
          <w:lang w:val="es-AR"/>
        </w:rPr>
        <w:t>cualquiera de estos</w:t>
      </w:r>
      <w:r>
        <w:rPr>
          <w:rFonts w:ascii="Garamond" w:hAnsi="Garamond"/>
          <w:sz w:val="28"/>
          <w:szCs w:val="28"/>
          <w:lang w:val="es-AR"/>
        </w:rPr>
        <w:t xml:space="preserve"> bandos</w:t>
      </w:r>
      <w:r w:rsidR="00FA6EEA">
        <w:rPr>
          <w:rFonts w:ascii="Garamond" w:hAnsi="Garamond"/>
          <w:sz w:val="28"/>
          <w:szCs w:val="28"/>
          <w:lang w:val="es-AR"/>
        </w:rPr>
        <w:t xml:space="preserve"> terroristas</w:t>
      </w:r>
      <w:r w:rsidR="00AC57EA">
        <w:rPr>
          <w:rFonts w:ascii="Garamond" w:hAnsi="Garamond"/>
          <w:sz w:val="28"/>
          <w:szCs w:val="28"/>
          <w:lang w:val="es-AR"/>
        </w:rPr>
        <w:t xml:space="preserve"> y que actualmente cometen violaciones contra los derechos del niño. </w:t>
      </w:r>
    </w:p>
    <w:p w:rsidR="007F239E" w:rsidRDefault="007342EB" w:rsidP="00142EF4">
      <w:pPr>
        <w:jc w:val="both"/>
        <w:rPr>
          <w:rFonts w:ascii="Garamond" w:hAnsi="Garamond"/>
          <w:sz w:val="28"/>
          <w:szCs w:val="28"/>
          <w:lang w:val="es-AR"/>
        </w:rPr>
      </w:pPr>
      <w:r>
        <w:rPr>
          <w:rFonts w:ascii="Garamond" w:hAnsi="Garamond"/>
          <w:sz w:val="28"/>
          <w:szCs w:val="28"/>
          <w:lang w:val="es-AR"/>
        </w:rPr>
        <w:t xml:space="preserve">La defensa de los Derechos Humanos, especialmente el Derecho a una vida sana y pacífica, es la piedra angular de la civilización del futuro, siendo la vía principal que tienen los pueblos para garantizar su </w:t>
      </w:r>
      <w:r w:rsidR="0084651E">
        <w:rPr>
          <w:rFonts w:ascii="Garamond" w:hAnsi="Garamond"/>
          <w:sz w:val="28"/>
          <w:szCs w:val="28"/>
          <w:lang w:val="es-AR"/>
        </w:rPr>
        <w:t xml:space="preserve">Dignidad, </w:t>
      </w:r>
      <w:r>
        <w:rPr>
          <w:rFonts w:ascii="Garamond" w:hAnsi="Garamond"/>
          <w:sz w:val="28"/>
          <w:szCs w:val="28"/>
          <w:lang w:val="es-AR"/>
        </w:rPr>
        <w:t xml:space="preserve">Salvación y Evolución. </w:t>
      </w:r>
    </w:p>
    <w:p w:rsidR="007342EB" w:rsidRDefault="0084651E" w:rsidP="00142EF4">
      <w:pPr>
        <w:jc w:val="both"/>
        <w:rPr>
          <w:rFonts w:ascii="Garamond" w:hAnsi="Garamond"/>
          <w:sz w:val="28"/>
          <w:szCs w:val="28"/>
          <w:lang w:val="es-AR"/>
        </w:rPr>
      </w:pPr>
      <w:r>
        <w:rPr>
          <w:rFonts w:ascii="Garamond" w:hAnsi="Garamond"/>
          <w:sz w:val="28"/>
          <w:szCs w:val="28"/>
          <w:lang w:val="es-AR"/>
        </w:rPr>
        <w:t xml:space="preserve">Esperamos que el actual gobierno de Argentina resuelva todos los delitos y discriminaciones que hemos denunciado formalmente en la presente notificación, prestando Atención Plena a las intervenciones éticas y propuestas que ha realizado nuestro Tribunal Budista. </w:t>
      </w:r>
      <w:r w:rsidR="00B1763E">
        <w:rPr>
          <w:rFonts w:ascii="Garamond" w:hAnsi="Garamond"/>
          <w:sz w:val="28"/>
          <w:szCs w:val="28"/>
          <w:lang w:val="es-AR"/>
        </w:rPr>
        <w:t xml:space="preserve">En este contexto, es fundamental que las buenas intenciones de la actual Presidencia sean acompañadas por </w:t>
      </w:r>
      <w:r w:rsidR="00B1763E" w:rsidRPr="00B1763E">
        <w:rPr>
          <w:rFonts w:ascii="Garamond" w:hAnsi="Garamond"/>
          <w:i/>
          <w:sz w:val="28"/>
          <w:szCs w:val="28"/>
          <w:lang w:val="es-AR"/>
        </w:rPr>
        <w:t>medidas rectas</w:t>
      </w:r>
      <w:r w:rsidR="00B1763E">
        <w:rPr>
          <w:rFonts w:ascii="Garamond" w:hAnsi="Garamond"/>
          <w:sz w:val="28"/>
          <w:szCs w:val="28"/>
          <w:lang w:val="es-AR"/>
        </w:rPr>
        <w:t>, lo cual es impulsado por la Espiritualidad Budista para toda vida adecuada y libre.</w:t>
      </w:r>
    </w:p>
    <w:p w:rsidR="00B1763E" w:rsidRDefault="00B1763E" w:rsidP="00142EF4">
      <w:pPr>
        <w:jc w:val="both"/>
        <w:rPr>
          <w:rFonts w:ascii="Garamond" w:hAnsi="Garamond"/>
          <w:sz w:val="28"/>
          <w:szCs w:val="28"/>
          <w:lang w:val="es-AR"/>
        </w:rPr>
      </w:pPr>
      <w:r>
        <w:rPr>
          <w:rFonts w:ascii="Garamond" w:hAnsi="Garamond"/>
          <w:sz w:val="28"/>
          <w:szCs w:val="28"/>
          <w:lang w:val="es-AR"/>
        </w:rPr>
        <w:lastRenderedPageBreak/>
        <w:t>Aunque hasta el momento sólo hemos recibido indiferencia por parte del Estado Argentino, nunca perdemos nuestra esperanza en la bondad intrínseca de la humanidad. La única Cura a los problemas de la Argentina es el acontecimiento de esta sabiduría compasiva que yace dormida en la mente y corazón del pueblo.</w:t>
      </w:r>
    </w:p>
    <w:p w:rsidR="00163B3D" w:rsidRDefault="00163B3D" w:rsidP="00163B3D">
      <w:pPr>
        <w:jc w:val="both"/>
        <w:rPr>
          <w:rFonts w:ascii="Garamond" w:hAnsi="Garamond"/>
          <w:sz w:val="24"/>
          <w:szCs w:val="24"/>
          <w:lang w:val="es-AR"/>
        </w:rPr>
      </w:pPr>
    </w:p>
    <w:p w:rsidR="00B1763E" w:rsidRDefault="00B1763E" w:rsidP="00163B3D">
      <w:pPr>
        <w:jc w:val="both"/>
        <w:rPr>
          <w:rFonts w:ascii="Garamond" w:hAnsi="Garamond"/>
          <w:sz w:val="24"/>
          <w:szCs w:val="24"/>
          <w:lang w:val="es-AR"/>
        </w:rPr>
      </w:pPr>
    </w:p>
    <w:p w:rsidR="00B1763E" w:rsidRPr="00B1763E" w:rsidRDefault="00B1763E" w:rsidP="00163B3D">
      <w:pPr>
        <w:jc w:val="both"/>
        <w:rPr>
          <w:rFonts w:ascii="Garamond" w:hAnsi="Garamond"/>
          <w:sz w:val="24"/>
          <w:szCs w:val="24"/>
          <w:lang w:val="es-AR"/>
        </w:rPr>
      </w:pPr>
    </w:p>
    <w:p w:rsidR="00142EF4" w:rsidRDefault="00142EF4" w:rsidP="00142EF4">
      <w:pPr>
        <w:jc w:val="both"/>
        <w:rPr>
          <w:rFonts w:ascii="Garamond" w:hAnsi="Garamond"/>
          <w:sz w:val="28"/>
          <w:szCs w:val="28"/>
          <w:lang w:val="es-AR"/>
        </w:rPr>
      </w:pPr>
      <w:r w:rsidRPr="00142EF4">
        <w:rPr>
          <w:rFonts w:ascii="Garamond" w:hAnsi="Garamond"/>
          <w:sz w:val="28"/>
          <w:szCs w:val="28"/>
          <w:lang w:val="es-AR"/>
        </w:rPr>
        <w:t>Atentamente, Con</w:t>
      </w:r>
      <w:r>
        <w:rPr>
          <w:rFonts w:ascii="Garamond" w:hAnsi="Garamond"/>
          <w:sz w:val="28"/>
          <w:szCs w:val="28"/>
          <w:lang w:val="es-AR"/>
        </w:rPr>
        <w:t xml:space="preserve"> espíritu de reconciliación</w:t>
      </w:r>
      <w:r w:rsidRPr="00142EF4">
        <w:rPr>
          <w:rFonts w:ascii="Garamond" w:hAnsi="Garamond"/>
          <w:sz w:val="28"/>
          <w:szCs w:val="28"/>
          <w:lang w:val="es-AR"/>
        </w:rPr>
        <w:t xml:space="preserve"> </w:t>
      </w:r>
      <w:r>
        <w:rPr>
          <w:rFonts w:ascii="Garamond" w:hAnsi="Garamond"/>
          <w:sz w:val="28"/>
          <w:szCs w:val="28"/>
          <w:lang w:val="es-AR"/>
        </w:rPr>
        <w:t>(</w:t>
      </w:r>
      <w:r w:rsidRPr="00142EF4">
        <w:rPr>
          <w:rFonts w:ascii="Garamond" w:hAnsi="Garamond"/>
          <w:sz w:val="28"/>
          <w:szCs w:val="28"/>
          <w:lang w:val="es-AR"/>
        </w:rPr>
        <w:t>maitri</w:t>
      </w:r>
      <w:r>
        <w:rPr>
          <w:rFonts w:ascii="Garamond" w:hAnsi="Garamond"/>
          <w:sz w:val="28"/>
          <w:szCs w:val="28"/>
          <w:lang w:val="es-AR"/>
        </w:rPr>
        <w:t>)</w:t>
      </w:r>
      <w:r w:rsidRPr="00142EF4">
        <w:rPr>
          <w:rFonts w:ascii="Garamond" w:hAnsi="Garamond"/>
          <w:sz w:val="28"/>
          <w:szCs w:val="28"/>
          <w:lang w:val="es-AR"/>
        </w:rPr>
        <w:t xml:space="preserve">, </w:t>
      </w:r>
    </w:p>
    <w:p w:rsidR="00142EF4" w:rsidRPr="00142EF4" w:rsidRDefault="00142EF4" w:rsidP="00142EF4">
      <w:pPr>
        <w:jc w:val="both"/>
        <w:rPr>
          <w:rFonts w:ascii="Garamond" w:hAnsi="Garamond"/>
          <w:sz w:val="28"/>
          <w:szCs w:val="28"/>
          <w:lang w:val="es-AR"/>
        </w:rPr>
      </w:pPr>
      <w:r w:rsidRPr="00142EF4">
        <w:rPr>
          <w:rFonts w:ascii="Garamond" w:hAnsi="Garamond"/>
          <w:sz w:val="28"/>
          <w:szCs w:val="28"/>
          <w:lang w:val="es-AR"/>
        </w:rPr>
        <w:t>Maestro Budista Maitreya</w:t>
      </w:r>
    </w:p>
    <w:p w:rsidR="00B8531F" w:rsidRPr="006E6A83" w:rsidRDefault="00142EF4" w:rsidP="00066206">
      <w:pPr>
        <w:jc w:val="both"/>
        <w:rPr>
          <w:rFonts w:ascii="Garamond" w:hAnsi="Garamond"/>
          <w:b/>
          <w:sz w:val="28"/>
          <w:szCs w:val="28"/>
          <w:lang w:val="es-AR"/>
        </w:rPr>
      </w:pPr>
      <w:r w:rsidRPr="00142EF4">
        <w:rPr>
          <w:rFonts w:ascii="Garamond" w:hAnsi="Garamond"/>
          <w:sz w:val="28"/>
          <w:szCs w:val="28"/>
          <w:lang w:val="es-AR"/>
        </w:rPr>
        <w:t xml:space="preserve">Guía Espiritual y Presidente del </w:t>
      </w:r>
      <w:r w:rsidRPr="00142EF4">
        <w:rPr>
          <w:rFonts w:ascii="Garamond" w:hAnsi="Garamond"/>
          <w:b/>
          <w:sz w:val="28"/>
          <w:szCs w:val="28"/>
          <w:lang w:val="es-AR"/>
        </w:rPr>
        <w:t>Comité Internacional de Ética Budista (CIEB)</w:t>
      </w:r>
      <w:r w:rsidRPr="00142EF4">
        <w:rPr>
          <w:rFonts w:ascii="Garamond" w:hAnsi="Garamond"/>
          <w:sz w:val="28"/>
          <w:szCs w:val="28"/>
          <w:lang w:val="es-AR"/>
        </w:rPr>
        <w:t xml:space="preserve"> y </w:t>
      </w:r>
      <w:r w:rsidRPr="00142EF4">
        <w:rPr>
          <w:rFonts w:ascii="Garamond" w:hAnsi="Garamond"/>
          <w:b/>
          <w:sz w:val="28"/>
          <w:szCs w:val="28"/>
          <w:lang w:val="es-AR"/>
        </w:rPr>
        <w:t>Tribunal Budista de Derechos Humanos (TBDH)</w:t>
      </w:r>
    </w:p>
    <w:sectPr w:rsidR="00B8531F" w:rsidRPr="006E6A83" w:rsidSect="00E7239C">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0D7F" w:rsidRDefault="00EB0D7F" w:rsidP="00202C8A">
      <w:pPr>
        <w:spacing w:after="0" w:line="240" w:lineRule="auto"/>
      </w:pPr>
      <w:r>
        <w:separator/>
      </w:r>
    </w:p>
  </w:endnote>
  <w:endnote w:type="continuationSeparator" w:id="0">
    <w:p w:rsidR="00EB0D7F" w:rsidRDefault="00EB0D7F" w:rsidP="00202C8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alibri Light">
    <w:altName w:val="Arial"/>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4050101"/>
      <w:docPartObj>
        <w:docPartGallery w:val="Page Numbers (Bottom of Page)"/>
        <w:docPartUnique/>
      </w:docPartObj>
    </w:sdtPr>
    <w:sdtContent>
      <w:p w:rsidR="00B249A8" w:rsidRDefault="001F26DB">
        <w:pPr>
          <w:pStyle w:val="Piedepgina"/>
          <w:jc w:val="center"/>
        </w:pPr>
        <w:r w:rsidRPr="001F26DB">
          <w:fldChar w:fldCharType="begin"/>
        </w:r>
        <w:r w:rsidR="00B249A8">
          <w:instrText>PAGE   \* MERGEFORMAT</w:instrText>
        </w:r>
        <w:r w:rsidRPr="001F26DB">
          <w:fldChar w:fldCharType="separate"/>
        </w:r>
        <w:r w:rsidR="002F79B2" w:rsidRPr="002F79B2">
          <w:rPr>
            <w:noProof/>
            <w:lang w:val="es-ES"/>
          </w:rPr>
          <w:t>5</w:t>
        </w:r>
        <w:r>
          <w:rPr>
            <w:noProof/>
            <w:lang w:val="es-ES"/>
          </w:rPr>
          <w:fldChar w:fldCharType="end"/>
        </w:r>
      </w:p>
    </w:sdtContent>
  </w:sdt>
  <w:p w:rsidR="00B249A8" w:rsidRDefault="00B249A8">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0D7F" w:rsidRDefault="00EB0D7F" w:rsidP="00202C8A">
      <w:pPr>
        <w:spacing w:after="0" w:line="240" w:lineRule="auto"/>
      </w:pPr>
      <w:r>
        <w:separator/>
      </w:r>
    </w:p>
  </w:footnote>
  <w:footnote w:type="continuationSeparator" w:id="0">
    <w:p w:rsidR="00EB0D7F" w:rsidRDefault="00EB0D7F" w:rsidP="00202C8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249A8" w:rsidRDefault="00A0582B" w:rsidP="006550F6">
    <w:pPr>
      <w:pStyle w:val="Ttulo1"/>
      <w:spacing w:line="192" w:lineRule="atLeast"/>
      <w:jc w:val="center"/>
      <w:rPr>
        <w:spacing w:val="-12"/>
        <w:sz w:val="25"/>
        <w:szCs w:val="25"/>
      </w:rPr>
    </w:pPr>
    <w:r w:rsidRPr="00A0582B">
      <w:rPr>
        <w:noProof/>
      </w:rPr>
      <w:drawing>
        <wp:inline distT="0" distB="0" distL="0" distR="0">
          <wp:extent cx="981614" cy="910101"/>
          <wp:effectExtent l="19050" t="0" r="8986" b="4299"/>
          <wp:docPr id="2" name="Imagen 1" descr="C:\Users\casa\Pictures\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sa\Pictures\tribunal.jpg"/>
                  <pic:cNvPicPr>
                    <a:picLocks noChangeAspect="1" noChangeArrowheads="1"/>
                  </pic:cNvPicPr>
                </pic:nvPicPr>
                <pic:blipFill>
                  <a:blip r:embed="rId1"/>
                  <a:srcRect/>
                  <a:stretch>
                    <a:fillRect/>
                  </a:stretch>
                </pic:blipFill>
                <pic:spPr bwMode="auto">
                  <a:xfrm>
                    <a:off x="0" y="0"/>
                    <a:ext cx="983322" cy="911684"/>
                  </a:xfrm>
                  <a:prstGeom prst="rect">
                    <a:avLst/>
                  </a:prstGeom>
                  <a:noFill/>
                  <a:ln w="9525">
                    <a:noFill/>
                    <a:miter lim="800000"/>
                    <a:headEnd/>
                    <a:tailEnd/>
                  </a:ln>
                </pic:spPr>
              </pic:pic>
            </a:graphicData>
          </a:graphic>
        </wp:inline>
      </w:drawing>
    </w:r>
  </w:p>
  <w:p w:rsidR="00B249A8" w:rsidRPr="00836333" w:rsidRDefault="00B249A8" w:rsidP="00836333">
    <w:pPr>
      <w:pStyle w:val="Sinespaciado"/>
      <w:jc w:val="center"/>
      <w:rPr>
        <w:rFonts w:ascii="Garamond" w:hAnsi="Garamond"/>
        <w:b/>
        <w:lang w:val="en-US"/>
      </w:rPr>
    </w:pPr>
    <w:r w:rsidRPr="00836333">
      <w:rPr>
        <w:rFonts w:ascii="Garamond" w:hAnsi="Garamond"/>
        <w:b/>
        <w:lang w:val="en-US"/>
      </w:rPr>
      <w:t>International Buddhist Ethics Committee (IBEC)</w:t>
    </w:r>
  </w:p>
  <w:p w:rsidR="00B249A8" w:rsidRDefault="00B249A8" w:rsidP="00836333">
    <w:pPr>
      <w:pStyle w:val="Sinespaciado"/>
      <w:jc w:val="center"/>
      <w:rPr>
        <w:rFonts w:ascii="Garamond" w:hAnsi="Garamond"/>
        <w:b/>
        <w:lang w:val="en-US"/>
      </w:rPr>
    </w:pPr>
    <w:r w:rsidRPr="00836333">
      <w:rPr>
        <w:rFonts w:ascii="Garamond" w:hAnsi="Garamond"/>
        <w:b/>
        <w:lang w:val="en-US"/>
      </w:rPr>
      <w:t>Buddhist Tribunal on Human Rights (BTHR)</w:t>
    </w:r>
  </w:p>
  <w:p w:rsidR="00836333" w:rsidRPr="00836333" w:rsidRDefault="00836333" w:rsidP="00836333">
    <w:pPr>
      <w:pStyle w:val="Sinespaciado"/>
      <w:jc w:val="center"/>
      <w:rPr>
        <w:rFonts w:ascii="Garamond" w:hAnsi="Garamond"/>
        <w:b/>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5C2245"/>
    <w:multiLevelType w:val="hybridMultilevel"/>
    <w:tmpl w:val="963037CE"/>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nsid w:val="67056FBE"/>
    <w:multiLevelType w:val="hybridMultilevel"/>
    <w:tmpl w:val="90B8569C"/>
    <w:lvl w:ilvl="0" w:tplc="2C0A000F">
      <w:start w:val="1"/>
      <w:numFmt w:val="decimal"/>
      <w:lvlText w:val="%1."/>
      <w:lvlJc w:val="left"/>
      <w:pPr>
        <w:ind w:left="720" w:hanging="360"/>
      </w:pPr>
    </w:lvl>
    <w:lvl w:ilvl="1" w:tplc="2C0A0019">
      <w:start w:val="1"/>
      <w:numFmt w:val="lowerLetter"/>
      <w:lvlText w:val="%2."/>
      <w:lvlJc w:val="left"/>
      <w:pPr>
        <w:ind w:left="1440" w:hanging="360"/>
      </w:pPr>
    </w:lvl>
    <w:lvl w:ilvl="2" w:tplc="2C0A001B">
      <w:start w:val="1"/>
      <w:numFmt w:val="lowerRoman"/>
      <w:lvlText w:val="%3."/>
      <w:lvlJc w:val="right"/>
      <w:pPr>
        <w:ind w:left="2160" w:hanging="180"/>
      </w:pPr>
    </w:lvl>
    <w:lvl w:ilvl="3" w:tplc="2C0A000F">
      <w:start w:val="1"/>
      <w:numFmt w:val="decimal"/>
      <w:lvlText w:val="%4."/>
      <w:lvlJc w:val="left"/>
      <w:pPr>
        <w:ind w:left="2880" w:hanging="360"/>
      </w:pPr>
    </w:lvl>
    <w:lvl w:ilvl="4" w:tplc="2C0A0019">
      <w:start w:val="1"/>
      <w:numFmt w:val="lowerLetter"/>
      <w:lvlText w:val="%5."/>
      <w:lvlJc w:val="left"/>
      <w:pPr>
        <w:ind w:left="3600" w:hanging="360"/>
      </w:pPr>
    </w:lvl>
    <w:lvl w:ilvl="5" w:tplc="2C0A001B">
      <w:start w:val="1"/>
      <w:numFmt w:val="lowerRoman"/>
      <w:lvlText w:val="%6."/>
      <w:lvlJc w:val="right"/>
      <w:pPr>
        <w:ind w:left="4320" w:hanging="180"/>
      </w:pPr>
    </w:lvl>
    <w:lvl w:ilvl="6" w:tplc="2C0A000F">
      <w:start w:val="1"/>
      <w:numFmt w:val="decimal"/>
      <w:lvlText w:val="%7."/>
      <w:lvlJc w:val="left"/>
      <w:pPr>
        <w:ind w:left="5040" w:hanging="360"/>
      </w:pPr>
    </w:lvl>
    <w:lvl w:ilvl="7" w:tplc="2C0A0019">
      <w:start w:val="1"/>
      <w:numFmt w:val="lowerLetter"/>
      <w:lvlText w:val="%8."/>
      <w:lvlJc w:val="left"/>
      <w:pPr>
        <w:ind w:left="5760" w:hanging="360"/>
      </w:pPr>
    </w:lvl>
    <w:lvl w:ilvl="8" w:tplc="2C0A001B">
      <w:start w:val="1"/>
      <w:numFmt w:val="lowerRoman"/>
      <w:lvlText w:val="%9."/>
      <w:lvlJc w:val="right"/>
      <w:pPr>
        <w:ind w:left="6480" w:hanging="180"/>
      </w:pPr>
    </w:lvl>
  </w:abstractNum>
  <w:abstractNum w:abstractNumId="2">
    <w:nsid w:val="6A0872A5"/>
    <w:multiLevelType w:val="hybridMultilevel"/>
    <w:tmpl w:val="EF4E21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hdrShapeDefaults>
    <o:shapedefaults v:ext="edit" spidmax="53250"/>
  </w:hdrShapeDefaults>
  <w:footnotePr>
    <w:footnote w:id="-1"/>
    <w:footnote w:id="0"/>
  </w:footnotePr>
  <w:endnotePr>
    <w:endnote w:id="-1"/>
    <w:endnote w:id="0"/>
  </w:endnotePr>
  <w:compat/>
  <w:rsids>
    <w:rsidRoot w:val="003D5333"/>
    <w:rsid w:val="00020318"/>
    <w:rsid w:val="000227E3"/>
    <w:rsid w:val="00026F55"/>
    <w:rsid w:val="0006062B"/>
    <w:rsid w:val="00061DC8"/>
    <w:rsid w:val="0006392A"/>
    <w:rsid w:val="00066206"/>
    <w:rsid w:val="000833F8"/>
    <w:rsid w:val="00087649"/>
    <w:rsid w:val="000C04C4"/>
    <w:rsid w:val="000C7B9F"/>
    <w:rsid w:val="000E3A7C"/>
    <w:rsid w:val="000E7016"/>
    <w:rsid w:val="001066EC"/>
    <w:rsid w:val="00110ECA"/>
    <w:rsid w:val="0013492E"/>
    <w:rsid w:val="00142EF4"/>
    <w:rsid w:val="00151264"/>
    <w:rsid w:val="00163B3D"/>
    <w:rsid w:val="00170928"/>
    <w:rsid w:val="00171DB1"/>
    <w:rsid w:val="001733EA"/>
    <w:rsid w:val="00196AD9"/>
    <w:rsid w:val="001A3938"/>
    <w:rsid w:val="001A5983"/>
    <w:rsid w:val="001F26DB"/>
    <w:rsid w:val="00202C8A"/>
    <w:rsid w:val="00214734"/>
    <w:rsid w:val="00227610"/>
    <w:rsid w:val="002522C3"/>
    <w:rsid w:val="002534DA"/>
    <w:rsid w:val="002679EB"/>
    <w:rsid w:val="00280EEC"/>
    <w:rsid w:val="00282C96"/>
    <w:rsid w:val="002955D7"/>
    <w:rsid w:val="002B0E34"/>
    <w:rsid w:val="002B2E2F"/>
    <w:rsid w:val="002B345E"/>
    <w:rsid w:val="002C15EE"/>
    <w:rsid w:val="002D794A"/>
    <w:rsid w:val="002F71C0"/>
    <w:rsid w:val="002F79B2"/>
    <w:rsid w:val="0031010E"/>
    <w:rsid w:val="0032391F"/>
    <w:rsid w:val="00350458"/>
    <w:rsid w:val="003632A0"/>
    <w:rsid w:val="0039078A"/>
    <w:rsid w:val="003A4739"/>
    <w:rsid w:val="003A6816"/>
    <w:rsid w:val="003C39CC"/>
    <w:rsid w:val="003C4AEC"/>
    <w:rsid w:val="003D5333"/>
    <w:rsid w:val="003D5520"/>
    <w:rsid w:val="003E07F2"/>
    <w:rsid w:val="003E6E75"/>
    <w:rsid w:val="003F1853"/>
    <w:rsid w:val="00410F1D"/>
    <w:rsid w:val="004154CC"/>
    <w:rsid w:val="00423FA8"/>
    <w:rsid w:val="00425301"/>
    <w:rsid w:val="00430062"/>
    <w:rsid w:val="00436EDB"/>
    <w:rsid w:val="0044194B"/>
    <w:rsid w:val="00446844"/>
    <w:rsid w:val="00454241"/>
    <w:rsid w:val="00457C96"/>
    <w:rsid w:val="00466D1D"/>
    <w:rsid w:val="00474A94"/>
    <w:rsid w:val="00475F99"/>
    <w:rsid w:val="004867DF"/>
    <w:rsid w:val="00497CC5"/>
    <w:rsid w:val="004B03F5"/>
    <w:rsid w:val="004B6F56"/>
    <w:rsid w:val="004D0C62"/>
    <w:rsid w:val="004F1B6F"/>
    <w:rsid w:val="004F1E90"/>
    <w:rsid w:val="004F2645"/>
    <w:rsid w:val="00500910"/>
    <w:rsid w:val="00517E40"/>
    <w:rsid w:val="005226DA"/>
    <w:rsid w:val="00562538"/>
    <w:rsid w:val="00562A05"/>
    <w:rsid w:val="00563D47"/>
    <w:rsid w:val="005878CF"/>
    <w:rsid w:val="005A06B4"/>
    <w:rsid w:val="005E1E52"/>
    <w:rsid w:val="005F6A18"/>
    <w:rsid w:val="00603FB6"/>
    <w:rsid w:val="00604574"/>
    <w:rsid w:val="006045D0"/>
    <w:rsid w:val="00620AB2"/>
    <w:rsid w:val="00621082"/>
    <w:rsid w:val="006361C1"/>
    <w:rsid w:val="00640143"/>
    <w:rsid w:val="0064530B"/>
    <w:rsid w:val="00646530"/>
    <w:rsid w:val="00651773"/>
    <w:rsid w:val="006550F6"/>
    <w:rsid w:val="0065617D"/>
    <w:rsid w:val="006610F5"/>
    <w:rsid w:val="00666FCD"/>
    <w:rsid w:val="00670B35"/>
    <w:rsid w:val="00671B8F"/>
    <w:rsid w:val="00673D9B"/>
    <w:rsid w:val="006829E8"/>
    <w:rsid w:val="00684E6D"/>
    <w:rsid w:val="00696CB8"/>
    <w:rsid w:val="006972F8"/>
    <w:rsid w:val="006A02C6"/>
    <w:rsid w:val="006D2325"/>
    <w:rsid w:val="006E6A83"/>
    <w:rsid w:val="006F1239"/>
    <w:rsid w:val="00723F4C"/>
    <w:rsid w:val="007303FB"/>
    <w:rsid w:val="00733677"/>
    <w:rsid w:val="007342EB"/>
    <w:rsid w:val="0073592E"/>
    <w:rsid w:val="00735983"/>
    <w:rsid w:val="007371D7"/>
    <w:rsid w:val="00745EA9"/>
    <w:rsid w:val="00757798"/>
    <w:rsid w:val="00767CC4"/>
    <w:rsid w:val="0077609B"/>
    <w:rsid w:val="00784EA8"/>
    <w:rsid w:val="00794167"/>
    <w:rsid w:val="007A0F91"/>
    <w:rsid w:val="007A6010"/>
    <w:rsid w:val="007B5500"/>
    <w:rsid w:val="007C6E54"/>
    <w:rsid w:val="007D305A"/>
    <w:rsid w:val="007F239E"/>
    <w:rsid w:val="007F60CD"/>
    <w:rsid w:val="00811D48"/>
    <w:rsid w:val="00836333"/>
    <w:rsid w:val="00841773"/>
    <w:rsid w:val="0084651E"/>
    <w:rsid w:val="00861EAC"/>
    <w:rsid w:val="008909AF"/>
    <w:rsid w:val="00890A17"/>
    <w:rsid w:val="008A0359"/>
    <w:rsid w:val="008E3519"/>
    <w:rsid w:val="008E3EB3"/>
    <w:rsid w:val="009051A8"/>
    <w:rsid w:val="00910C72"/>
    <w:rsid w:val="009356CE"/>
    <w:rsid w:val="00951242"/>
    <w:rsid w:val="00963CD6"/>
    <w:rsid w:val="00973D94"/>
    <w:rsid w:val="00997259"/>
    <w:rsid w:val="009C1B55"/>
    <w:rsid w:val="009D71BE"/>
    <w:rsid w:val="009E23F6"/>
    <w:rsid w:val="009E720E"/>
    <w:rsid w:val="009F72D3"/>
    <w:rsid w:val="009F7635"/>
    <w:rsid w:val="00A028BB"/>
    <w:rsid w:val="00A0582B"/>
    <w:rsid w:val="00A11047"/>
    <w:rsid w:val="00A13701"/>
    <w:rsid w:val="00A261D6"/>
    <w:rsid w:val="00A33B76"/>
    <w:rsid w:val="00A54AEB"/>
    <w:rsid w:val="00A5644E"/>
    <w:rsid w:val="00A63E0F"/>
    <w:rsid w:val="00A70CB5"/>
    <w:rsid w:val="00A71A98"/>
    <w:rsid w:val="00A72062"/>
    <w:rsid w:val="00A75F8F"/>
    <w:rsid w:val="00A85B2D"/>
    <w:rsid w:val="00A86956"/>
    <w:rsid w:val="00A96C74"/>
    <w:rsid w:val="00AB2059"/>
    <w:rsid w:val="00AB4244"/>
    <w:rsid w:val="00AC57EA"/>
    <w:rsid w:val="00AC7645"/>
    <w:rsid w:val="00AD0039"/>
    <w:rsid w:val="00AE0699"/>
    <w:rsid w:val="00AE388A"/>
    <w:rsid w:val="00B11A26"/>
    <w:rsid w:val="00B12F40"/>
    <w:rsid w:val="00B1763E"/>
    <w:rsid w:val="00B249A8"/>
    <w:rsid w:val="00B70DFD"/>
    <w:rsid w:val="00B82702"/>
    <w:rsid w:val="00B8531F"/>
    <w:rsid w:val="00BA2927"/>
    <w:rsid w:val="00BB1223"/>
    <w:rsid w:val="00BB5528"/>
    <w:rsid w:val="00BD1676"/>
    <w:rsid w:val="00BE244D"/>
    <w:rsid w:val="00BE5257"/>
    <w:rsid w:val="00BF24D6"/>
    <w:rsid w:val="00BF3016"/>
    <w:rsid w:val="00BF67CD"/>
    <w:rsid w:val="00C15B09"/>
    <w:rsid w:val="00C215A8"/>
    <w:rsid w:val="00C23373"/>
    <w:rsid w:val="00C336FA"/>
    <w:rsid w:val="00C461B9"/>
    <w:rsid w:val="00C465D7"/>
    <w:rsid w:val="00C47695"/>
    <w:rsid w:val="00C55D5F"/>
    <w:rsid w:val="00C71DB4"/>
    <w:rsid w:val="00C74CBB"/>
    <w:rsid w:val="00C834CF"/>
    <w:rsid w:val="00CA0420"/>
    <w:rsid w:val="00CA7A60"/>
    <w:rsid w:val="00CE0A3A"/>
    <w:rsid w:val="00CE5A89"/>
    <w:rsid w:val="00D25439"/>
    <w:rsid w:val="00D27FBA"/>
    <w:rsid w:val="00D35739"/>
    <w:rsid w:val="00D43989"/>
    <w:rsid w:val="00D601CF"/>
    <w:rsid w:val="00D6365C"/>
    <w:rsid w:val="00D710D5"/>
    <w:rsid w:val="00D803AF"/>
    <w:rsid w:val="00D94004"/>
    <w:rsid w:val="00D942DF"/>
    <w:rsid w:val="00D97472"/>
    <w:rsid w:val="00DA5AF7"/>
    <w:rsid w:val="00DB1D07"/>
    <w:rsid w:val="00DB213F"/>
    <w:rsid w:val="00DD12EC"/>
    <w:rsid w:val="00DD5CF1"/>
    <w:rsid w:val="00E20147"/>
    <w:rsid w:val="00E35160"/>
    <w:rsid w:val="00E35A16"/>
    <w:rsid w:val="00E44BC9"/>
    <w:rsid w:val="00E62070"/>
    <w:rsid w:val="00E64925"/>
    <w:rsid w:val="00E7239C"/>
    <w:rsid w:val="00E86BF8"/>
    <w:rsid w:val="00EA039D"/>
    <w:rsid w:val="00EB0D7F"/>
    <w:rsid w:val="00EC29DC"/>
    <w:rsid w:val="00ED7430"/>
    <w:rsid w:val="00EE31C2"/>
    <w:rsid w:val="00EE4C51"/>
    <w:rsid w:val="00EE7DB3"/>
    <w:rsid w:val="00EF1331"/>
    <w:rsid w:val="00EF4FF0"/>
    <w:rsid w:val="00F13002"/>
    <w:rsid w:val="00F17A7E"/>
    <w:rsid w:val="00F22809"/>
    <w:rsid w:val="00F43E1B"/>
    <w:rsid w:val="00F43FE1"/>
    <w:rsid w:val="00F5076C"/>
    <w:rsid w:val="00F51FF7"/>
    <w:rsid w:val="00F65C19"/>
    <w:rsid w:val="00F65D93"/>
    <w:rsid w:val="00F72247"/>
    <w:rsid w:val="00F74F34"/>
    <w:rsid w:val="00F82431"/>
    <w:rsid w:val="00F92792"/>
    <w:rsid w:val="00F93C05"/>
    <w:rsid w:val="00F96C59"/>
    <w:rsid w:val="00FA23B5"/>
    <w:rsid w:val="00FA6EEA"/>
    <w:rsid w:val="00FB4A1B"/>
    <w:rsid w:val="00FC4128"/>
    <w:rsid w:val="00FC4505"/>
    <w:rsid w:val="00FC455B"/>
    <w:rsid w:val="00FD70BF"/>
    <w:rsid w:val="00FE2BE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239C"/>
  </w:style>
  <w:style w:type="paragraph" w:styleId="Ttulo1">
    <w:name w:val="heading 1"/>
    <w:basedOn w:val="Normal"/>
    <w:link w:val="Ttulo1Car"/>
    <w:uiPriority w:val="9"/>
    <w:qFormat/>
    <w:rsid w:val="006550F6"/>
    <w:pPr>
      <w:spacing w:before="100" w:beforeAutospacing="1" w:after="100" w:afterAutospacing="1" w:line="240" w:lineRule="auto"/>
      <w:outlineLvl w:val="0"/>
    </w:pPr>
    <w:rPr>
      <w:rFonts w:ascii="Times New Roman" w:eastAsia="Times New Roman" w:hAnsi="Times New Roman" w:cs="Times New Roman"/>
      <w:b/>
      <w:bCs/>
      <w:kern w:val="36"/>
      <w:sz w:val="48"/>
      <w:szCs w:val="48"/>
      <w:lang w:val="es-AR"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D5333"/>
    <w:pPr>
      <w:ind w:left="720"/>
      <w:contextualSpacing/>
    </w:pPr>
  </w:style>
  <w:style w:type="paragraph" w:styleId="Subttulo">
    <w:name w:val="Subtitle"/>
    <w:basedOn w:val="Normal"/>
    <w:next w:val="Normal"/>
    <w:link w:val="SubttuloCar"/>
    <w:uiPriority w:val="11"/>
    <w:qFormat/>
    <w:rsid w:val="00C74CBB"/>
    <w:pPr>
      <w:spacing w:line="276" w:lineRule="auto"/>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C74CBB"/>
    <w:rPr>
      <w:rFonts w:eastAsiaTheme="minorEastAsia"/>
      <w:color w:val="5A5A5A" w:themeColor="text1" w:themeTint="A5"/>
      <w:spacing w:val="15"/>
    </w:rPr>
  </w:style>
  <w:style w:type="paragraph" w:styleId="Encabezado">
    <w:name w:val="header"/>
    <w:basedOn w:val="Normal"/>
    <w:link w:val="EncabezadoCar"/>
    <w:uiPriority w:val="99"/>
    <w:unhideWhenUsed/>
    <w:rsid w:val="00202C8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2C8A"/>
  </w:style>
  <w:style w:type="paragraph" w:styleId="Piedepgina">
    <w:name w:val="footer"/>
    <w:basedOn w:val="Normal"/>
    <w:link w:val="PiedepginaCar"/>
    <w:uiPriority w:val="99"/>
    <w:unhideWhenUsed/>
    <w:rsid w:val="00202C8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2C8A"/>
  </w:style>
  <w:style w:type="paragraph" w:styleId="Textodeglobo">
    <w:name w:val="Balloon Text"/>
    <w:basedOn w:val="Normal"/>
    <w:link w:val="TextodegloboCar"/>
    <w:uiPriority w:val="99"/>
    <w:semiHidden/>
    <w:unhideWhenUsed/>
    <w:rsid w:val="006550F6"/>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550F6"/>
    <w:rPr>
      <w:rFonts w:ascii="Tahoma" w:hAnsi="Tahoma" w:cs="Tahoma"/>
      <w:sz w:val="16"/>
      <w:szCs w:val="16"/>
    </w:rPr>
  </w:style>
  <w:style w:type="character" w:customStyle="1" w:styleId="Ttulo1Car">
    <w:name w:val="Título 1 Car"/>
    <w:basedOn w:val="Fuentedeprrafopredeter"/>
    <w:link w:val="Ttulo1"/>
    <w:uiPriority w:val="9"/>
    <w:rsid w:val="006550F6"/>
    <w:rPr>
      <w:rFonts w:ascii="Times New Roman" w:eastAsia="Times New Roman" w:hAnsi="Times New Roman" w:cs="Times New Roman"/>
      <w:b/>
      <w:bCs/>
      <w:kern w:val="36"/>
      <w:sz w:val="48"/>
      <w:szCs w:val="48"/>
      <w:lang w:val="es-AR" w:eastAsia="es-AR"/>
    </w:rPr>
  </w:style>
  <w:style w:type="paragraph" w:styleId="Textonotapie">
    <w:name w:val="footnote text"/>
    <w:basedOn w:val="Normal"/>
    <w:link w:val="TextonotapieCar"/>
    <w:uiPriority w:val="99"/>
    <w:semiHidden/>
    <w:unhideWhenUsed/>
    <w:rsid w:val="007F60CD"/>
    <w:pPr>
      <w:spacing w:after="0" w:line="240" w:lineRule="auto"/>
    </w:pPr>
    <w:rPr>
      <w:rFonts w:ascii="Book Antiqua" w:hAnsi="Book Antiqua"/>
      <w:sz w:val="20"/>
      <w:szCs w:val="20"/>
      <w:lang w:val="es-AR"/>
    </w:rPr>
  </w:style>
  <w:style w:type="character" w:customStyle="1" w:styleId="TextonotapieCar">
    <w:name w:val="Texto nota pie Car"/>
    <w:basedOn w:val="Fuentedeprrafopredeter"/>
    <w:link w:val="Textonotapie"/>
    <w:uiPriority w:val="99"/>
    <w:semiHidden/>
    <w:rsid w:val="007F60CD"/>
    <w:rPr>
      <w:rFonts w:ascii="Book Antiqua" w:hAnsi="Book Antiqua"/>
      <w:sz w:val="20"/>
      <w:szCs w:val="20"/>
      <w:lang w:val="es-AR"/>
    </w:rPr>
  </w:style>
  <w:style w:type="character" w:styleId="Refdenotaalpie">
    <w:name w:val="footnote reference"/>
    <w:basedOn w:val="Fuentedeprrafopredeter"/>
    <w:uiPriority w:val="99"/>
    <w:semiHidden/>
    <w:unhideWhenUsed/>
    <w:rsid w:val="007F60CD"/>
    <w:rPr>
      <w:vertAlign w:val="superscript"/>
    </w:rPr>
  </w:style>
  <w:style w:type="paragraph" w:styleId="Sinespaciado">
    <w:name w:val="No Spacing"/>
    <w:uiPriority w:val="1"/>
    <w:qFormat/>
    <w:rsid w:val="00836333"/>
    <w:pPr>
      <w:spacing w:after="0" w:line="240" w:lineRule="auto"/>
    </w:pPr>
  </w:style>
</w:styles>
</file>

<file path=word/webSettings.xml><?xml version="1.0" encoding="utf-8"?>
<w:webSettings xmlns:r="http://schemas.openxmlformats.org/officeDocument/2006/relationships" xmlns:w="http://schemas.openxmlformats.org/wordprocessingml/2006/main">
  <w:divs>
    <w:div w:id="12928113">
      <w:bodyDiv w:val="1"/>
      <w:marLeft w:val="0"/>
      <w:marRight w:val="0"/>
      <w:marTop w:val="0"/>
      <w:marBottom w:val="0"/>
      <w:divBdr>
        <w:top w:val="none" w:sz="0" w:space="0" w:color="auto"/>
        <w:left w:val="none" w:sz="0" w:space="0" w:color="auto"/>
        <w:bottom w:val="none" w:sz="0" w:space="0" w:color="auto"/>
        <w:right w:val="none" w:sz="0" w:space="0" w:color="auto"/>
      </w:divBdr>
    </w:div>
    <w:div w:id="651368862">
      <w:bodyDiv w:val="1"/>
      <w:marLeft w:val="0"/>
      <w:marRight w:val="0"/>
      <w:marTop w:val="0"/>
      <w:marBottom w:val="0"/>
      <w:divBdr>
        <w:top w:val="none" w:sz="0" w:space="0" w:color="auto"/>
        <w:left w:val="none" w:sz="0" w:space="0" w:color="auto"/>
        <w:bottom w:val="none" w:sz="0" w:space="0" w:color="auto"/>
        <w:right w:val="none" w:sz="0" w:space="0" w:color="auto"/>
      </w:divBdr>
    </w:div>
    <w:div w:id="751242943">
      <w:bodyDiv w:val="1"/>
      <w:marLeft w:val="0"/>
      <w:marRight w:val="0"/>
      <w:marTop w:val="0"/>
      <w:marBottom w:val="0"/>
      <w:divBdr>
        <w:top w:val="none" w:sz="0" w:space="0" w:color="auto"/>
        <w:left w:val="none" w:sz="0" w:space="0" w:color="auto"/>
        <w:bottom w:val="none" w:sz="0" w:space="0" w:color="auto"/>
        <w:right w:val="none" w:sz="0" w:space="0" w:color="auto"/>
      </w:divBdr>
    </w:div>
    <w:div w:id="1255551655">
      <w:bodyDiv w:val="1"/>
      <w:marLeft w:val="0"/>
      <w:marRight w:val="0"/>
      <w:marTop w:val="0"/>
      <w:marBottom w:val="0"/>
      <w:divBdr>
        <w:top w:val="none" w:sz="0" w:space="0" w:color="auto"/>
        <w:left w:val="none" w:sz="0" w:space="0" w:color="auto"/>
        <w:bottom w:val="none" w:sz="0" w:space="0" w:color="auto"/>
        <w:right w:val="none" w:sz="0" w:space="0" w:color="auto"/>
      </w:divBdr>
    </w:div>
    <w:div w:id="1298024085">
      <w:bodyDiv w:val="1"/>
      <w:marLeft w:val="0"/>
      <w:marRight w:val="0"/>
      <w:marTop w:val="0"/>
      <w:marBottom w:val="0"/>
      <w:divBdr>
        <w:top w:val="none" w:sz="0" w:space="0" w:color="auto"/>
        <w:left w:val="none" w:sz="0" w:space="0" w:color="auto"/>
        <w:bottom w:val="none" w:sz="0" w:space="0" w:color="auto"/>
        <w:right w:val="none" w:sz="0" w:space="0" w:color="auto"/>
      </w:divBdr>
      <w:divsChild>
        <w:div w:id="380175608">
          <w:marLeft w:val="0"/>
          <w:marRight w:val="0"/>
          <w:marTop w:val="0"/>
          <w:marBottom w:val="0"/>
          <w:divBdr>
            <w:top w:val="none" w:sz="0" w:space="0" w:color="auto"/>
            <w:left w:val="none" w:sz="0" w:space="0" w:color="auto"/>
            <w:bottom w:val="none" w:sz="0" w:space="0" w:color="auto"/>
            <w:right w:val="none" w:sz="0" w:space="0" w:color="auto"/>
          </w:divBdr>
        </w:div>
        <w:div w:id="857625644">
          <w:marLeft w:val="0"/>
          <w:marRight w:val="0"/>
          <w:marTop w:val="0"/>
          <w:marBottom w:val="0"/>
          <w:divBdr>
            <w:top w:val="none" w:sz="0" w:space="0" w:color="auto"/>
            <w:left w:val="none" w:sz="0" w:space="0" w:color="auto"/>
            <w:bottom w:val="none" w:sz="0" w:space="0" w:color="auto"/>
            <w:right w:val="none" w:sz="0" w:space="0" w:color="auto"/>
          </w:divBdr>
        </w:div>
        <w:div w:id="1176919945">
          <w:marLeft w:val="0"/>
          <w:marRight w:val="0"/>
          <w:marTop w:val="0"/>
          <w:marBottom w:val="0"/>
          <w:divBdr>
            <w:top w:val="none" w:sz="0" w:space="0" w:color="auto"/>
            <w:left w:val="none" w:sz="0" w:space="0" w:color="auto"/>
            <w:bottom w:val="none" w:sz="0" w:space="0" w:color="auto"/>
            <w:right w:val="none" w:sz="0" w:space="0" w:color="auto"/>
          </w:divBdr>
        </w:div>
        <w:div w:id="1092509387">
          <w:marLeft w:val="0"/>
          <w:marRight w:val="0"/>
          <w:marTop w:val="0"/>
          <w:marBottom w:val="0"/>
          <w:divBdr>
            <w:top w:val="none" w:sz="0" w:space="0" w:color="auto"/>
            <w:left w:val="none" w:sz="0" w:space="0" w:color="auto"/>
            <w:bottom w:val="none" w:sz="0" w:space="0" w:color="auto"/>
            <w:right w:val="none" w:sz="0" w:space="0" w:color="auto"/>
          </w:divBdr>
        </w:div>
        <w:div w:id="712927142">
          <w:marLeft w:val="0"/>
          <w:marRight w:val="0"/>
          <w:marTop w:val="0"/>
          <w:marBottom w:val="0"/>
          <w:divBdr>
            <w:top w:val="none" w:sz="0" w:space="0" w:color="auto"/>
            <w:left w:val="none" w:sz="0" w:space="0" w:color="auto"/>
            <w:bottom w:val="none" w:sz="0" w:space="0" w:color="auto"/>
            <w:right w:val="none" w:sz="0" w:space="0" w:color="auto"/>
          </w:divBdr>
        </w:div>
        <w:div w:id="1870602088">
          <w:marLeft w:val="0"/>
          <w:marRight w:val="0"/>
          <w:marTop w:val="0"/>
          <w:marBottom w:val="0"/>
          <w:divBdr>
            <w:top w:val="none" w:sz="0" w:space="0" w:color="auto"/>
            <w:left w:val="none" w:sz="0" w:space="0" w:color="auto"/>
            <w:bottom w:val="none" w:sz="0" w:space="0" w:color="auto"/>
            <w:right w:val="none" w:sz="0" w:space="0" w:color="auto"/>
          </w:divBdr>
        </w:div>
        <w:div w:id="1817409302">
          <w:marLeft w:val="0"/>
          <w:marRight w:val="0"/>
          <w:marTop w:val="0"/>
          <w:marBottom w:val="0"/>
          <w:divBdr>
            <w:top w:val="none" w:sz="0" w:space="0" w:color="auto"/>
            <w:left w:val="none" w:sz="0" w:space="0" w:color="auto"/>
            <w:bottom w:val="none" w:sz="0" w:space="0" w:color="auto"/>
            <w:right w:val="none" w:sz="0" w:space="0" w:color="auto"/>
          </w:divBdr>
        </w:div>
        <w:div w:id="778065847">
          <w:marLeft w:val="0"/>
          <w:marRight w:val="0"/>
          <w:marTop w:val="0"/>
          <w:marBottom w:val="0"/>
          <w:divBdr>
            <w:top w:val="none" w:sz="0" w:space="0" w:color="auto"/>
            <w:left w:val="none" w:sz="0" w:space="0" w:color="auto"/>
            <w:bottom w:val="none" w:sz="0" w:space="0" w:color="auto"/>
            <w:right w:val="none" w:sz="0" w:space="0" w:color="auto"/>
          </w:divBdr>
        </w:div>
        <w:div w:id="602342007">
          <w:marLeft w:val="0"/>
          <w:marRight w:val="0"/>
          <w:marTop w:val="0"/>
          <w:marBottom w:val="0"/>
          <w:divBdr>
            <w:top w:val="none" w:sz="0" w:space="0" w:color="auto"/>
            <w:left w:val="none" w:sz="0" w:space="0" w:color="auto"/>
            <w:bottom w:val="none" w:sz="0" w:space="0" w:color="auto"/>
            <w:right w:val="none" w:sz="0" w:space="0" w:color="auto"/>
          </w:divBdr>
        </w:div>
        <w:div w:id="118189325">
          <w:marLeft w:val="0"/>
          <w:marRight w:val="0"/>
          <w:marTop w:val="0"/>
          <w:marBottom w:val="0"/>
          <w:divBdr>
            <w:top w:val="none" w:sz="0" w:space="0" w:color="auto"/>
            <w:left w:val="none" w:sz="0" w:space="0" w:color="auto"/>
            <w:bottom w:val="none" w:sz="0" w:space="0" w:color="auto"/>
            <w:right w:val="none" w:sz="0" w:space="0" w:color="auto"/>
          </w:divBdr>
        </w:div>
        <w:div w:id="783571514">
          <w:marLeft w:val="0"/>
          <w:marRight w:val="0"/>
          <w:marTop w:val="0"/>
          <w:marBottom w:val="0"/>
          <w:divBdr>
            <w:top w:val="none" w:sz="0" w:space="0" w:color="auto"/>
            <w:left w:val="none" w:sz="0" w:space="0" w:color="auto"/>
            <w:bottom w:val="none" w:sz="0" w:space="0" w:color="auto"/>
            <w:right w:val="none" w:sz="0" w:space="0" w:color="auto"/>
          </w:divBdr>
        </w:div>
        <w:div w:id="2130732885">
          <w:marLeft w:val="0"/>
          <w:marRight w:val="0"/>
          <w:marTop w:val="0"/>
          <w:marBottom w:val="0"/>
          <w:divBdr>
            <w:top w:val="none" w:sz="0" w:space="0" w:color="auto"/>
            <w:left w:val="none" w:sz="0" w:space="0" w:color="auto"/>
            <w:bottom w:val="none" w:sz="0" w:space="0" w:color="auto"/>
            <w:right w:val="none" w:sz="0" w:space="0" w:color="auto"/>
          </w:divBdr>
        </w:div>
        <w:div w:id="1304115457">
          <w:marLeft w:val="0"/>
          <w:marRight w:val="0"/>
          <w:marTop w:val="0"/>
          <w:marBottom w:val="0"/>
          <w:divBdr>
            <w:top w:val="none" w:sz="0" w:space="0" w:color="auto"/>
            <w:left w:val="none" w:sz="0" w:space="0" w:color="auto"/>
            <w:bottom w:val="none" w:sz="0" w:space="0" w:color="auto"/>
            <w:right w:val="none" w:sz="0" w:space="0" w:color="auto"/>
          </w:divBdr>
        </w:div>
        <w:div w:id="58066976">
          <w:marLeft w:val="0"/>
          <w:marRight w:val="0"/>
          <w:marTop w:val="0"/>
          <w:marBottom w:val="0"/>
          <w:divBdr>
            <w:top w:val="none" w:sz="0" w:space="0" w:color="auto"/>
            <w:left w:val="none" w:sz="0" w:space="0" w:color="auto"/>
            <w:bottom w:val="none" w:sz="0" w:space="0" w:color="auto"/>
            <w:right w:val="none" w:sz="0" w:space="0" w:color="auto"/>
          </w:divBdr>
        </w:div>
        <w:div w:id="853110108">
          <w:marLeft w:val="0"/>
          <w:marRight w:val="0"/>
          <w:marTop w:val="0"/>
          <w:marBottom w:val="0"/>
          <w:divBdr>
            <w:top w:val="none" w:sz="0" w:space="0" w:color="auto"/>
            <w:left w:val="none" w:sz="0" w:space="0" w:color="auto"/>
            <w:bottom w:val="none" w:sz="0" w:space="0" w:color="auto"/>
            <w:right w:val="none" w:sz="0" w:space="0" w:color="auto"/>
          </w:divBdr>
        </w:div>
        <w:div w:id="2109738083">
          <w:marLeft w:val="0"/>
          <w:marRight w:val="0"/>
          <w:marTop w:val="0"/>
          <w:marBottom w:val="0"/>
          <w:divBdr>
            <w:top w:val="none" w:sz="0" w:space="0" w:color="auto"/>
            <w:left w:val="none" w:sz="0" w:space="0" w:color="auto"/>
            <w:bottom w:val="none" w:sz="0" w:space="0" w:color="auto"/>
            <w:right w:val="none" w:sz="0" w:space="0" w:color="auto"/>
          </w:divBdr>
        </w:div>
        <w:div w:id="1177380911">
          <w:marLeft w:val="0"/>
          <w:marRight w:val="0"/>
          <w:marTop w:val="0"/>
          <w:marBottom w:val="0"/>
          <w:divBdr>
            <w:top w:val="none" w:sz="0" w:space="0" w:color="auto"/>
            <w:left w:val="none" w:sz="0" w:space="0" w:color="auto"/>
            <w:bottom w:val="none" w:sz="0" w:space="0" w:color="auto"/>
            <w:right w:val="none" w:sz="0" w:space="0" w:color="auto"/>
          </w:divBdr>
        </w:div>
        <w:div w:id="1915508636">
          <w:marLeft w:val="0"/>
          <w:marRight w:val="0"/>
          <w:marTop w:val="0"/>
          <w:marBottom w:val="0"/>
          <w:divBdr>
            <w:top w:val="none" w:sz="0" w:space="0" w:color="auto"/>
            <w:left w:val="none" w:sz="0" w:space="0" w:color="auto"/>
            <w:bottom w:val="none" w:sz="0" w:space="0" w:color="auto"/>
            <w:right w:val="none" w:sz="0" w:space="0" w:color="auto"/>
          </w:divBdr>
        </w:div>
        <w:div w:id="604118025">
          <w:marLeft w:val="0"/>
          <w:marRight w:val="0"/>
          <w:marTop w:val="0"/>
          <w:marBottom w:val="0"/>
          <w:divBdr>
            <w:top w:val="none" w:sz="0" w:space="0" w:color="auto"/>
            <w:left w:val="none" w:sz="0" w:space="0" w:color="auto"/>
            <w:bottom w:val="none" w:sz="0" w:space="0" w:color="auto"/>
            <w:right w:val="none" w:sz="0" w:space="0" w:color="auto"/>
          </w:divBdr>
        </w:div>
        <w:div w:id="575362059">
          <w:marLeft w:val="0"/>
          <w:marRight w:val="0"/>
          <w:marTop w:val="0"/>
          <w:marBottom w:val="0"/>
          <w:divBdr>
            <w:top w:val="none" w:sz="0" w:space="0" w:color="auto"/>
            <w:left w:val="none" w:sz="0" w:space="0" w:color="auto"/>
            <w:bottom w:val="none" w:sz="0" w:space="0" w:color="auto"/>
            <w:right w:val="none" w:sz="0" w:space="0" w:color="auto"/>
          </w:divBdr>
        </w:div>
      </w:divsChild>
    </w:div>
    <w:div w:id="1508903387">
      <w:bodyDiv w:val="1"/>
      <w:marLeft w:val="0"/>
      <w:marRight w:val="0"/>
      <w:marTop w:val="0"/>
      <w:marBottom w:val="0"/>
      <w:divBdr>
        <w:top w:val="none" w:sz="0" w:space="0" w:color="auto"/>
        <w:left w:val="none" w:sz="0" w:space="0" w:color="auto"/>
        <w:bottom w:val="none" w:sz="0" w:space="0" w:color="auto"/>
        <w:right w:val="none" w:sz="0" w:space="0" w:color="auto"/>
      </w:divBdr>
      <w:divsChild>
        <w:div w:id="136678396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528</TotalTime>
  <Pages>1</Pages>
  <Words>1576</Words>
  <Characters>8670</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dc:creator>
  <cp:keywords/>
  <dc:description/>
  <cp:lastModifiedBy>casa</cp:lastModifiedBy>
  <cp:revision>133</cp:revision>
  <cp:lastPrinted>2016-08-25T19:00:00Z</cp:lastPrinted>
  <dcterms:created xsi:type="dcterms:W3CDTF">2015-04-09T01:44:00Z</dcterms:created>
  <dcterms:modified xsi:type="dcterms:W3CDTF">2016-09-06T20:39:00Z</dcterms:modified>
</cp:coreProperties>
</file>