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66E" w:rsidRPr="006C5DF1" w:rsidRDefault="0073566E" w:rsidP="00352EB7">
      <w:pPr>
        <w:jc w:val="both"/>
        <w:outlineLvl w:val="1"/>
        <w:rPr>
          <w:rFonts w:ascii="High Tower Text" w:eastAsia="Times New Roman" w:hAnsi="High Tower Text" w:cs="Times New Roman"/>
          <w:b/>
          <w:bCs/>
          <w:sz w:val="26"/>
          <w:szCs w:val="26"/>
          <w:lang w:eastAsia="es-ES"/>
        </w:rPr>
      </w:pPr>
      <w:r w:rsidRPr="006C5DF1">
        <w:rPr>
          <w:rFonts w:ascii="High Tower Text" w:eastAsia="Times New Roman" w:hAnsi="High Tower Text" w:cs="Times New Roman"/>
          <w:b/>
          <w:bCs/>
          <w:sz w:val="26"/>
          <w:szCs w:val="26"/>
          <w:lang w:eastAsia="es-ES"/>
        </w:rPr>
        <w:t>Caso 20-2016: United Nations (UN) &amp; Secretario General Ban Ki-moon &amp; Secretario General Antonio Guterres</w:t>
      </w:r>
    </w:p>
    <w:p w:rsidR="00352EB7" w:rsidRPr="006C5DF1" w:rsidRDefault="00352EB7" w:rsidP="00352EB7">
      <w:pPr>
        <w:pStyle w:val="NormalWeb"/>
        <w:spacing w:before="0" w:beforeAutospacing="0" w:after="200" w:afterAutospacing="0" w:line="276" w:lineRule="auto"/>
        <w:jc w:val="center"/>
        <w:rPr>
          <w:rStyle w:val="Textoennegrita"/>
          <w:rFonts w:ascii="High Tower Text" w:hAnsi="High Tower Text"/>
          <w:sz w:val="26"/>
          <w:szCs w:val="26"/>
          <w:u w:val="single"/>
        </w:rPr>
      </w:pPr>
      <w:r w:rsidRPr="006C5DF1">
        <w:rPr>
          <w:rStyle w:val="Textoennegrita"/>
          <w:rFonts w:ascii="High Tower Text" w:hAnsi="High Tower Text"/>
          <w:sz w:val="26"/>
          <w:szCs w:val="26"/>
          <w:u w:val="single"/>
        </w:rPr>
        <w:t xml:space="preserve">AVISO LEGAL </w:t>
      </w:r>
      <w:r w:rsidR="000C2B5B" w:rsidRPr="006C5DF1">
        <w:rPr>
          <w:rStyle w:val="Textoennegrita"/>
          <w:rFonts w:ascii="High Tower Text" w:hAnsi="High Tower Text"/>
          <w:sz w:val="26"/>
          <w:szCs w:val="26"/>
          <w:u w:val="single"/>
        </w:rPr>
        <w:t>sobre Elecciones de la ONU</w:t>
      </w:r>
    </w:p>
    <w:p w:rsidR="008866C7" w:rsidRPr="006C5DF1" w:rsidRDefault="00D40053" w:rsidP="008866C7">
      <w:pPr>
        <w:pStyle w:val="NormalWeb"/>
        <w:spacing w:before="0" w:beforeAutospacing="0" w:after="200" w:afterAutospacing="0" w:line="276" w:lineRule="auto"/>
        <w:jc w:val="right"/>
        <w:rPr>
          <w:rFonts w:ascii="High Tower Text" w:hAnsi="High Tower Text"/>
          <w:b/>
          <w:sz w:val="26"/>
          <w:szCs w:val="26"/>
        </w:rPr>
      </w:pPr>
      <w:r w:rsidRPr="006C5DF1">
        <w:rPr>
          <w:rStyle w:val="Textoennegrita"/>
          <w:rFonts w:ascii="High Tower Text" w:hAnsi="High Tower Text"/>
          <w:b w:val="0"/>
          <w:sz w:val="26"/>
          <w:szCs w:val="26"/>
        </w:rPr>
        <w:t>20</w:t>
      </w:r>
      <w:r w:rsidR="008866C7" w:rsidRPr="006C5DF1">
        <w:rPr>
          <w:rStyle w:val="Textoennegrita"/>
          <w:rFonts w:ascii="High Tower Text" w:hAnsi="High Tower Text"/>
          <w:b w:val="0"/>
          <w:sz w:val="26"/>
          <w:szCs w:val="26"/>
        </w:rPr>
        <w:t xml:space="preserve"> de Octubre de 2018</w:t>
      </w:r>
    </w:p>
    <w:p w:rsidR="002162D6" w:rsidRPr="006C5DF1" w:rsidRDefault="008866C7" w:rsidP="00352EB7">
      <w:pPr>
        <w:jc w:val="both"/>
        <w:rPr>
          <w:rFonts w:ascii="High Tower Text" w:eastAsia="Times New Roman" w:hAnsi="High Tower Text" w:cs="Times New Roman"/>
          <w:sz w:val="26"/>
          <w:szCs w:val="26"/>
          <w:lang w:eastAsia="es-ES"/>
        </w:rPr>
      </w:pPr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Estimado </w:t>
      </w:r>
      <w:r w:rsidRPr="006C5DF1">
        <w:rPr>
          <w:rFonts w:ascii="High Tower Text" w:eastAsia="Times New Roman" w:hAnsi="High Tower Text" w:cs="Times New Roman"/>
          <w:b/>
          <w:sz w:val="26"/>
          <w:szCs w:val="26"/>
          <w:lang w:eastAsia="es-ES"/>
        </w:rPr>
        <w:t>Consejo de Derechos Humanos de la ONU</w:t>
      </w:r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>, a raíz de la reciente elección de los Estados miembros del Consejo</w:t>
      </w:r>
      <w:r w:rsidR="004628B5"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 </w:t>
      </w:r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que se realizó en Octubre de 2018 y que confirmó la membrecía de países como Argentina, </w:t>
      </w:r>
      <w:proofErr w:type="spellStart"/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>Bahrain</w:t>
      </w:r>
      <w:proofErr w:type="spellEnd"/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, Bangladesh, </w:t>
      </w:r>
      <w:proofErr w:type="spellStart"/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>Cameroon</w:t>
      </w:r>
      <w:proofErr w:type="spellEnd"/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, Eritrea, </w:t>
      </w:r>
      <w:proofErr w:type="spellStart"/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>Philippines</w:t>
      </w:r>
      <w:proofErr w:type="spellEnd"/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 y Somalia, el  </w:t>
      </w:r>
      <w:r w:rsidR="0073566E" w:rsidRPr="006C5DF1">
        <w:rPr>
          <w:rFonts w:ascii="High Tower Text" w:eastAsia="Times New Roman" w:hAnsi="High Tower Text" w:cs="Times New Roman"/>
          <w:b/>
          <w:sz w:val="26"/>
          <w:szCs w:val="26"/>
          <w:lang w:eastAsia="es-ES"/>
        </w:rPr>
        <w:t>Tribunal Budista de Derechos Humanos</w:t>
      </w:r>
      <w:r w:rsidR="0073566E"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 </w:t>
      </w:r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tiene el deber de señalar que la </w:t>
      </w:r>
      <w:r w:rsidRPr="006C5DF1">
        <w:rPr>
          <w:rFonts w:ascii="High Tower Text" w:eastAsia="Times New Roman" w:hAnsi="High Tower Text" w:cs="Times New Roman"/>
          <w:b/>
          <w:sz w:val="26"/>
          <w:szCs w:val="26"/>
          <w:lang w:eastAsia="es-ES"/>
        </w:rPr>
        <w:t>ONU</w:t>
      </w:r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 está desarrollando un </w:t>
      </w:r>
      <w:r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highlight w:val="yellow"/>
          <w:lang w:eastAsia="es-ES"/>
        </w:rPr>
        <w:t>Liderazgo Inmoral,</w:t>
      </w:r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 lo cual con</w:t>
      </w:r>
      <w:r w:rsidR="004628B5"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>stituye un empeoramiento de las</w:t>
      </w:r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 circunstancias previamente juzgadas por el Tribunal Budista, ya que antes se había</w:t>
      </w:r>
      <w:r w:rsidR="0073566E"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 sentenciado</w:t>
      </w:r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 a la </w:t>
      </w:r>
      <w:r w:rsidRPr="006C5DF1">
        <w:rPr>
          <w:rFonts w:ascii="High Tower Text" w:eastAsia="Times New Roman" w:hAnsi="High Tower Text" w:cs="Times New Roman"/>
          <w:b/>
          <w:sz w:val="26"/>
          <w:szCs w:val="26"/>
          <w:lang w:eastAsia="es-ES"/>
        </w:rPr>
        <w:t>ONU</w:t>
      </w:r>
      <w:r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 como RESPONSABLE de los cargos de</w:t>
      </w:r>
      <w:r w:rsidR="009D40DB"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 </w:t>
      </w:r>
      <w:r w:rsidR="0073566E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>GENOCIDIO</w:t>
      </w:r>
      <w:r w:rsidR="009D40DB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, </w:t>
      </w:r>
      <w:r w:rsidR="0073566E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>CRÍMENES CONTRA LA HUMANIDAD</w:t>
      </w:r>
      <w:r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>,</w:t>
      </w:r>
      <w:r w:rsidR="0073566E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 CRÍMENES DE GUERRA</w:t>
      </w:r>
      <w:r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>,</w:t>
      </w:r>
      <w:r w:rsidR="0073566E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 CORRUPCIÓN</w:t>
      </w:r>
      <w:r w:rsidR="009D40DB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, </w:t>
      </w:r>
      <w:r w:rsidR="0073566E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>VIOLACIÓN DEL DERECHO INTERNACIONAL DE LOS DERECHOS HUMANOS</w:t>
      </w:r>
      <w:r w:rsidR="009D40DB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, </w:t>
      </w:r>
      <w:r w:rsidR="0073566E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 ALTOS CRÍMENES CONTRA LA PAZ MUNDIAL</w:t>
      </w:r>
      <w:r w:rsidR="009D40DB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, </w:t>
      </w:r>
      <w:r w:rsidR="0073566E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>ALTAS VIOLACIONES A LOS DERECHOS DEL NIÑO Y LA MUJER</w:t>
      </w:r>
      <w:r w:rsidR="009D40DB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, </w:t>
      </w:r>
      <w:r w:rsidR="0073566E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>OFENSA SUPREMA CONTRA LA MORALIDAD INTERNACIONAL Y LA SANTIDAD DE LA VIDA</w:t>
      </w:r>
      <w:r w:rsidR="009D40DB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, </w:t>
      </w:r>
      <w:r w:rsidR="0073566E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 VIOLACIÓN AL DERECHO CONSTITUCIONAL</w:t>
      </w:r>
      <w:r w:rsidR="009D40DB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>,</w:t>
      </w:r>
      <w:r w:rsidR="009D40DB" w:rsidRPr="006C5DF1">
        <w:rPr>
          <w:rFonts w:ascii="High Tower Text" w:eastAsia="Times New Roman" w:hAnsi="High Tower Text" w:cs="Times New Roman"/>
          <w:sz w:val="26"/>
          <w:szCs w:val="26"/>
          <w:lang w:eastAsia="es-ES"/>
        </w:rPr>
        <w:t xml:space="preserve"> </w:t>
      </w:r>
      <w:r w:rsidR="0073566E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 VIOLACIÓN DEL DERECHO CANÓNICO</w:t>
      </w:r>
      <w:r w:rsidR="009D40DB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>,</w:t>
      </w:r>
      <w:r w:rsidR="0073566E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>  VIOLACIÓN DEL DERECHO BUDISTA INTERNACIONAL</w:t>
      </w:r>
      <w:r w:rsidR="009D40DB" w:rsidRPr="006C5DF1">
        <w:rPr>
          <w:rFonts w:ascii="High Tower Text" w:eastAsia="Times New Roman" w:hAnsi="High Tower Text" w:cs="Times New Roman"/>
          <w:i/>
          <w:iCs/>
          <w:sz w:val="26"/>
          <w:szCs w:val="26"/>
          <w:lang w:eastAsia="es-ES"/>
        </w:rPr>
        <w:t xml:space="preserve">, e </w:t>
      </w:r>
      <w:r w:rsidR="0073566E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 INFANTICIDIO</w:t>
      </w:r>
      <w:r w:rsidR="009D40DB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>.</w:t>
      </w:r>
      <w:r w:rsidR="000C2B5B" w:rsidRPr="006C5DF1">
        <w:rPr>
          <w:rFonts w:ascii="High Tower Text" w:eastAsia="Times New Roman" w:hAnsi="High Tower Text" w:cs="Times New Roman"/>
          <w:b/>
          <w:bCs/>
          <w:i/>
          <w:iCs/>
          <w:sz w:val="26"/>
          <w:szCs w:val="26"/>
          <w:lang w:eastAsia="es-ES"/>
        </w:rPr>
        <w:t xml:space="preserve"> </w:t>
      </w:r>
    </w:p>
    <w:p w:rsidR="00A37357" w:rsidRPr="006C5DF1" w:rsidRDefault="001C6778" w:rsidP="00352EB7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6"/>
          <w:szCs w:val="26"/>
        </w:rPr>
      </w:pPr>
      <w:r w:rsidRPr="006C5DF1">
        <w:rPr>
          <w:rFonts w:ascii="High Tower Text" w:hAnsi="High Tower Text"/>
          <w:sz w:val="26"/>
          <w:szCs w:val="26"/>
        </w:rPr>
        <w:t>La</w:t>
      </w:r>
      <w:r w:rsidR="00633DEF" w:rsidRPr="006C5DF1">
        <w:rPr>
          <w:rFonts w:ascii="High Tower Text" w:hAnsi="High Tower Text"/>
          <w:sz w:val="26"/>
          <w:szCs w:val="26"/>
        </w:rPr>
        <w:t xml:space="preserve"> </w:t>
      </w:r>
      <w:r w:rsidRPr="006C5DF1">
        <w:rPr>
          <w:rStyle w:val="Textoennegrita"/>
          <w:rFonts w:ascii="High Tower Text" w:hAnsi="High Tower Text"/>
          <w:sz w:val="26"/>
          <w:szCs w:val="26"/>
        </w:rPr>
        <w:t xml:space="preserve">Organización de las Naciones Unidas (ONU) </w:t>
      </w:r>
      <w:r w:rsidRPr="006C5DF1">
        <w:rPr>
          <w:rFonts w:ascii="High Tower Text" w:hAnsi="High Tower Text"/>
          <w:sz w:val="26"/>
          <w:szCs w:val="26"/>
        </w:rPr>
        <w:t>debe</w:t>
      </w:r>
      <w:r w:rsidR="00633DEF" w:rsidRPr="006C5DF1">
        <w:rPr>
          <w:rFonts w:ascii="High Tower Text" w:hAnsi="High Tower Text"/>
          <w:sz w:val="26"/>
          <w:szCs w:val="26"/>
        </w:rPr>
        <w:t xml:space="preserve"> comprender que </w:t>
      </w:r>
      <w:r w:rsidRPr="006C5DF1">
        <w:rPr>
          <w:rFonts w:ascii="High Tower Text" w:hAnsi="High Tower Text"/>
          <w:sz w:val="26"/>
          <w:szCs w:val="26"/>
        </w:rPr>
        <w:t>mantener a Estados violadores de l</w:t>
      </w:r>
      <w:r w:rsidR="00A37357" w:rsidRPr="006C5DF1">
        <w:rPr>
          <w:rFonts w:ascii="High Tower Text" w:hAnsi="High Tower Text"/>
          <w:sz w:val="26"/>
          <w:szCs w:val="26"/>
        </w:rPr>
        <w:t>os derechos humanos dentro del</w:t>
      </w:r>
      <w:r w:rsidRPr="006C5DF1">
        <w:rPr>
          <w:rFonts w:ascii="High Tower Text" w:hAnsi="High Tower Text"/>
          <w:sz w:val="26"/>
          <w:szCs w:val="26"/>
        </w:rPr>
        <w:t xml:space="preserve"> </w:t>
      </w:r>
      <w:r w:rsidRPr="006C5DF1">
        <w:rPr>
          <w:rFonts w:ascii="High Tower Text" w:hAnsi="High Tower Text"/>
          <w:b/>
          <w:sz w:val="26"/>
          <w:szCs w:val="26"/>
        </w:rPr>
        <w:t>Consejo de Derechos Humanos</w:t>
      </w:r>
      <w:r w:rsidRPr="006C5DF1">
        <w:rPr>
          <w:rFonts w:ascii="High Tower Text" w:hAnsi="High Tower Text"/>
          <w:sz w:val="26"/>
          <w:szCs w:val="26"/>
        </w:rPr>
        <w:t xml:space="preserve"> constituye un acto  de </w:t>
      </w:r>
      <w:r w:rsidRPr="006C5DF1">
        <w:rPr>
          <w:rFonts w:ascii="High Tower Text" w:hAnsi="High Tower Text"/>
          <w:i/>
          <w:sz w:val="26"/>
          <w:szCs w:val="26"/>
        </w:rPr>
        <w:t>inmoralidad</w:t>
      </w:r>
      <w:r w:rsidRPr="006C5DF1">
        <w:rPr>
          <w:rFonts w:ascii="High Tower Text" w:hAnsi="High Tower Text"/>
          <w:sz w:val="26"/>
          <w:szCs w:val="26"/>
        </w:rPr>
        <w:t>, no sólo siendo un acto  hipócrita y perverso sino también un acto de</w:t>
      </w:r>
      <w:r w:rsidR="00A37357" w:rsidRPr="006C5DF1">
        <w:rPr>
          <w:rFonts w:ascii="High Tower Text" w:hAnsi="High Tower Text"/>
          <w:sz w:val="26"/>
          <w:szCs w:val="26"/>
        </w:rPr>
        <w:t xml:space="preserve"> </w:t>
      </w:r>
      <w:r w:rsidR="00A37357" w:rsidRPr="006C5DF1">
        <w:rPr>
          <w:rFonts w:ascii="High Tower Text" w:hAnsi="High Tower Text"/>
          <w:i/>
          <w:sz w:val="26"/>
          <w:szCs w:val="26"/>
        </w:rPr>
        <w:t xml:space="preserve">impunidad </w:t>
      </w:r>
      <w:r w:rsidR="00A37357" w:rsidRPr="006C5DF1">
        <w:rPr>
          <w:rFonts w:ascii="High Tower Text" w:hAnsi="High Tower Text"/>
          <w:sz w:val="26"/>
          <w:szCs w:val="26"/>
        </w:rPr>
        <w:t>y</w:t>
      </w:r>
      <w:r w:rsidRPr="006C5DF1">
        <w:rPr>
          <w:rFonts w:ascii="High Tower Text" w:hAnsi="High Tower Text"/>
          <w:sz w:val="26"/>
          <w:szCs w:val="26"/>
        </w:rPr>
        <w:t xml:space="preserve"> </w:t>
      </w:r>
      <w:r w:rsidRPr="006C5DF1">
        <w:rPr>
          <w:rFonts w:ascii="High Tower Text" w:hAnsi="High Tower Text"/>
          <w:i/>
          <w:sz w:val="26"/>
          <w:szCs w:val="26"/>
        </w:rPr>
        <w:t>complicidad</w:t>
      </w:r>
      <w:r w:rsidR="00A37357" w:rsidRPr="006C5DF1">
        <w:rPr>
          <w:rFonts w:ascii="High Tower Text" w:hAnsi="High Tower Text"/>
          <w:i/>
          <w:sz w:val="26"/>
          <w:szCs w:val="26"/>
        </w:rPr>
        <w:t xml:space="preserve"> con crímenes internacionales</w:t>
      </w:r>
      <w:r w:rsidR="00A37357" w:rsidRPr="006C5DF1">
        <w:rPr>
          <w:rFonts w:ascii="High Tower Text" w:hAnsi="High Tower Text"/>
          <w:sz w:val="26"/>
          <w:szCs w:val="26"/>
        </w:rPr>
        <w:t xml:space="preserve">. La </w:t>
      </w:r>
      <w:r w:rsidR="00A37357" w:rsidRPr="006C5DF1">
        <w:rPr>
          <w:rFonts w:ascii="High Tower Text" w:hAnsi="High Tower Text"/>
          <w:b/>
          <w:sz w:val="26"/>
          <w:szCs w:val="26"/>
        </w:rPr>
        <w:t xml:space="preserve">ONU </w:t>
      </w:r>
      <w:r w:rsidR="00A37357" w:rsidRPr="006C5DF1">
        <w:rPr>
          <w:rFonts w:ascii="High Tower Text" w:hAnsi="High Tower Text"/>
          <w:sz w:val="26"/>
          <w:szCs w:val="26"/>
        </w:rPr>
        <w:t xml:space="preserve">debería seguir el ejemplo de organizaciones no-gubernamentales de </w:t>
      </w:r>
      <w:r w:rsidR="00E32A49" w:rsidRPr="006C5DF1">
        <w:rPr>
          <w:rFonts w:ascii="High Tower Text" w:hAnsi="High Tower Text"/>
          <w:sz w:val="26"/>
          <w:szCs w:val="26"/>
        </w:rPr>
        <w:t xml:space="preserve">derechos humanos, como UN Watch, Human Rights </w:t>
      </w:r>
      <w:proofErr w:type="spellStart"/>
      <w:r w:rsidR="00E32A49" w:rsidRPr="006C5DF1">
        <w:rPr>
          <w:rFonts w:ascii="High Tower Text" w:hAnsi="High Tower Text"/>
          <w:sz w:val="26"/>
          <w:szCs w:val="26"/>
        </w:rPr>
        <w:t>Foundation</w:t>
      </w:r>
      <w:proofErr w:type="spellEnd"/>
      <w:r w:rsidR="00E32A49" w:rsidRPr="006C5DF1">
        <w:rPr>
          <w:rFonts w:ascii="High Tower Text" w:hAnsi="High Tower Text"/>
          <w:sz w:val="26"/>
          <w:szCs w:val="26"/>
        </w:rPr>
        <w:t xml:space="preserve"> y Centro </w:t>
      </w:r>
      <w:proofErr w:type="spellStart"/>
      <w:r w:rsidR="00E32A49" w:rsidRPr="006C5DF1">
        <w:rPr>
          <w:rFonts w:ascii="High Tower Text" w:hAnsi="High Tower Text"/>
          <w:sz w:val="26"/>
          <w:szCs w:val="26"/>
        </w:rPr>
        <w:t>Raoul</w:t>
      </w:r>
      <w:proofErr w:type="spellEnd"/>
      <w:r w:rsidR="00E32A49" w:rsidRPr="006C5DF1">
        <w:rPr>
          <w:rFonts w:ascii="High Tower Text" w:hAnsi="High Tower Text"/>
          <w:sz w:val="26"/>
          <w:szCs w:val="26"/>
        </w:rPr>
        <w:t xml:space="preserve"> </w:t>
      </w:r>
      <w:proofErr w:type="spellStart"/>
      <w:r w:rsidR="00E32A49" w:rsidRPr="006C5DF1">
        <w:rPr>
          <w:rFonts w:ascii="High Tower Text" w:hAnsi="High Tower Text"/>
          <w:sz w:val="26"/>
          <w:szCs w:val="26"/>
        </w:rPr>
        <w:t>Wallenberg</w:t>
      </w:r>
      <w:proofErr w:type="spellEnd"/>
      <w:r w:rsidR="00E32A49" w:rsidRPr="006C5DF1">
        <w:rPr>
          <w:rFonts w:ascii="High Tower Text" w:hAnsi="High Tower Text"/>
          <w:sz w:val="26"/>
          <w:szCs w:val="26"/>
        </w:rPr>
        <w:t xml:space="preserve"> para los Derechos Humanos, que públicamente se han opuesto a que el </w:t>
      </w:r>
      <w:r w:rsidR="00E32A49" w:rsidRPr="006C5DF1">
        <w:rPr>
          <w:rFonts w:ascii="High Tower Text" w:hAnsi="High Tower Text"/>
          <w:b/>
          <w:sz w:val="26"/>
          <w:szCs w:val="26"/>
        </w:rPr>
        <w:t>Consejo de la ONU</w:t>
      </w:r>
      <w:r w:rsidR="00E32A49" w:rsidRPr="006C5DF1">
        <w:rPr>
          <w:rFonts w:ascii="High Tower Text" w:hAnsi="High Tower Text"/>
          <w:sz w:val="26"/>
          <w:szCs w:val="26"/>
        </w:rPr>
        <w:t xml:space="preserve"> esté  compuesto por países como </w:t>
      </w:r>
      <w:proofErr w:type="spellStart"/>
      <w:r w:rsidR="00A37357" w:rsidRPr="006C5DF1">
        <w:rPr>
          <w:rFonts w:ascii="High Tower Text" w:hAnsi="High Tower Text"/>
          <w:sz w:val="26"/>
          <w:szCs w:val="26"/>
        </w:rPr>
        <w:t>Bahrein</w:t>
      </w:r>
      <w:proofErr w:type="spellEnd"/>
      <w:r w:rsidR="00A37357" w:rsidRPr="006C5DF1">
        <w:rPr>
          <w:rFonts w:ascii="High Tower Text" w:hAnsi="High Tower Text"/>
          <w:sz w:val="26"/>
          <w:szCs w:val="26"/>
        </w:rPr>
        <w:t>, Bangladesh, Camerún, Eritrea, F</w:t>
      </w:r>
      <w:r w:rsidR="00E32A49" w:rsidRPr="006C5DF1">
        <w:rPr>
          <w:rFonts w:ascii="High Tower Text" w:hAnsi="High Tower Text"/>
          <w:sz w:val="26"/>
          <w:szCs w:val="26"/>
        </w:rPr>
        <w:t xml:space="preserve">ilipinas y Somalia, además de Arabia Saudita, China, Cuba, Burundi y Venezuela, quienes no serían miembros adecuados por sus </w:t>
      </w:r>
      <w:r w:rsidR="00C82B23" w:rsidRPr="006C5DF1">
        <w:rPr>
          <w:rFonts w:ascii="High Tower Text" w:hAnsi="High Tower Text"/>
          <w:sz w:val="26"/>
          <w:szCs w:val="26"/>
        </w:rPr>
        <w:t xml:space="preserve">sistemáticas </w:t>
      </w:r>
      <w:r w:rsidR="00E32A49" w:rsidRPr="006C5DF1">
        <w:rPr>
          <w:rFonts w:ascii="High Tower Text" w:hAnsi="High Tower Text"/>
          <w:sz w:val="26"/>
          <w:szCs w:val="26"/>
        </w:rPr>
        <w:t>violaciones a los</w:t>
      </w:r>
      <w:r w:rsidR="00A37357" w:rsidRPr="006C5DF1">
        <w:rPr>
          <w:rFonts w:ascii="High Tower Text" w:hAnsi="High Tower Text"/>
          <w:sz w:val="26"/>
          <w:szCs w:val="26"/>
        </w:rPr>
        <w:t xml:space="preserve"> d</w:t>
      </w:r>
      <w:r w:rsidR="00E32A49" w:rsidRPr="006C5DF1">
        <w:rPr>
          <w:rFonts w:ascii="High Tower Text" w:hAnsi="High Tower Text"/>
          <w:sz w:val="26"/>
          <w:szCs w:val="26"/>
        </w:rPr>
        <w:t>erechos humanos</w:t>
      </w:r>
      <w:r w:rsidR="00A37357" w:rsidRPr="006C5DF1">
        <w:rPr>
          <w:rFonts w:ascii="High Tower Text" w:hAnsi="High Tower Text"/>
          <w:sz w:val="26"/>
          <w:szCs w:val="26"/>
        </w:rPr>
        <w:t>.</w:t>
      </w:r>
      <w:r w:rsidR="00E32A49" w:rsidRPr="006C5DF1">
        <w:rPr>
          <w:rFonts w:ascii="High Tower Text" w:hAnsi="High Tower Text"/>
          <w:sz w:val="26"/>
          <w:szCs w:val="26"/>
        </w:rPr>
        <w:t xml:space="preserve"> </w:t>
      </w:r>
      <w:r w:rsidR="004628B5" w:rsidRPr="006C5DF1">
        <w:rPr>
          <w:rFonts w:ascii="High Tower Text" w:hAnsi="High Tower Text"/>
          <w:sz w:val="26"/>
          <w:szCs w:val="26"/>
        </w:rPr>
        <w:t xml:space="preserve">En definitiva, en concordancia con UN Watch y su metáfora del zorro cuidando al gallinero, el Tribunal Budista afirma que elegir a países como Eritrea como jueces de la ONU para los derechos humanos es como nombrar a un pedófilo como jefe de un jardín de infantes. </w:t>
      </w:r>
      <w:r w:rsidR="00E32A49" w:rsidRPr="006C5DF1">
        <w:rPr>
          <w:rFonts w:ascii="High Tower Text" w:hAnsi="High Tower Text"/>
          <w:sz w:val="26"/>
          <w:szCs w:val="26"/>
        </w:rPr>
        <w:t xml:space="preserve">La </w:t>
      </w:r>
      <w:r w:rsidR="00E32A49" w:rsidRPr="006C5DF1">
        <w:rPr>
          <w:rFonts w:ascii="High Tower Text" w:hAnsi="High Tower Text"/>
          <w:b/>
          <w:sz w:val="26"/>
          <w:szCs w:val="26"/>
        </w:rPr>
        <w:t>ONU</w:t>
      </w:r>
      <w:r w:rsidR="00E32A49" w:rsidRPr="006C5DF1">
        <w:rPr>
          <w:rFonts w:ascii="High Tower Text" w:hAnsi="High Tower Text"/>
          <w:sz w:val="26"/>
          <w:szCs w:val="26"/>
        </w:rPr>
        <w:t xml:space="preserve"> debería cumplir con su propio mandato fundacional, </w:t>
      </w:r>
      <w:r w:rsidR="004628B5" w:rsidRPr="006C5DF1">
        <w:rPr>
          <w:rFonts w:ascii="High Tower Text" w:hAnsi="High Tower Text"/>
          <w:sz w:val="26"/>
          <w:szCs w:val="26"/>
        </w:rPr>
        <w:t>debiendo apoyar la democracia,</w:t>
      </w:r>
      <w:r w:rsidR="00E32A49" w:rsidRPr="006C5DF1">
        <w:rPr>
          <w:rFonts w:ascii="High Tower Text" w:hAnsi="High Tower Text"/>
          <w:sz w:val="26"/>
          <w:szCs w:val="26"/>
        </w:rPr>
        <w:t xml:space="preserve"> nunca siendo cómplice d</w:t>
      </w:r>
      <w:r w:rsidR="004628B5" w:rsidRPr="006C5DF1">
        <w:rPr>
          <w:rFonts w:ascii="High Tower Text" w:hAnsi="High Tower Text"/>
          <w:sz w:val="26"/>
          <w:szCs w:val="26"/>
        </w:rPr>
        <w:t>e abusos a los derechos humanos y</w:t>
      </w:r>
      <w:r w:rsidR="00E32A49" w:rsidRPr="006C5DF1">
        <w:rPr>
          <w:rFonts w:ascii="High Tower Text" w:hAnsi="High Tower Text"/>
          <w:sz w:val="26"/>
          <w:szCs w:val="26"/>
        </w:rPr>
        <w:t xml:space="preserve"> nunca avalando a </w:t>
      </w:r>
      <w:r w:rsidR="00E32A49" w:rsidRPr="006C5DF1">
        <w:rPr>
          <w:rFonts w:ascii="High Tower Text" w:hAnsi="High Tower Text"/>
          <w:sz w:val="26"/>
          <w:szCs w:val="26"/>
        </w:rPr>
        <w:lastRenderedPageBreak/>
        <w:t xml:space="preserve">presidentes de facto y tiranos genocidas. La </w:t>
      </w:r>
      <w:r w:rsidR="00E32A49" w:rsidRPr="006C5DF1">
        <w:rPr>
          <w:rFonts w:ascii="High Tower Text" w:hAnsi="High Tower Text"/>
          <w:b/>
          <w:sz w:val="26"/>
          <w:szCs w:val="26"/>
        </w:rPr>
        <w:t xml:space="preserve">ONU </w:t>
      </w:r>
      <w:r w:rsidR="00E32A49" w:rsidRPr="006C5DF1">
        <w:rPr>
          <w:rFonts w:ascii="High Tower Text" w:hAnsi="High Tower Text"/>
          <w:sz w:val="26"/>
          <w:szCs w:val="26"/>
        </w:rPr>
        <w:t xml:space="preserve">debe mostrar el coraje de </w:t>
      </w:r>
      <w:r w:rsidR="004628B5" w:rsidRPr="006C5DF1">
        <w:rPr>
          <w:rFonts w:ascii="High Tower Text" w:hAnsi="High Tower Text"/>
          <w:sz w:val="26"/>
          <w:szCs w:val="26"/>
        </w:rPr>
        <w:t>un liderazgo ético en el mundo, no permitiendo que los miembros criminales socaven, saboteen y derroten a la moralidad, credibilidad y eficacia del Derecho Interna</w:t>
      </w:r>
      <w:r w:rsidR="00FD353A" w:rsidRPr="006C5DF1">
        <w:rPr>
          <w:rFonts w:ascii="High Tower Text" w:hAnsi="High Tower Text"/>
          <w:sz w:val="26"/>
          <w:szCs w:val="26"/>
        </w:rPr>
        <w:t>cional de los Derechos Humanos.</w:t>
      </w:r>
    </w:p>
    <w:p w:rsidR="00FD353A" w:rsidRPr="006C5DF1" w:rsidRDefault="00FD353A" w:rsidP="002164C1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6"/>
          <w:szCs w:val="26"/>
        </w:rPr>
      </w:pPr>
      <w:r w:rsidRPr="006C5DF1">
        <w:rPr>
          <w:rFonts w:ascii="High Tower Text" w:hAnsi="High Tower Text"/>
          <w:sz w:val="26"/>
          <w:szCs w:val="26"/>
        </w:rPr>
        <w:t xml:space="preserve">Finalmente, con respecto a la elección de la Argentina como miembro del </w:t>
      </w:r>
      <w:r w:rsidRPr="006C5DF1">
        <w:rPr>
          <w:rFonts w:ascii="High Tower Text" w:hAnsi="High Tower Text"/>
          <w:b/>
          <w:sz w:val="26"/>
          <w:szCs w:val="26"/>
        </w:rPr>
        <w:t>Consejo de Derechos Humanos de la ONU</w:t>
      </w:r>
      <w:r w:rsidRPr="006C5DF1">
        <w:rPr>
          <w:rFonts w:ascii="High Tower Text" w:hAnsi="High Tower Text"/>
          <w:sz w:val="26"/>
          <w:szCs w:val="26"/>
        </w:rPr>
        <w:t>, el Tr</w:t>
      </w:r>
      <w:r w:rsidR="00BC321E" w:rsidRPr="006C5DF1">
        <w:rPr>
          <w:rFonts w:ascii="High Tower Text" w:hAnsi="High Tower Text"/>
          <w:sz w:val="26"/>
          <w:szCs w:val="26"/>
        </w:rPr>
        <w:t xml:space="preserve">ibunal Budista recuerda </w:t>
      </w:r>
      <w:r w:rsidRPr="006C5DF1">
        <w:rPr>
          <w:rFonts w:ascii="High Tower Text" w:hAnsi="High Tower Text"/>
          <w:sz w:val="26"/>
          <w:szCs w:val="26"/>
        </w:rPr>
        <w:t xml:space="preserve">que Argentina </w:t>
      </w:r>
      <w:r w:rsidR="00802C40" w:rsidRPr="006C5DF1">
        <w:rPr>
          <w:rFonts w:ascii="High Tower Text" w:hAnsi="High Tower Text"/>
          <w:sz w:val="26"/>
          <w:szCs w:val="26"/>
        </w:rPr>
        <w:t xml:space="preserve">ya </w:t>
      </w:r>
      <w:r w:rsidRPr="006C5DF1">
        <w:rPr>
          <w:rFonts w:ascii="High Tower Text" w:hAnsi="High Tower Text"/>
          <w:sz w:val="26"/>
          <w:szCs w:val="26"/>
        </w:rPr>
        <w:t xml:space="preserve">fue sentenciada como Responsable de </w:t>
      </w:r>
      <w:r w:rsidR="002164C1" w:rsidRPr="006C5DF1">
        <w:rPr>
          <w:rFonts w:ascii="High Tower Text" w:hAnsi="High Tower Text"/>
          <w:b/>
          <w:bCs/>
          <w:i/>
          <w:sz w:val="26"/>
          <w:szCs w:val="26"/>
        </w:rPr>
        <w:t>Crímenes de Lesa Humanidad, Violaciones a los Derechos Humanos, Violación a los Derechos de los Pueblos Tribales</w:t>
      </w:r>
      <w:r w:rsidR="002164C1" w:rsidRPr="006C5DF1">
        <w:rPr>
          <w:rFonts w:ascii="High Tower Text" w:hAnsi="High Tower Text"/>
          <w:i/>
          <w:sz w:val="26"/>
          <w:szCs w:val="26"/>
        </w:rPr>
        <w:t xml:space="preserve">, </w:t>
      </w:r>
      <w:r w:rsidR="002164C1" w:rsidRPr="006C5DF1">
        <w:rPr>
          <w:rFonts w:ascii="High Tower Text" w:hAnsi="High Tower Text"/>
          <w:b/>
          <w:bCs/>
          <w:i/>
          <w:sz w:val="26"/>
          <w:szCs w:val="26"/>
        </w:rPr>
        <w:t>Ecocidio y Corrupción</w:t>
      </w:r>
      <w:r w:rsidR="00BC321E" w:rsidRPr="006C5DF1">
        <w:rPr>
          <w:rFonts w:ascii="High Tower Text" w:hAnsi="High Tower Text"/>
          <w:bCs/>
          <w:sz w:val="26"/>
          <w:szCs w:val="26"/>
        </w:rPr>
        <w:t xml:space="preserve">. </w:t>
      </w:r>
      <w:r w:rsidR="00802C40" w:rsidRPr="006C5DF1">
        <w:rPr>
          <w:rFonts w:ascii="High Tower Text" w:hAnsi="High Tower Text"/>
          <w:bCs/>
          <w:sz w:val="26"/>
          <w:szCs w:val="26"/>
        </w:rPr>
        <w:t xml:space="preserve">Además, los Presidentes Kirchner y Macri han garantizado impunidad a los cómplices que encubrieron el atentado terrorista contra la AMIA, el cual fue un atentado considerado jurídicamente como un acto de </w:t>
      </w:r>
      <w:r w:rsidR="00802C40" w:rsidRPr="006C5DF1">
        <w:rPr>
          <w:rFonts w:ascii="High Tower Text" w:hAnsi="High Tower Text"/>
          <w:b/>
          <w:bCs/>
          <w:i/>
          <w:sz w:val="26"/>
          <w:szCs w:val="26"/>
        </w:rPr>
        <w:t>Genocidio</w:t>
      </w:r>
      <w:r w:rsidR="00802C40" w:rsidRPr="006C5DF1">
        <w:rPr>
          <w:rFonts w:ascii="High Tower Text" w:hAnsi="High Tower Text"/>
          <w:bCs/>
          <w:sz w:val="26"/>
          <w:szCs w:val="26"/>
        </w:rPr>
        <w:t xml:space="preserve">. En efecto, en Argentina reina un imperio de la injusticia y la impunidad, siendo un país donde los ricos y poderosos se mantienen al margen de la ley mientras llevan sistemáticamente al país hacia la destrucción de todos sus recursos. Un claro ejemplo de esta impunidad sistémica que atraviesa a todo el marco político, económico y cultural es el reciente episodio en el que el Ministro de Justicia afirmó que </w:t>
      </w:r>
      <w:r w:rsidR="00802C40" w:rsidRPr="006C5DF1">
        <w:rPr>
          <w:rFonts w:ascii="High Tower Text" w:hAnsi="High Tower Text"/>
          <w:bCs/>
          <w:i/>
          <w:sz w:val="26"/>
          <w:szCs w:val="26"/>
        </w:rPr>
        <w:t xml:space="preserve">no es bueno que el país tenga </w:t>
      </w:r>
      <w:proofErr w:type="spellStart"/>
      <w:r w:rsidR="00802C40" w:rsidRPr="006C5DF1">
        <w:rPr>
          <w:rFonts w:ascii="High Tower Text" w:hAnsi="High Tower Text"/>
          <w:bCs/>
          <w:i/>
          <w:sz w:val="26"/>
          <w:szCs w:val="26"/>
        </w:rPr>
        <w:t>expresidentes</w:t>
      </w:r>
      <w:proofErr w:type="spellEnd"/>
      <w:r w:rsidR="00802C40" w:rsidRPr="006C5DF1">
        <w:rPr>
          <w:rFonts w:ascii="High Tower Text" w:hAnsi="High Tower Text"/>
          <w:bCs/>
          <w:i/>
          <w:sz w:val="26"/>
          <w:szCs w:val="26"/>
        </w:rPr>
        <w:t xml:space="preserve"> presos, </w:t>
      </w:r>
      <w:r w:rsidR="00CA47EF" w:rsidRPr="006C5DF1">
        <w:rPr>
          <w:rFonts w:ascii="High Tower Text" w:hAnsi="High Tower Text"/>
          <w:bCs/>
          <w:sz w:val="26"/>
          <w:szCs w:val="26"/>
        </w:rPr>
        <w:t>lo cual generó que</w:t>
      </w:r>
      <w:r w:rsidR="00802C40" w:rsidRPr="006C5DF1">
        <w:rPr>
          <w:rFonts w:ascii="High Tower Text" w:hAnsi="High Tower Text"/>
          <w:bCs/>
          <w:sz w:val="26"/>
          <w:szCs w:val="26"/>
        </w:rPr>
        <w:t xml:space="preserve"> tan sólo 1 día después la justicia argentina absuelva al expresidente Menem (sente</w:t>
      </w:r>
      <w:r w:rsidR="00CA47EF" w:rsidRPr="006C5DF1">
        <w:rPr>
          <w:rFonts w:ascii="High Tower Text" w:hAnsi="High Tower Text"/>
          <w:bCs/>
          <w:sz w:val="26"/>
          <w:szCs w:val="26"/>
        </w:rPr>
        <w:t>nciado culpable por contrabando</w:t>
      </w:r>
      <w:r w:rsidR="00802C40" w:rsidRPr="006C5DF1">
        <w:rPr>
          <w:rFonts w:ascii="High Tower Text" w:hAnsi="High Tower Text"/>
          <w:bCs/>
          <w:sz w:val="26"/>
          <w:szCs w:val="26"/>
        </w:rPr>
        <w:t xml:space="preserve"> de armas) y al presidente Macri (procesado por espionaje ilegal).</w:t>
      </w:r>
      <w:r w:rsidR="008A13B7" w:rsidRPr="006C5DF1">
        <w:rPr>
          <w:rFonts w:ascii="High Tower Text" w:hAnsi="High Tower Text"/>
          <w:bCs/>
          <w:sz w:val="26"/>
          <w:szCs w:val="26"/>
        </w:rPr>
        <w:t xml:space="preserve"> En el caso de la expresidente Cristina Kirchner, ni siquiera ha sido investigada por el asesinato del Fiscal </w:t>
      </w:r>
      <w:proofErr w:type="spellStart"/>
      <w:r w:rsidR="008A13B7" w:rsidRPr="006C5DF1">
        <w:rPr>
          <w:rFonts w:ascii="High Tower Text" w:hAnsi="High Tower Text"/>
          <w:bCs/>
          <w:sz w:val="26"/>
          <w:szCs w:val="26"/>
        </w:rPr>
        <w:t>Nisman</w:t>
      </w:r>
      <w:proofErr w:type="spellEnd"/>
      <w:r w:rsidR="008A13B7" w:rsidRPr="006C5DF1">
        <w:rPr>
          <w:rFonts w:ascii="High Tower Text" w:hAnsi="High Tower Text"/>
          <w:bCs/>
          <w:sz w:val="26"/>
          <w:szCs w:val="26"/>
        </w:rPr>
        <w:t xml:space="preserve"> que llevó a cabo su administración.</w:t>
      </w:r>
      <w:r w:rsidR="00802C40" w:rsidRPr="006C5DF1">
        <w:rPr>
          <w:rFonts w:ascii="High Tower Text" w:hAnsi="High Tower Text"/>
          <w:bCs/>
          <w:sz w:val="26"/>
          <w:szCs w:val="26"/>
        </w:rPr>
        <w:t xml:space="preserve"> </w:t>
      </w:r>
      <w:r w:rsidR="00CA47EF" w:rsidRPr="006C5DF1">
        <w:rPr>
          <w:rFonts w:ascii="High Tower Text" w:hAnsi="High Tower Text"/>
          <w:bCs/>
          <w:sz w:val="26"/>
          <w:szCs w:val="26"/>
        </w:rPr>
        <w:t xml:space="preserve">Estos actos de impunidad únicamente fueron parcialmente criticados por la diputada </w:t>
      </w:r>
      <w:proofErr w:type="spellStart"/>
      <w:r w:rsidR="00CA47EF" w:rsidRPr="006C5DF1">
        <w:rPr>
          <w:rFonts w:ascii="High Tower Text" w:hAnsi="High Tower Text"/>
          <w:bCs/>
          <w:sz w:val="26"/>
          <w:szCs w:val="26"/>
        </w:rPr>
        <w:t>Carrió</w:t>
      </w:r>
      <w:proofErr w:type="spellEnd"/>
      <w:r w:rsidR="00CA47EF" w:rsidRPr="006C5DF1">
        <w:rPr>
          <w:rFonts w:ascii="High Tower Text" w:hAnsi="High Tower Text"/>
          <w:bCs/>
          <w:sz w:val="26"/>
          <w:szCs w:val="26"/>
        </w:rPr>
        <w:t xml:space="preserve">, lo cual demuestra el nivel de corrupción y criminalidad de todos los partidos políticos </w:t>
      </w:r>
      <w:r w:rsidR="008A13B7" w:rsidRPr="006C5DF1">
        <w:rPr>
          <w:rFonts w:ascii="High Tower Text" w:hAnsi="High Tower Text"/>
          <w:bCs/>
          <w:sz w:val="26"/>
          <w:szCs w:val="26"/>
        </w:rPr>
        <w:t xml:space="preserve">argentinos, los cuales han convertido al país más rico del mundo en uno de los países más pobres, corruptos e injustos. </w:t>
      </w:r>
    </w:p>
    <w:p w:rsidR="00633DEF" w:rsidRPr="006C5DF1" w:rsidRDefault="00633DEF" w:rsidP="00352EB7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6"/>
          <w:szCs w:val="26"/>
        </w:rPr>
      </w:pPr>
      <w:r w:rsidRPr="006C5DF1">
        <w:rPr>
          <w:rFonts w:ascii="High Tower Text" w:hAnsi="High Tower Text"/>
          <w:sz w:val="26"/>
          <w:szCs w:val="26"/>
        </w:rPr>
        <w:t>Con espíritu de reconciliación (maitri),</w:t>
      </w:r>
    </w:p>
    <w:p w:rsidR="00633DEF" w:rsidRPr="006C5DF1" w:rsidRDefault="00633DEF" w:rsidP="00352EB7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6"/>
          <w:szCs w:val="26"/>
        </w:rPr>
      </w:pPr>
      <w:r w:rsidRPr="006C5DF1">
        <w:rPr>
          <w:rFonts w:ascii="High Tower Text" w:hAnsi="High Tower Text"/>
          <w:sz w:val="26"/>
          <w:szCs w:val="26"/>
        </w:rPr>
        <w:t>Maestro Maitreya Samyaksambuddha</w:t>
      </w:r>
    </w:p>
    <w:p w:rsidR="00031112" w:rsidRPr="006C5DF1" w:rsidRDefault="00633DEF" w:rsidP="00D40053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b/>
          <w:bCs/>
          <w:sz w:val="26"/>
          <w:szCs w:val="26"/>
        </w:rPr>
      </w:pPr>
      <w:r w:rsidRPr="006C5DF1">
        <w:rPr>
          <w:rFonts w:ascii="High Tower Text" w:hAnsi="High Tower Text"/>
          <w:sz w:val="26"/>
          <w:szCs w:val="26"/>
        </w:rPr>
        <w:t xml:space="preserve">Presidente y Juez Espiritual del </w:t>
      </w:r>
      <w:r w:rsidRPr="006C5DF1">
        <w:rPr>
          <w:rStyle w:val="Textoennegrita"/>
          <w:rFonts w:ascii="High Tower Text" w:hAnsi="High Tower Text"/>
          <w:sz w:val="26"/>
          <w:szCs w:val="26"/>
        </w:rPr>
        <w:t>Comité Internacional de Ética Budista</w:t>
      </w:r>
      <w:r w:rsidRPr="006C5DF1">
        <w:rPr>
          <w:rFonts w:ascii="High Tower Text" w:hAnsi="High Tower Text"/>
          <w:sz w:val="26"/>
          <w:szCs w:val="26"/>
        </w:rPr>
        <w:t xml:space="preserve"> y </w:t>
      </w:r>
      <w:r w:rsidRPr="006C5DF1">
        <w:rPr>
          <w:rStyle w:val="Textoennegrita"/>
          <w:rFonts w:ascii="High Tower Text" w:hAnsi="High Tower Text"/>
          <w:sz w:val="26"/>
          <w:szCs w:val="26"/>
        </w:rPr>
        <w:t>Tribunal Budista de Derechos Humanos</w:t>
      </w:r>
    </w:p>
    <w:sectPr w:rsidR="00031112" w:rsidRPr="006C5DF1" w:rsidSect="002162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70E7E"/>
    <w:multiLevelType w:val="multilevel"/>
    <w:tmpl w:val="7D9E8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73566E"/>
    <w:rsid w:val="00000C24"/>
    <w:rsid w:val="00006CA0"/>
    <w:rsid w:val="00031112"/>
    <w:rsid w:val="000C2B5B"/>
    <w:rsid w:val="001C6778"/>
    <w:rsid w:val="00211DAC"/>
    <w:rsid w:val="002162D6"/>
    <w:rsid w:val="002164C1"/>
    <w:rsid w:val="00352EB7"/>
    <w:rsid w:val="004628B5"/>
    <w:rsid w:val="00633DEF"/>
    <w:rsid w:val="006C5DF1"/>
    <w:rsid w:val="0073566E"/>
    <w:rsid w:val="00802C40"/>
    <w:rsid w:val="008866C7"/>
    <w:rsid w:val="008A13B7"/>
    <w:rsid w:val="00941B22"/>
    <w:rsid w:val="009D40DB"/>
    <w:rsid w:val="00A27A8B"/>
    <w:rsid w:val="00A37357"/>
    <w:rsid w:val="00B77800"/>
    <w:rsid w:val="00BC321E"/>
    <w:rsid w:val="00C41CB7"/>
    <w:rsid w:val="00C82B23"/>
    <w:rsid w:val="00CA47EF"/>
    <w:rsid w:val="00D40053"/>
    <w:rsid w:val="00D524D5"/>
    <w:rsid w:val="00E32A49"/>
    <w:rsid w:val="00ED03B5"/>
    <w:rsid w:val="00ED5E65"/>
    <w:rsid w:val="00FD35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2D6"/>
  </w:style>
  <w:style w:type="paragraph" w:styleId="Ttulo2">
    <w:name w:val="heading 2"/>
    <w:basedOn w:val="Normal"/>
    <w:link w:val="Ttulo2Car"/>
    <w:uiPriority w:val="9"/>
    <w:qFormat/>
    <w:rsid w:val="007356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73566E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Textoennegrita">
    <w:name w:val="Strong"/>
    <w:basedOn w:val="Fuentedeprrafopredeter"/>
    <w:uiPriority w:val="22"/>
    <w:qFormat/>
    <w:rsid w:val="0073566E"/>
    <w:rPr>
      <w:b/>
      <w:bCs/>
    </w:rPr>
  </w:style>
  <w:style w:type="paragraph" w:styleId="NormalWeb">
    <w:name w:val="Normal (Web)"/>
    <w:basedOn w:val="Normal"/>
    <w:uiPriority w:val="99"/>
    <w:unhideWhenUsed/>
    <w:rsid w:val="00735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73566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8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837B32-C527-4570-922B-83F5CBA57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694</Words>
  <Characters>3820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24</cp:revision>
  <dcterms:created xsi:type="dcterms:W3CDTF">2018-10-19T14:14:00Z</dcterms:created>
  <dcterms:modified xsi:type="dcterms:W3CDTF">2018-10-27T21:23:00Z</dcterms:modified>
</cp:coreProperties>
</file>