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ADE" w:rsidRDefault="00C81ADE" w:rsidP="00C81ADE">
      <w:pPr>
        <w:jc w:val="right"/>
        <w:rPr>
          <w:rFonts w:ascii="Garamond" w:hAnsi="Garamond"/>
          <w:b/>
          <w:sz w:val="28"/>
          <w:szCs w:val="28"/>
          <w:u w:val="single"/>
        </w:rPr>
      </w:pPr>
      <w:r>
        <w:rPr>
          <w:rStyle w:val="size"/>
          <w:rFonts w:ascii="Garamond" w:hAnsi="Garamond"/>
          <w:b/>
          <w:sz w:val="28"/>
          <w:szCs w:val="28"/>
          <w:u w:val="single"/>
        </w:rPr>
        <w:t>Caso 16/2016: Iran</w:t>
      </w:r>
    </w:p>
    <w:p w:rsidR="00BF6FD0" w:rsidRPr="000849F8" w:rsidRDefault="000849F8" w:rsidP="000849F8">
      <w:pPr>
        <w:jc w:val="center"/>
        <w:rPr>
          <w:rFonts w:ascii="Garamond" w:hAnsi="Garamond"/>
          <w:b/>
          <w:sz w:val="28"/>
          <w:szCs w:val="28"/>
          <w:u w:val="single"/>
        </w:rPr>
      </w:pPr>
      <w:r w:rsidRPr="000849F8">
        <w:rPr>
          <w:rFonts w:ascii="Garamond" w:hAnsi="Garamond"/>
          <w:b/>
          <w:sz w:val="28"/>
          <w:szCs w:val="28"/>
          <w:u w:val="single"/>
        </w:rPr>
        <w:t>ACTA</w:t>
      </w:r>
      <w:r w:rsidR="00B17D36">
        <w:rPr>
          <w:rFonts w:ascii="Garamond" w:hAnsi="Garamond"/>
          <w:b/>
          <w:sz w:val="28"/>
          <w:szCs w:val="28"/>
          <w:u w:val="single"/>
        </w:rPr>
        <w:t xml:space="preserve"> SOBRE HEZBOLLAH</w:t>
      </w:r>
    </w:p>
    <w:p w:rsidR="002A2137" w:rsidRDefault="002A2137" w:rsidP="00711AFC">
      <w:pPr>
        <w:jc w:val="both"/>
        <w:rPr>
          <w:rFonts w:ascii="Garamond" w:hAnsi="Garamond"/>
          <w:sz w:val="28"/>
          <w:szCs w:val="28"/>
        </w:rPr>
      </w:pPr>
    </w:p>
    <w:p w:rsidR="00B932D1" w:rsidRDefault="002A2137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E</w:t>
      </w:r>
      <w:r w:rsidR="00BF6FD0">
        <w:rPr>
          <w:rFonts w:ascii="Garamond" w:hAnsi="Garamond"/>
          <w:sz w:val="28"/>
          <w:szCs w:val="28"/>
        </w:rPr>
        <w:t>stimad</w:t>
      </w:r>
      <w:r w:rsidR="00B17D36">
        <w:rPr>
          <w:rFonts w:ascii="Garamond" w:hAnsi="Garamond"/>
          <w:sz w:val="28"/>
          <w:szCs w:val="28"/>
        </w:rPr>
        <w:t>o</w:t>
      </w:r>
      <w:r w:rsidR="00BF6FD0">
        <w:rPr>
          <w:rFonts w:ascii="Garamond" w:hAnsi="Garamond"/>
          <w:sz w:val="28"/>
          <w:szCs w:val="28"/>
        </w:rPr>
        <w:t xml:space="preserve"> </w:t>
      </w:r>
      <w:r w:rsidR="00B17D36">
        <w:rPr>
          <w:rFonts w:ascii="Garamond" w:hAnsi="Garamond"/>
          <w:sz w:val="28"/>
          <w:szCs w:val="28"/>
          <w:lang w:val="es-AR"/>
        </w:rPr>
        <w:t>gobierno de Líbano</w:t>
      </w:r>
      <w:r w:rsidR="00B932D1">
        <w:rPr>
          <w:rFonts w:ascii="Garamond" w:hAnsi="Garamond"/>
          <w:sz w:val="28"/>
          <w:szCs w:val="28"/>
          <w:lang w:val="es-AR"/>
        </w:rPr>
        <w:t>,</w:t>
      </w:r>
    </w:p>
    <w:p w:rsidR="00B17D36" w:rsidRDefault="00BF6FD0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Por medio de la presente</w:t>
      </w:r>
      <w:r w:rsidR="00085F2A">
        <w:rPr>
          <w:rFonts w:ascii="Garamond" w:hAnsi="Garamond"/>
          <w:sz w:val="28"/>
          <w:szCs w:val="28"/>
        </w:rPr>
        <w:t xml:space="preserve"> acta</w:t>
      </w:r>
      <w:r>
        <w:rPr>
          <w:rFonts w:ascii="Garamond" w:hAnsi="Garamond"/>
          <w:sz w:val="28"/>
          <w:szCs w:val="28"/>
        </w:rPr>
        <w:t xml:space="preserve">, en el día </w:t>
      </w:r>
      <w:r w:rsidR="00B17D36">
        <w:rPr>
          <w:rFonts w:ascii="Garamond" w:hAnsi="Garamond"/>
          <w:sz w:val="28"/>
          <w:szCs w:val="28"/>
        </w:rPr>
        <w:t>3</w:t>
      </w:r>
      <w:r>
        <w:rPr>
          <w:rFonts w:ascii="Garamond" w:hAnsi="Garamond"/>
          <w:sz w:val="28"/>
          <w:szCs w:val="28"/>
        </w:rPr>
        <w:t xml:space="preserve"> de </w:t>
      </w:r>
      <w:r w:rsidR="00B17D36">
        <w:rPr>
          <w:rFonts w:ascii="Garamond" w:hAnsi="Garamond"/>
          <w:sz w:val="28"/>
          <w:szCs w:val="28"/>
        </w:rPr>
        <w:t>Diciembre</w:t>
      </w:r>
      <w:r>
        <w:rPr>
          <w:rFonts w:ascii="Garamond" w:hAnsi="Garamond"/>
          <w:sz w:val="28"/>
          <w:szCs w:val="28"/>
        </w:rPr>
        <w:t xml:space="preserve"> de 2016, nos comunicamos para realizar un </w:t>
      </w:r>
      <w:r w:rsidR="00085F2A">
        <w:rPr>
          <w:rFonts w:ascii="Garamond" w:hAnsi="Garamond"/>
          <w:sz w:val="28"/>
          <w:szCs w:val="28"/>
        </w:rPr>
        <w:t>R</w:t>
      </w:r>
      <w:r>
        <w:rPr>
          <w:rFonts w:ascii="Garamond" w:hAnsi="Garamond"/>
          <w:sz w:val="28"/>
          <w:szCs w:val="28"/>
        </w:rPr>
        <w:t xml:space="preserve">epudio </w:t>
      </w:r>
      <w:r w:rsidR="00085F2A">
        <w:rPr>
          <w:rFonts w:ascii="Garamond" w:hAnsi="Garamond"/>
          <w:sz w:val="28"/>
          <w:szCs w:val="28"/>
        </w:rPr>
        <w:t>I</w:t>
      </w:r>
      <w:r>
        <w:rPr>
          <w:rFonts w:ascii="Garamond" w:hAnsi="Garamond"/>
          <w:sz w:val="28"/>
          <w:szCs w:val="28"/>
        </w:rPr>
        <w:t>nternacional a</w:t>
      </w:r>
      <w:r w:rsidR="00B17D36">
        <w:rPr>
          <w:rFonts w:ascii="Garamond" w:hAnsi="Garamond"/>
          <w:sz w:val="28"/>
          <w:szCs w:val="28"/>
        </w:rPr>
        <w:t>l movimiento Hezbollah</w:t>
      </w:r>
      <w:r w:rsidR="00EB6A3F">
        <w:rPr>
          <w:rFonts w:ascii="Garamond" w:hAnsi="Garamond"/>
          <w:sz w:val="28"/>
          <w:szCs w:val="28"/>
        </w:rPr>
        <w:t xml:space="preserve"> y su secretario general </w:t>
      </w:r>
      <w:r w:rsidR="00EB6A3F" w:rsidRPr="00EB6A3F">
        <w:rPr>
          <w:rFonts w:ascii="Garamond" w:hAnsi="Garamond"/>
          <w:sz w:val="28"/>
          <w:szCs w:val="28"/>
        </w:rPr>
        <w:t>Hassan Nasrallah</w:t>
      </w:r>
      <w:r w:rsidR="00B17D36">
        <w:rPr>
          <w:rFonts w:ascii="Garamond" w:hAnsi="Garamond"/>
          <w:sz w:val="28"/>
          <w:szCs w:val="28"/>
        </w:rPr>
        <w:t xml:space="preserve">, </w:t>
      </w:r>
      <w:r w:rsidR="00EB6A3F">
        <w:rPr>
          <w:rFonts w:ascii="Garamond" w:hAnsi="Garamond"/>
          <w:sz w:val="28"/>
          <w:szCs w:val="28"/>
        </w:rPr>
        <w:t>quienes</w:t>
      </w:r>
      <w:r w:rsidR="00B17D36">
        <w:rPr>
          <w:rFonts w:ascii="Garamond" w:hAnsi="Garamond"/>
          <w:sz w:val="28"/>
          <w:szCs w:val="28"/>
        </w:rPr>
        <w:t xml:space="preserve"> tiene</w:t>
      </w:r>
      <w:r w:rsidR="00EB6A3F">
        <w:rPr>
          <w:rFonts w:ascii="Garamond" w:hAnsi="Garamond"/>
          <w:sz w:val="28"/>
          <w:szCs w:val="28"/>
        </w:rPr>
        <w:t>n</w:t>
      </w:r>
      <w:r w:rsidR="00B17D36">
        <w:rPr>
          <w:rFonts w:ascii="Garamond" w:hAnsi="Garamond"/>
          <w:sz w:val="28"/>
          <w:szCs w:val="28"/>
        </w:rPr>
        <w:t xml:space="preserve"> participación política</w:t>
      </w:r>
      <w:r w:rsidR="001B4867">
        <w:rPr>
          <w:rFonts w:ascii="Garamond" w:hAnsi="Garamond"/>
          <w:sz w:val="28"/>
          <w:szCs w:val="28"/>
        </w:rPr>
        <w:t xml:space="preserve"> y social</w:t>
      </w:r>
      <w:r w:rsidR="00B17D36">
        <w:rPr>
          <w:rFonts w:ascii="Garamond" w:hAnsi="Garamond"/>
          <w:sz w:val="28"/>
          <w:szCs w:val="28"/>
        </w:rPr>
        <w:t xml:space="preserve"> </w:t>
      </w:r>
      <w:r w:rsidR="001B4867">
        <w:rPr>
          <w:rFonts w:ascii="Garamond" w:hAnsi="Garamond"/>
          <w:sz w:val="28"/>
          <w:szCs w:val="28"/>
        </w:rPr>
        <w:t>dentro</w:t>
      </w:r>
      <w:r w:rsidR="00B17D36">
        <w:rPr>
          <w:rFonts w:ascii="Garamond" w:hAnsi="Garamond"/>
          <w:sz w:val="28"/>
          <w:szCs w:val="28"/>
        </w:rPr>
        <w:t xml:space="preserve"> </w:t>
      </w:r>
      <w:r w:rsidR="001B4867">
        <w:rPr>
          <w:rFonts w:ascii="Garamond" w:hAnsi="Garamond"/>
          <w:sz w:val="28"/>
          <w:szCs w:val="28"/>
        </w:rPr>
        <w:t>d</w:t>
      </w:r>
      <w:r w:rsidR="00B17D36">
        <w:rPr>
          <w:rFonts w:ascii="Garamond" w:hAnsi="Garamond"/>
          <w:sz w:val="28"/>
          <w:szCs w:val="28"/>
        </w:rPr>
        <w:t xml:space="preserve">el Líbano. </w:t>
      </w:r>
      <w:r w:rsidR="001B4867">
        <w:rPr>
          <w:rFonts w:ascii="Garamond" w:hAnsi="Garamond"/>
          <w:sz w:val="28"/>
          <w:szCs w:val="28"/>
        </w:rPr>
        <w:t xml:space="preserve">Este repudio no sólo se debe a que Hezbollah ha participado en actos terroristas en </w:t>
      </w:r>
      <w:r w:rsidR="00E6681F">
        <w:rPr>
          <w:rFonts w:ascii="Garamond" w:hAnsi="Garamond"/>
          <w:sz w:val="28"/>
          <w:szCs w:val="28"/>
        </w:rPr>
        <w:t>muchos</w:t>
      </w:r>
      <w:r w:rsidR="001B4867">
        <w:rPr>
          <w:rFonts w:ascii="Garamond" w:hAnsi="Garamond"/>
          <w:sz w:val="28"/>
          <w:szCs w:val="28"/>
        </w:rPr>
        <w:t xml:space="preserve"> países, sino </w:t>
      </w:r>
      <w:r w:rsidR="000A6C9E">
        <w:rPr>
          <w:rFonts w:ascii="Garamond" w:hAnsi="Garamond"/>
          <w:sz w:val="28"/>
          <w:szCs w:val="28"/>
        </w:rPr>
        <w:t>también</w:t>
      </w:r>
      <w:r w:rsidR="001B4867">
        <w:rPr>
          <w:rFonts w:ascii="Garamond" w:hAnsi="Garamond"/>
          <w:sz w:val="28"/>
          <w:szCs w:val="28"/>
        </w:rPr>
        <w:t xml:space="preserve"> se debe a que este movimiento es aliado total del gobierno de Irán, el cual ha sido sentenciado en nuestro Tribunal por los crímenes de </w:t>
      </w:r>
      <w:r w:rsidR="001B4867" w:rsidRPr="00FD5D7C">
        <w:rPr>
          <w:rFonts w:ascii="Garamond" w:hAnsi="Garamond"/>
          <w:i/>
          <w:sz w:val="28"/>
          <w:szCs w:val="28"/>
        </w:rPr>
        <w:t>Genocidio, Limpieza Étnica y Crímenes contra la humanidad</w:t>
      </w:r>
      <w:r w:rsidR="001B4867">
        <w:rPr>
          <w:rFonts w:ascii="Garamond" w:hAnsi="Garamond"/>
          <w:sz w:val="28"/>
          <w:szCs w:val="28"/>
        </w:rPr>
        <w:t xml:space="preserve">, entre otros cargos. </w:t>
      </w:r>
      <w:r w:rsidR="005636DA">
        <w:rPr>
          <w:rFonts w:ascii="Garamond" w:hAnsi="Garamond"/>
          <w:sz w:val="28"/>
          <w:szCs w:val="28"/>
        </w:rPr>
        <w:t>De hecho, hay evidencias que señalan que Hezbollah es el ejecutor de atentados terroristas ordenados por el gobierno de Irán, tal y como sucedió en la República Argentina.</w:t>
      </w:r>
    </w:p>
    <w:p w:rsidR="005D5DF9" w:rsidRDefault="00FD5D7C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Incluso aunque el </w:t>
      </w:r>
      <w:r w:rsidRPr="001C70C0">
        <w:rPr>
          <w:rFonts w:ascii="Garamond" w:hAnsi="Garamond"/>
          <w:b/>
          <w:sz w:val="28"/>
          <w:szCs w:val="28"/>
        </w:rPr>
        <w:t>Tribunal Budista de Derechos Humanos</w:t>
      </w:r>
      <w:r>
        <w:rPr>
          <w:rFonts w:ascii="Garamond" w:hAnsi="Garamond"/>
          <w:sz w:val="28"/>
          <w:szCs w:val="28"/>
        </w:rPr>
        <w:t xml:space="preserve"> no esté de acuerdo con las políticas de Estados Unidos e Israel, ciertamente la forma de lucha violenta que </w:t>
      </w:r>
      <w:r w:rsidR="002252D6">
        <w:rPr>
          <w:rFonts w:ascii="Garamond" w:hAnsi="Garamond"/>
          <w:sz w:val="28"/>
          <w:szCs w:val="28"/>
        </w:rPr>
        <w:t xml:space="preserve">ha </w:t>
      </w:r>
      <w:r>
        <w:rPr>
          <w:rFonts w:ascii="Garamond" w:hAnsi="Garamond"/>
          <w:sz w:val="28"/>
          <w:szCs w:val="28"/>
        </w:rPr>
        <w:t>realiza</w:t>
      </w:r>
      <w:r w:rsidR="002252D6">
        <w:rPr>
          <w:rFonts w:ascii="Garamond" w:hAnsi="Garamond"/>
          <w:sz w:val="28"/>
          <w:szCs w:val="28"/>
        </w:rPr>
        <w:t>do</w:t>
      </w:r>
      <w:r>
        <w:rPr>
          <w:rFonts w:ascii="Garamond" w:hAnsi="Garamond"/>
          <w:sz w:val="28"/>
          <w:szCs w:val="28"/>
        </w:rPr>
        <w:t xml:space="preserve"> </w:t>
      </w:r>
      <w:r w:rsidR="002252D6">
        <w:rPr>
          <w:rFonts w:ascii="Garamond" w:hAnsi="Garamond"/>
          <w:sz w:val="28"/>
          <w:szCs w:val="28"/>
        </w:rPr>
        <w:t xml:space="preserve">reiteradamente </w:t>
      </w:r>
      <w:r>
        <w:rPr>
          <w:rFonts w:ascii="Garamond" w:hAnsi="Garamond"/>
          <w:sz w:val="28"/>
          <w:szCs w:val="28"/>
        </w:rPr>
        <w:t>el movimiento Hezbollah</w:t>
      </w:r>
      <w:r w:rsidR="002C45A3">
        <w:rPr>
          <w:rFonts w:ascii="Garamond" w:hAnsi="Garamond"/>
          <w:sz w:val="28"/>
          <w:szCs w:val="28"/>
        </w:rPr>
        <w:t xml:space="preserve"> contra dichos países</w:t>
      </w:r>
      <w:r>
        <w:rPr>
          <w:rFonts w:ascii="Garamond" w:hAnsi="Garamond"/>
          <w:sz w:val="28"/>
          <w:szCs w:val="28"/>
        </w:rPr>
        <w:t xml:space="preserve"> </w:t>
      </w:r>
      <w:r w:rsidR="002252D6">
        <w:rPr>
          <w:rFonts w:ascii="Garamond" w:hAnsi="Garamond"/>
          <w:sz w:val="28"/>
          <w:szCs w:val="28"/>
        </w:rPr>
        <w:t xml:space="preserve">es </w:t>
      </w:r>
      <w:r w:rsidR="0021698E">
        <w:rPr>
          <w:rFonts w:ascii="Garamond" w:hAnsi="Garamond"/>
          <w:sz w:val="28"/>
          <w:szCs w:val="28"/>
        </w:rPr>
        <w:t>inhuman</w:t>
      </w:r>
      <w:r w:rsidR="00E57904">
        <w:rPr>
          <w:rFonts w:ascii="Garamond" w:hAnsi="Garamond"/>
          <w:sz w:val="28"/>
          <w:szCs w:val="28"/>
        </w:rPr>
        <w:t>a</w:t>
      </w:r>
      <w:r w:rsidR="0021698E">
        <w:rPr>
          <w:rFonts w:ascii="Garamond" w:hAnsi="Garamond"/>
          <w:sz w:val="28"/>
          <w:szCs w:val="28"/>
        </w:rPr>
        <w:t>, siendo una violación de los Derechos Human</w:t>
      </w:r>
      <w:r w:rsidR="005D5DF9">
        <w:rPr>
          <w:rFonts w:ascii="Garamond" w:hAnsi="Garamond"/>
          <w:sz w:val="28"/>
          <w:szCs w:val="28"/>
        </w:rPr>
        <w:t>os y del Derecho Internacional</w:t>
      </w:r>
      <w:r w:rsidR="00F02BBC">
        <w:rPr>
          <w:rFonts w:ascii="Garamond" w:hAnsi="Garamond"/>
          <w:sz w:val="28"/>
          <w:szCs w:val="28"/>
        </w:rPr>
        <w:t xml:space="preserve"> Humanitario</w:t>
      </w:r>
      <w:r w:rsidR="005D5DF9">
        <w:rPr>
          <w:rFonts w:ascii="Garamond" w:hAnsi="Garamond"/>
          <w:sz w:val="28"/>
          <w:szCs w:val="28"/>
        </w:rPr>
        <w:t xml:space="preserve">. </w:t>
      </w:r>
      <w:r w:rsidR="009C0639">
        <w:rPr>
          <w:rFonts w:ascii="Garamond" w:hAnsi="Garamond"/>
          <w:sz w:val="28"/>
          <w:szCs w:val="28"/>
        </w:rPr>
        <w:t xml:space="preserve">Aunque toda guerra es en sí misma un crimen, ciertamente </w:t>
      </w:r>
      <w:r w:rsidR="008C2C1C">
        <w:rPr>
          <w:rFonts w:ascii="Garamond" w:hAnsi="Garamond"/>
          <w:sz w:val="28"/>
          <w:szCs w:val="28"/>
        </w:rPr>
        <w:t>los ataques militares contra civiles</w:t>
      </w:r>
      <w:r w:rsidR="009C0639">
        <w:rPr>
          <w:rFonts w:ascii="Garamond" w:hAnsi="Garamond"/>
          <w:sz w:val="28"/>
          <w:szCs w:val="28"/>
        </w:rPr>
        <w:t xml:space="preserve"> son violaciones</w:t>
      </w:r>
      <w:r w:rsidR="008C2C1C">
        <w:rPr>
          <w:rFonts w:ascii="Garamond" w:hAnsi="Garamond"/>
          <w:sz w:val="28"/>
          <w:szCs w:val="28"/>
        </w:rPr>
        <w:t xml:space="preserve"> y crímenes</w:t>
      </w:r>
      <w:r w:rsidR="009C0639">
        <w:rPr>
          <w:rFonts w:ascii="Garamond" w:hAnsi="Garamond"/>
          <w:sz w:val="28"/>
          <w:szCs w:val="28"/>
        </w:rPr>
        <w:t xml:space="preserve"> aún mayores. </w:t>
      </w:r>
      <w:r w:rsidR="005D5DF9">
        <w:rPr>
          <w:rFonts w:ascii="Garamond" w:hAnsi="Garamond"/>
          <w:sz w:val="28"/>
          <w:szCs w:val="28"/>
        </w:rPr>
        <w:t xml:space="preserve">De esta manera, se solicita que el gobierno del Líbano lleve a la justicia a todos aquellos que hayan cometido crímenes internacionales, tanto del Hezbollah como </w:t>
      </w:r>
      <w:r w:rsidR="00F02BBC">
        <w:rPr>
          <w:rFonts w:ascii="Garamond" w:hAnsi="Garamond"/>
          <w:sz w:val="28"/>
          <w:szCs w:val="28"/>
        </w:rPr>
        <w:t xml:space="preserve">también </w:t>
      </w:r>
      <w:r w:rsidR="005D5DF9">
        <w:rPr>
          <w:rFonts w:ascii="Garamond" w:hAnsi="Garamond"/>
          <w:sz w:val="28"/>
          <w:szCs w:val="28"/>
        </w:rPr>
        <w:t>de Israel y Estados Unidos</w:t>
      </w:r>
      <w:r w:rsidR="00C43EB7">
        <w:rPr>
          <w:rFonts w:ascii="Garamond" w:hAnsi="Garamond"/>
          <w:sz w:val="28"/>
          <w:szCs w:val="28"/>
        </w:rPr>
        <w:t xml:space="preserve">, dado que estos tres países </w:t>
      </w:r>
      <w:r w:rsidR="00DC097D">
        <w:rPr>
          <w:rFonts w:ascii="Garamond" w:hAnsi="Garamond"/>
          <w:sz w:val="28"/>
          <w:szCs w:val="28"/>
        </w:rPr>
        <w:t>han sistemáticamente atacado</w:t>
      </w:r>
      <w:r w:rsidR="00C43EB7">
        <w:rPr>
          <w:rFonts w:ascii="Garamond" w:hAnsi="Garamond"/>
          <w:sz w:val="28"/>
          <w:szCs w:val="28"/>
        </w:rPr>
        <w:t xml:space="preserve"> a civiles en sus actividades militares</w:t>
      </w:r>
      <w:r w:rsidR="005D5DF9">
        <w:rPr>
          <w:rFonts w:ascii="Garamond" w:hAnsi="Garamond"/>
          <w:sz w:val="28"/>
          <w:szCs w:val="28"/>
        </w:rPr>
        <w:t>. De lo contrario, el gobierno del Líbano será cómplice del accionar ilegal.</w:t>
      </w:r>
    </w:p>
    <w:p w:rsidR="002A2137" w:rsidRDefault="005D5DF9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En conclusión, e</w:t>
      </w:r>
      <w:r w:rsidR="00AF301B">
        <w:rPr>
          <w:rFonts w:ascii="Garamond" w:hAnsi="Garamond"/>
          <w:sz w:val="28"/>
          <w:szCs w:val="28"/>
        </w:rPr>
        <w:t>l</w:t>
      </w:r>
      <w:r w:rsidR="0021698E">
        <w:rPr>
          <w:rFonts w:ascii="Garamond" w:hAnsi="Garamond"/>
          <w:sz w:val="28"/>
          <w:szCs w:val="28"/>
        </w:rPr>
        <w:t xml:space="preserve"> pueblo musulmán necesita urgentemente de líderes</w:t>
      </w:r>
      <w:r w:rsidR="000A77BC">
        <w:rPr>
          <w:rFonts w:ascii="Garamond" w:hAnsi="Garamond"/>
          <w:sz w:val="28"/>
          <w:szCs w:val="28"/>
        </w:rPr>
        <w:t xml:space="preserve"> políticos y religiosos</w:t>
      </w:r>
      <w:r w:rsidR="0021698E">
        <w:rPr>
          <w:rFonts w:ascii="Garamond" w:hAnsi="Garamond"/>
          <w:sz w:val="28"/>
          <w:szCs w:val="28"/>
        </w:rPr>
        <w:t xml:space="preserve"> que sean capaces de comprender que la única forma de resolución posible de los conflictos es po</w:t>
      </w:r>
      <w:r w:rsidR="00816BFA">
        <w:rPr>
          <w:rFonts w:ascii="Garamond" w:hAnsi="Garamond"/>
          <w:sz w:val="28"/>
          <w:szCs w:val="28"/>
        </w:rPr>
        <w:t>r</w:t>
      </w:r>
      <w:r w:rsidR="0021698E">
        <w:rPr>
          <w:rFonts w:ascii="Garamond" w:hAnsi="Garamond"/>
          <w:sz w:val="28"/>
          <w:szCs w:val="28"/>
        </w:rPr>
        <w:t xml:space="preserve"> medio de la paz y la justicia, y nunca por medio de la guerra y el odio. </w:t>
      </w:r>
      <w:r w:rsidR="000A77BC">
        <w:rPr>
          <w:rFonts w:ascii="Garamond" w:hAnsi="Garamond"/>
          <w:sz w:val="28"/>
          <w:szCs w:val="28"/>
        </w:rPr>
        <w:t>La violencia sólo causa más violencia.</w:t>
      </w:r>
    </w:p>
    <w:p w:rsidR="000B12FB" w:rsidRDefault="000B12FB" w:rsidP="005E48C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lastRenderedPageBreak/>
        <w:t>Siempre con espíritu de reconciliación,</w:t>
      </w:r>
    </w:p>
    <w:p w:rsidR="00222F97" w:rsidRDefault="00222F97" w:rsidP="005E48C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Maestro Budista Maitreya</w:t>
      </w:r>
    </w:p>
    <w:p w:rsidR="00E00B6B" w:rsidRPr="002A2137" w:rsidRDefault="00222F97" w:rsidP="00E00B6B">
      <w:pPr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Presidente del </w:t>
      </w:r>
      <w:r w:rsidR="002C6438" w:rsidRPr="00C422A8">
        <w:rPr>
          <w:rFonts w:ascii="Garamond" w:hAnsi="Garamond"/>
          <w:b/>
          <w:sz w:val="28"/>
          <w:szCs w:val="28"/>
        </w:rPr>
        <w:t xml:space="preserve">Comité Internacional de Ética Budista y Tribunal Budista de Derechos </w:t>
      </w:r>
      <w:r w:rsidR="002C6438" w:rsidRPr="00425BCB">
        <w:rPr>
          <w:rFonts w:ascii="Garamond" w:hAnsi="Garamond"/>
          <w:b/>
          <w:sz w:val="28"/>
          <w:szCs w:val="28"/>
        </w:rPr>
        <w:t>Humanos</w:t>
      </w:r>
    </w:p>
    <w:sectPr w:rsidR="00E00B6B" w:rsidRPr="002A2137" w:rsidSect="009B65B3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E61" w:rsidRDefault="00726E61" w:rsidP="00711AFC">
      <w:pPr>
        <w:spacing w:after="0" w:line="240" w:lineRule="auto"/>
      </w:pPr>
      <w:r>
        <w:separator/>
      </w:r>
    </w:p>
  </w:endnote>
  <w:endnote w:type="continuationSeparator" w:id="0">
    <w:p w:rsidR="00726E61" w:rsidRDefault="00726E61" w:rsidP="00711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E61" w:rsidRDefault="00726E61" w:rsidP="00711AFC">
      <w:pPr>
        <w:spacing w:after="0" w:line="240" w:lineRule="auto"/>
      </w:pPr>
      <w:r>
        <w:separator/>
      </w:r>
    </w:p>
  </w:footnote>
  <w:footnote w:type="continuationSeparator" w:id="0">
    <w:p w:rsidR="00726E61" w:rsidRDefault="00726E61" w:rsidP="00711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 w:rsidRPr="001F51D3">
      <w:rPr>
        <w:rFonts w:ascii="Times New Roman" w:hAnsi="Times New Roman" w:cs="Times New Roman"/>
        <w:noProof/>
        <w:sz w:val="25"/>
        <w:szCs w:val="25"/>
        <w:lang w:val="es-AR" w:eastAsia="es-AR"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Comité Internacional de Ética Budista &amp; Tribunal Budista de Derechos Humanos</w:t>
    </w:r>
  </w:p>
  <w:p w:rsidR="0099230F" w:rsidRPr="001F51D3" w:rsidRDefault="0099230F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0737E"/>
    <w:multiLevelType w:val="hybridMultilevel"/>
    <w:tmpl w:val="9CD658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B0846"/>
    <w:multiLevelType w:val="hybridMultilevel"/>
    <w:tmpl w:val="E7B259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895D63"/>
    <w:multiLevelType w:val="hybridMultilevel"/>
    <w:tmpl w:val="A6CAFD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02878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08"/>
  <w:hyphenationZone w:val="425"/>
  <w:characterSpacingControl w:val="doNotCompress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11AFC"/>
    <w:rsid w:val="00000A64"/>
    <w:rsid w:val="000037ED"/>
    <w:rsid w:val="00005FE1"/>
    <w:rsid w:val="0000615E"/>
    <w:rsid w:val="00043A6B"/>
    <w:rsid w:val="000445E7"/>
    <w:rsid w:val="00051762"/>
    <w:rsid w:val="00051863"/>
    <w:rsid w:val="00077701"/>
    <w:rsid w:val="000849F8"/>
    <w:rsid w:val="00085F2A"/>
    <w:rsid w:val="000A01D8"/>
    <w:rsid w:val="000A6C9E"/>
    <w:rsid w:val="000A77BC"/>
    <w:rsid w:val="000B12FB"/>
    <w:rsid w:val="000C0383"/>
    <w:rsid w:val="000C582F"/>
    <w:rsid w:val="000C63FF"/>
    <w:rsid w:val="000E41BF"/>
    <w:rsid w:val="000F431B"/>
    <w:rsid w:val="00121A32"/>
    <w:rsid w:val="00127962"/>
    <w:rsid w:val="00137A92"/>
    <w:rsid w:val="0014208B"/>
    <w:rsid w:val="001456A1"/>
    <w:rsid w:val="00152894"/>
    <w:rsid w:val="001659AF"/>
    <w:rsid w:val="001707D3"/>
    <w:rsid w:val="00171129"/>
    <w:rsid w:val="00191EB7"/>
    <w:rsid w:val="00194C04"/>
    <w:rsid w:val="00197347"/>
    <w:rsid w:val="001A3F5D"/>
    <w:rsid w:val="001B4867"/>
    <w:rsid w:val="001C0A6D"/>
    <w:rsid w:val="001C18CC"/>
    <w:rsid w:val="001C61B5"/>
    <w:rsid w:val="001C70C0"/>
    <w:rsid w:val="001C75AA"/>
    <w:rsid w:val="001E4270"/>
    <w:rsid w:val="001E7D02"/>
    <w:rsid w:val="001F51D3"/>
    <w:rsid w:val="0021698E"/>
    <w:rsid w:val="00221F4E"/>
    <w:rsid w:val="00222F97"/>
    <w:rsid w:val="002252D6"/>
    <w:rsid w:val="00241112"/>
    <w:rsid w:val="00241D6C"/>
    <w:rsid w:val="00281D2E"/>
    <w:rsid w:val="00283665"/>
    <w:rsid w:val="002853CD"/>
    <w:rsid w:val="00293334"/>
    <w:rsid w:val="00294748"/>
    <w:rsid w:val="00294854"/>
    <w:rsid w:val="002A2137"/>
    <w:rsid w:val="002C45A3"/>
    <w:rsid w:val="002C6438"/>
    <w:rsid w:val="002D11D2"/>
    <w:rsid w:val="002E1971"/>
    <w:rsid w:val="002E525C"/>
    <w:rsid w:val="002E5569"/>
    <w:rsid w:val="003108BF"/>
    <w:rsid w:val="00315A1E"/>
    <w:rsid w:val="003261C2"/>
    <w:rsid w:val="00330190"/>
    <w:rsid w:val="00337A6A"/>
    <w:rsid w:val="003439C9"/>
    <w:rsid w:val="00344B3E"/>
    <w:rsid w:val="00350398"/>
    <w:rsid w:val="003659CA"/>
    <w:rsid w:val="0037205F"/>
    <w:rsid w:val="00374721"/>
    <w:rsid w:val="00376556"/>
    <w:rsid w:val="00376B52"/>
    <w:rsid w:val="00385087"/>
    <w:rsid w:val="00397F42"/>
    <w:rsid w:val="003A0735"/>
    <w:rsid w:val="003A44EE"/>
    <w:rsid w:val="003E6618"/>
    <w:rsid w:val="003F3689"/>
    <w:rsid w:val="00401B11"/>
    <w:rsid w:val="00401D0C"/>
    <w:rsid w:val="00413991"/>
    <w:rsid w:val="00425BCB"/>
    <w:rsid w:val="00427CAA"/>
    <w:rsid w:val="00444214"/>
    <w:rsid w:val="00444DC6"/>
    <w:rsid w:val="00445614"/>
    <w:rsid w:val="004469A1"/>
    <w:rsid w:val="00447A4C"/>
    <w:rsid w:val="00450381"/>
    <w:rsid w:val="00451C96"/>
    <w:rsid w:val="00456B6B"/>
    <w:rsid w:val="0045759F"/>
    <w:rsid w:val="00474E95"/>
    <w:rsid w:val="00476FFE"/>
    <w:rsid w:val="00495F94"/>
    <w:rsid w:val="004A1710"/>
    <w:rsid w:val="004D2FBE"/>
    <w:rsid w:val="004D539C"/>
    <w:rsid w:val="004D5BCB"/>
    <w:rsid w:val="004E3EEF"/>
    <w:rsid w:val="004F328A"/>
    <w:rsid w:val="004F3963"/>
    <w:rsid w:val="004F7072"/>
    <w:rsid w:val="00502F72"/>
    <w:rsid w:val="00511232"/>
    <w:rsid w:val="005138FF"/>
    <w:rsid w:val="00525E8D"/>
    <w:rsid w:val="00536825"/>
    <w:rsid w:val="0054633B"/>
    <w:rsid w:val="0054776A"/>
    <w:rsid w:val="005556DF"/>
    <w:rsid w:val="005636DA"/>
    <w:rsid w:val="005676C3"/>
    <w:rsid w:val="00582958"/>
    <w:rsid w:val="00597EFE"/>
    <w:rsid w:val="005A0047"/>
    <w:rsid w:val="005A04F8"/>
    <w:rsid w:val="005B4979"/>
    <w:rsid w:val="005C487C"/>
    <w:rsid w:val="005D5DF9"/>
    <w:rsid w:val="005D6F00"/>
    <w:rsid w:val="005E48C5"/>
    <w:rsid w:val="005E54E5"/>
    <w:rsid w:val="005E5B1B"/>
    <w:rsid w:val="005F3D60"/>
    <w:rsid w:val="006138A5"/>
    <w:rsid w:val="00634825"/>
    <w:rsid w:val="00654C30"/>
    <w:rsid w:val="00673E7D"/>
    <w:rsid w:val="00677FD2"/>
    <w:rsid w:val="00683E52"/>
    <w:rsid w:val="00691670"/>
    <w:rsid w:val="006A4361"/>
    <w:rsid w:val="006A53CC"/>
    <w:rsid w:val="006C430C"/>
    <w:rsid w:val="006D663E"/>
    <w:rsid w:val="006F6773"/>
    <w:rsid w:val="00710B47"/>
    <w:rsid w:val="00711AFC"/>
    <w:rsid w:val="00722C4A"/>
    <w:rsid w:val="0072365A"/>
    <w:rsid w:val="00726E61"/>
    <w:rsid w:val="00737F25"/>
    <w:rsid w:val="00746C3F"/>
    <w:rsid w:val="00765E0D"/>
    <w:rsid w:val="00777382"/>
    <w:rsid w:val="007909AE"/>
    <w:rsid w:val="007955A2"/>
    <w:rsid w:val="007A627D"/>
    <w:rsid w:val="007D1440"/>
    <w:rsid w:val="007D2627"/>
    <w:rsid w:val="00803036"/>
    <w:rsid w:val="00814A5C"/>
    <w:rsid w:val="00816BFA"/>
    <w:rsid w:val="00817B66"/>
    <w:rsid w:val="0082198C"/>
    <w:rsid w:val="00826490"/>
    <w:rsid w:val="00856DB6"/>
    <w:rsid w:val="00882134"/>
    <w:rsid w:val="0089313F"/>
    <w:rsid w:val="008964F8"/>
    <w:rsid w:val="008A2D2B"/>
    <w:rsid w:val="008A3FFB"/>
    <w:rsid w:val="008A4C5D"/>
    <w:rsid w:val="008C1076"/>
    <w:rsid w:val="008C29C9"/>
    <w:rsid w:val="008C2C1C"/>
    <w:rsid w:val="008D75D2"/>
    <w:rsid w:val="008F51B8"/>
    <w:rsid w:val="00903C3C"/>
    <w:rsid w:val="00904DD6"/>
    <w:rsid w:val="009069A9"/>
    <w:rsid w:val="0091378B"/>
    <w:rsid w:val="00913B26"/>
    <w:rsid w:val="009163EA"/>
    <w:rsid w:val="00924C94"/>
    <w:rsid w:val="009338E7"/>
    <w:rsid w:val="00940566"/>
    <w:rsid w:val="00943153"/>
    <w:rsid w:val="00960ECE"/>
    <w:rsid w:val="00967433"/>
    <w:rsid w:val="00972941"/>
    <w:rsid w:val="00983644"/>
    <w:rsid w:val="00990AC6"/>
    <w:rsid w:val="0099230F"/>
    <w:rsid w:val="009B65B3"/>
    <w:rsid w:val="009C0639"/>
    <w:rsid w:val="009C2D45"/>
    <w:rsid w:val="009E6DAE"/>
    <w:rsid w:val="009F103C"/>
    <w:rsid w:val="009F5623"/>
    <w:rsid w:val="009F77B1"/>
    <w:rsid w:val="00A25A5B"/>
    <w:rsid w:val="00A407A6"/>
    <w:rsid w:val="00A41A71"/>
    <w:rsid w:val="00A41AE4"/>
    <w:rsid w:val="00A60B23"/>
    <w:rsid w:val="00A70283"/>
    <w:rsid w:val="00A802EE"/>
    <w:rsid w:val="00AC4C28"/>
    <w:rsid w:val="00AD2AB0"/>
    <w:rsid w:val="00AD3436"/>
    <w:rsid w:val="00AE3931"/>
    <w:rsid w:val="00AF301B"/>
    <w:rsid w:val="00B01AE2"/>
    <w:rsid w:val="00B125C0"/>
    <w:rsid w:val="00B17D36"/>
    <w:rsid w:val="00B20154"/>
    <w:rsid w:val="00B32E27"/>
    <w:rsid w:val="00B3569E"/>
    <w:rsid w:val="00B57EE3"/>
    <w:rsid w:val="00B70A89"/>
    <w:rsid w:val="00B70C8A"/>
    <w:rsid w:val="00B72DC1"/>
    <w:rsid w:val="00B83478"/>
    <w:rsid w:val="00B932D1"/>
    <w:rsid w:val="00BA5A5E"/>
    <w:rsid w:val="00BA7888"/>
    <w:rsid w:val="00BB08CA"/>
    <w:rsid w:val="00BC071A"/>
    <w:rsid w:val="00BC1A12"/>
    <w:rsid w:val="00BD1569"/>
    <w:rsid w:val="00BE33CA"/>
    <w:rsid w:val="00BF2414"/>
    <w:rsid w:val="00BF2F7B"/>
    <w:rsid w:val="00BF6FD0"/>
    <w:rsid w:val="00C01C85"/>
    <w:rsid w:val="00C05105"/>
    <w:rsid w:val="00C26835"/>
    <w:rsid w:val="00C422A8"/>
    <w:rsid w:val="00C43EB7"/>
    <w:rsid w:val="00C505AF"/>
    <w:rsid w:val="00C53C9C"/>
    <w:rsid w:val="00C81ADE"/>
    <w:rsid w:val="00C90A73"/>
    <w:rsid w:val="00C929EB"/>
    <w:rsid w:val="00CA172B"/>
    <w:rsid w:val="00CA3673"/>
    <w:rsid w:val="00CA62E2"/>
    <w:rsid w:val="00CC18E6"/>
    <w:rsid w:val="00CE44B8"/>
    <w:rsid w:val="00CE7006"/>
    <w:rsid w:val="00CE7AFA"/>
    <w:rsid w:val="00CF2183"/>
    <w:rsid w:val="00D01927"/>
    <w:rsid w:val="00D55D59"/>
    <w:rsid w:val="00D641A6"/>
    <w:rsid w:val="00D70ACF"/>
    <w:rsid w:val="00D80316"/>
    <w:rsid w:val="00D93C64"/>
    <w:rsid w:val="00DB3D02"/>
    <w:rsid w:val="00DC097D"/>
    <w:rsid w:val="00DD2E28"/>
    <w:rsid w:val="00DD7838"/>
    <w:rsid w:val="00DD7E18"/>
    <w:rsid w:val="00E00B6B"/>
    <w:rsid w:val="00E020CC"/>
    <w:rsid w:val="00E034DC"/>
    <w:rsid w:val="00E10BFD"/>
    <w:rsid w:val="00E1215C"/>
    <w:rsid w:val="00E37CDB"/>
    <w:rsid w:val="00E557E7"/>
    <w:rsid w:val="00E57904"/>
    <w:rsid w:val="00E6681F"/>
    <w:rsid w:val="00E762A5"/>
    <w:rsid w:val="00E93C67"/>
    <w:rsid w:val="00EA2CA4"/>
    <w:rsid w:val="00EB432C"/>
    <w:rsid w:val="00EB5C13"/>
    <w:rsid w:val="00EB6A3F"/>
    <w:rsid w:val="00EE4B3F"/>
    <w:rsid w:val="00EF21D0"/>
    <w:rsid w:val="00F02BBC"/>
    <w:rsid w:val="00F04CCE"/>
    <w:rsid w:val="00F13BC3"/>
    <w:rsid w:val="00F15927"/>
    <w:rsid w:val="00F26C66"/>
    <w:rsid w:val="00F35C8E"/>
    <w:rsid w:val="00F37B05"/>
    <w:rsid w:val="00F42601"/>
    <w:rsid w:val="00F6024A"/>
    <w:rsid w:val="00F62D3D"/>
    <w:rsid w:val="00F73797"/>
    <w:rsid w:val="00F77279"/>
    <w:rsid w:val="00FA4A3C"/>
    <w:rsid w:val="00FB0367"/>
    <w:rsid w:val="00FC19F8"/>
    <w:rsid w:val="00FC5F53"/>
    <w:rsid w:val="00FD0B17"/>
    <w:rsid w:val="00FD5D7C"/>
    <w:rsid w:val="00FF07C4"/>
    <w:rsid w:val="00FF6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5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711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paragraph" w:styleId="Textonotapie">
    <w:name w:val="footnote text"/>
    <w:basedOn w:val="Normal"/>
    <w:link w:val="TextonotapieCar"/>
    <w:semiHidden/>
    <w:rsid w:val="00711A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semiHidden/>
    <w:rsid w:val="00711AFC"/>
    <w:rPr>
      <w:rFonts w:ascii="Times New Roman" w:eastAsia="Times New Roman" w:hAnsi="Times New Roman" w:cs="Times New Roman"/>
      <w:sz w:val="20"/>
      <w:szCs w:val="20"/>
      <w:lang w:val="es-AR"/>
    </w:rPr>
  </w:style>
  <w:style w:type="character" w:styleId="Refdenotaalpie">
    <w:name w:val="footnote reference"/>
    <w:semiHidden/>
    <w:rsid w:val="00711AFC"/>
    <w:rPr>
      <w:vertAlign w:val="superscript"/>
    </w:rPr>
  </w:style>
  <w:style w:type="character" w:styleId="nfasis">
    <w:name w:val="Emphasis"/>
    <w:qFormat/>
    <w:rsid w:val="00711AFC"/>
    <w:rPr>
      <w:i/>
      <w:iCs/>
    </w:rPr>
  </w:style>
  <w:style w:type="character" w:styleId="Textoennegrita">
    <w:name w:val="Strong"/>
    <w:qFormat/>
    <w:rsid w:val="00711AFC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F51D3"/>
  </w:style>
  <w:style w:type="paragraph" w:styleId="Piedepgina">
    <w:name w:val="footer"/>
    <w:basedOn w:val="Normal"/>
    <w:link w:val="Piedepgina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F51D3"/>
  </w:style>
  <w:style w:type="paragraph" w:styleId="Textodeglobo">
    <w:name w:val="Balloon Text"/>
    <w:basedOn w:val="Normal"/>
    <w:link w:val="TextodegloboCar"/>
    <w:uiPriority w:val="99"/>
    <w:semiHidden/>
    <w:unhideWhenUsed/>
    <w:rsid w:val="001F5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1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E48C5"/>
    <w:pPr>
      <w:ind w:left="720"/>
      <w:contextualSpacing/>
    </w:pPr>
  </w:style>
  <w:style w:type="paragraph" w:customStyle="1" w:styleId="TimesNewRo">
    <w:name w:val="Times New Ro"/>
    <w:basedOn w:val="Normal"/>
    <w:next w:val="Normal"/>
    <w:uiPriority w:val="99"/>
    <w:rsid w:val="005368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AE3931"/>
  </w:style>
  <w:style w:type="character" w:customStyle="1" w:styleId="size">
    <w:name w:val="size"/>
    <w:basedOn w:val="Fuentedeprrafopredeter"/>
    <w:rsid w:val="00C81A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B1253E-C589-45FA-B1E1-2D41EC820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2</Pages>
  <Words>325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casa</cp:lastModifiedBy>
  <cp:revision>235</cp:revision>
  <dcterms:created xsi:type="dcterms:W3CDTF">2016-04-22T19:57:00Z</dcterms:created>
  <dcterms:modified xsi:type="dcterms:W3CDTF">2016-12-04T18:53:00Z</dcterms:modified>
</cp:coreProperties>
</file>