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44F" w:rsidRPr="0051544F" w:rsidRDefault="0051544F" w:rsidP="0051544F">
      <w:pPr>
        <w:rPr>
          <w:b/>
        </w:rPr>
      </w:pPr>
    </w:p>
    <w:p w:rsidR="0051544F" w:rsidRPr="0051544F" w:rsidRDefault="0051544F" w:rsidP="0051544F">
      <w:pPr>
        <w:rPr>
          <w:b/>
        </w:rPr>
      </w:pPr>
      <w:r w:rsidRPr="0051544F">
        <w:rPr>
          <w:b/>
        </w:rPr>
        <w:t>Caso n° 24/2017: Tribunal Supremo de Justicia (TSJ) de Venezuela</w:t>
      </w:r>
    </w:p>
    <w:p w:rsidR="0051544F" w:rsidRPr="0051544F" w:rsidRDefault="0051544F" w:rsidP="0051544F"/>
    <w:p w:rsidR="0051544F" w:rsidRPr="0051544F" w:rsidRDefault="0051544F" w:rsidP="00E72493">
      <w:pPr>
        <w:jc w:val="center"/>
        <w:rPr>
          <w:b/>
          <w:sz w:val="24"/>
          <w:szCs w:val="24"/>
          <w:u w:val="single"/>
        </w:rPr>
      </w:pPr>
      <w:r>
        <w:rPr>
          <w:b/>
          <w:sz w:val="24"/>
          <w:szCs w:val="24"/>
          <w:u w:val="single"/>
        </w:rPr>
        <w:t>ACTA SOBRE ADOLFO PEREZ ESQUIVEL – PREMIO NOBEL DE LA PAZ</w:t>
      </w:r>
    </w:p>
    <w:p w:rsidR="00710D50" w:rsidRDefault="008D54FA" w:rsidP="007A4BBE">
      <w:pPr>
        <w:jc w:val="both"/>
      </w:pPr>
      <w:r>
        <w:t>E</w:t>
      </w:r>
      <w:r w:rsidR="003567B2">
        <w:t xml:space="preserve">n el día 19 de Abril de 2017 se realiza un Acta de Repudio Internacional </w:t>
      </w:r>
      <w:r w:rsidR="001635CD">
        <w:t xml:space="preserve">hacia </w:t>
      </w:r>
      <w:r>
        <w:t>un escrito firmado por el Sr Perez Esquivel titulado</w:t>
      </w:r>
      <w:r w:rsidR="003567B2">
        <w:t xml:space="preserve"> </w:t>
      </w:r>
      <w:r w:rsidR="003567B2" w:rsidRPr="003567B2">
        <w:rPr>
          <w:i/>
        </w:rPr>
        <w:t>Comunicado de Solidaridad con Venezuela contra el Golpe y el Intervencionismo de la OEA</w:t>
      </w:r>
      <w:r w:rsidR="003567B2">
        <w:t xml:space="preserve">. </w:t>
      </w:r>
      <w:r w:rsidR="001635CD">
        <w:t xml:space="preserve">En el contexto de nuestra reciente Caso realizado contra el Tribunal Supremo de Justicia (TSJ) de Venezuela, el cual fue sentenciado por </w:t>
      </w:r>
      <w:r w:rsidR="001635CD" w:rsidRPr="001635CD">
        <w:rPr>
          <w:b/>
        </w:rPr>
        <w:t xml:space="preserve">Violación al Estado Constitucional Democrático de Derecho </w:t>
      </w:r>
      <w:r w:rsidR="001635CD">
        <w:rPr>
          <w:b/>
        </w:rPr>
        <w:t xml:space="preserve">y </w:t>
      </w:r>
      <w:r w:rsidR="001635CD" w:rsidRPr="001635CD">
        <w:rPr>
          <w:b/>
        </w:rPr>
        <w:t>Violación al Derecho Internacional de los Derechos Humanos</w:t>
      </w:r>
      <w:r w:rsidR="001635CD">
        <w:t xml:space="preserve">, </w:t>
      </w:r>
      <w:r>
        <w:t>la</w:t>
      </w:r>
      <w:r w:rsidR="001635CD">
        <w:t xml:space="preserve"> declaración de apoyo al gobierno de Venezuela resulta escandalosa. Además, luego de emitir </w:t>
      </w:r>
      <w:r>
        <w:t>la</w:t>
      </w:r>
      <w:r w:rsidR="001635CD">
        <w:t xml:space="preserve"> Sentencia, </w:t>
      </w:r>
      <w:r>
        <w:t xml:space="preserve">el Tribunal Budista de Derechos Humanos ha percibido que </w:t>
      </w:r>
      <w:r w:rsidR="001635CD">
        <w:t>el pueblo venezolano ha comenzado a realizar marchas</w:t>
      </w:r>
      <w:r w:rsidR="004D4959">
        <w:t xml:space="preserve"> pacíficas</w:t>
      </w:r>
      <w:r w:rsidR="001635CD">
        <w:t xml:space="preserve"> en protesta de la falta de calidad democrática del país, ante lo cual el gobierno del Presidente Maduro ha respondido con una represión violenta que ha producido varios muertos. Este episodio no es nuevo, pues hace pocos años atrás el gobierno de Maduro realizó una represión tremenda, asesinando a más de cuarenta manifestantes, lo cual obviamente ha quedado en total impunidad. Frente a un gobierno que está produciendo un desastre a nivel político, económico y cultural, es lamentable que </w:t>
      </w:r>
      <w:r w:rsidR="000338AB">
        <w:t>el Sr Perez Esquivel (Premio Nobel de la Paz)</w:t>
      </w:r>
      <w:r w:rsidR="001635CD">
        <w:t xml:space="preserve"> sea </w:t>
      </w:r>
      <w:r w:rsidR="001635CD" w:rsidRPr="00582DE5">
        <w:rPr>
          <w:i/>
        </w:rPr>
        <w:t>cómplice</w:t>
      </w:r>
      <w:r w:rsidR="001635CD">
        <w:t xml:space="preserve"> ideológic</w:t>
      </w:r>
      <w:r w:rsidR="00F57DDC">
        <w:t xml:space="preserve">o de esta situación al brindar </w:t>
      </w:r>
      <w:r w:rsidR="001635CD">
        <w:t xml:space="preserve">apoyo y solidaridad hacia un gobierno que sistemática y generalizadamente viola los derechos humanos, ignorando la voluntad democrática del pueblo venezolano. </w:t>
      </w:r>
      <w:r w:rsidR="00582DE5">
        <w:t xml:space="preserve">Esta situación también cuenta con el respaldo silencioso del Vaticano, el cual ha producido una injerencia en los asuntos internos de otro Estado intentando sostener un régimen que día a día se vuelve más tiránico, autoritario y antidemocrático. El hecho de que </w:t>
      </w:r>
      <w:r w:rsidR="00F57DDC">
        <w:t>el</w:t>
      </w:r>
      <w:r w:rsidR="00582DE5">
        <w:t xml:space="preserve"> Comunicado </w:t>
      </w:r>
      <w:r w:rsidR="00F57DDC">
        <w:t xml:space="preserve">del Sr Perez Esquivel </w:t>
      </w:r>
      <w:r w:rsidR="00582DE5">
        <w:t>destaque avances del gobierno venezolano en materia de educación, vivienda, salud y trabajo, es algo irrisorio y lamentable, pues Venezuela es un país que se encuentra en una crisis humanitaria profunda producto de las políticas gubernamentales</w:t>
      </w:r>
      <w:r w:rsidR="00F57DDC">
        <w:t>, razón por la que recientemente solicitó ayuda humanitaria a la ONU</w:t>
      </w:r>
      <w:r w:rsidR="00582DE5">
        <w:t xml:space="preserve">. </w:t>
      </w:r>
      <w:r w:rsidR="00C22E4F">
        <w:t>El</w:t>
      </w:r>
      <w:r w:rsidR="00582DE5">
        <w:t xml:space="preserve"> Comunicado</w:t>
      </w:r>
      <w:r w:rsidR="00C22E4F">
        <w:t xml:space="preserve"> de Perez Esquivel</w:t>
      </w:r>
      <w:r w:rsidR="00582DE5">
        <w:t xml:space="preserve"> deforma la realidad de forma inaceptable, pues más allá de que existe la libertad de expresión, sus palabras tienen un tinte </w:t>
      </w:r>
      <w:r w:rsidR="00582DE5">
        <w:lastRenderedPageBreak/>
        <w:t xml:space="preserve">esencialmente </w:t>
      </w:r>
      <w:r w:rsidR="00582DE5" w:rsidRPr="00582DE5">
        <w:rPr>
          <w:i/>
        </w:rPr>
        <w:t>negacionista</w:t>
      </w:r>
      <w:r w:rsidR="00582DE5">
        <w:t xml:space="preserve">. </w:t>
      </w:r>
      <w:r w:rsidR="00FC604A">
        <w:t xml:space="preserve">Frente a un gobierno injusto e ilegítimo, se le debe recordar </w:t>
      </w:r>
      <w:r w:rsidR="00D01223">
        <w:t xml:space="preserve">que los sistemas democráticos no son </w:t>
      </w:r>
      <w:r w:rsidR="00D01223" w:rsidRPr="00C22E4F">
        <w:rPr>
          <w:i/>
        </w:rPr>
        <w:t>dictaduras de las mayorías</w:t>
      </w:r>
      <w:r w:rsidR="00D01223">
        <w:t xml:space="preserve">, y que ganar elecciones no es brindar un </w:t>
      </w:r>
      <w:r w:rsidR="00D01223" w:rsidRPr="00C22E4F">
        <w:rPr>
          <w:i/>
        </w:rPr>
        <w:t>cheque en blanco</w:t>
      </w:r>
      <w:r w:rsidR="00D01223">
        <w:t xml:space="preserve"> para que los políticos realicen lo que deseen</w:t>
      </w:r>
      <w:r w:rsidR="00C22E4F">
        <w:t xml:space="preserve"> sin rendir cuentas de sus actos</w:t>
      </w:r>
      <w:r w:rsidR="00D01223">
        <w:t>. Los gobiernos deben respetar las Constituciones nacionales y los Tratados Internacionales de Derechos Humanos, y cuando esto no se cumple entonces se está en presencia de gobiernos injustos e ilegítimos que violan el Estado Constitucional de Derecho</w:t>
      </w:r>
      <w:r w:rsidR="00C22E4F">
        <w:t xml:space="preserve"> y al Derecho Internacional</w:t>
      </w:r>
      <w:r w:rsidR="00D01223">
        <w:t xml:space="preserve">. </w:t>
      </w:r>
      <w:r>
        <w:t xml:space="preserve">Por lo tanto, las palabras de </w:t>
      </w:r>
      <w:r w:rsidR="00C22E4F">
        <w:t>Perez Esquivel de apoyo al Presidente Maduro son irracionales e irresponsables, traicionando cualquier tipo de legado humanitario que</w:t>
      </w:r>
      <w:r w:rsidR="002B4498">
        <w:t xml:space="preserve"> el Premio Nobel de la Paz</w:t>
      </w:r>
      <w:r w:rsidR="00C22E4F">
        <w:t xml:space="preserve"> tuvo en el pasado. </w:t>
      </w:r>
      <w:r w:rsidR="00EF081A">
        <w:t xml:space="preserve">El gobierno de Venezuela es una traición absoluta a cualquier orientación socialista, fingiendo querer ser </w:t>
      </w:r>
      <w:r w:rsidR="00EF081A" w:rsidRPr="00EF081A">
        <w:rPr>
          <w:i/>
        </w:rPr>
        <w:t>un país fraterno, soberano y revolucionario</w:t>
      </w:r>
      <w:r w:rsidR="00EF081A">
        <w:t xml:space="preserve">, cuando en realidad es </w:t>
      </w:r>
      <w:r w:rsidR="0071750C">
        <w:t xml:space="preserve">un gobierno violento, dictatorial y aliado a países genocidas y terroristas como es el caso de Irán. </w:t>
      </w:r>
      <w:r w:rsidR="006371A1">
        <w:t xml:space="preserve">El Comunicado de Perez Esquivel </w:t>
      </w:r>
      <w:r w:rsidR="00637AD6">
        <w:t>es vergonzoso y es una afronta a</w:t>
      </w:r>
      <w:r w:rsidR="00FC0463">
        <w:t xml:space="preserve"> los Derechos Humanos, justificando la violencia bajo el pretexto de que</w:t>
      </w:r>
      <w:r w:rsidR="00AF38C2">
        <w:t xml:space="preserve"> existe</w:t>
      </w:r>
      <w:r w:rsidR="00FC0463">
        <w:t xml:space="preserve"> una posible y poco probable búsqueda de desestabilización y derrocamiento contra el gobierno de Maduro. </w:t>
      </w:r>
      <w:r w:rsidR="00C26843">
        <w:t xml:space="preserve">En Venezuela no existe ningún tipo de revolución </w:t>
      </w:r>
      <w:r w:rsidR="00BE7C02">
        <w:t xml:space="preserve">socialista, sino que únicamente existe una elite gubernamental rica y poderosa que manipula y empobrece al pueblo por medio del Populismo. </w:t>
      </w:r>
      <w:r w:rsidR="007F0FB5">
        <w:t xml:space="preserve">La actitud de Perez Esquivel de justificar la violencia realizada contra el pueblo venezolano que solicita </w:t>
      </w:r>
      <w:r w:rsidR="007F0FB5" w:rsidRPr="007F0FB5">
        <w:rPr>
          <w:i/>
        </w:rPr>
        <w:t>democracia y libertad</w:t>
      </w:r>
      <w:r w:rsidR="007F0FB5">
        <w:t xml:space="preserve"> es repudiada por el </w:t>
      </w:r>
      <w:r w:rsidR="007F0FB5" w:rsidRPr="007F0FB5">
        <w:rPr>
          <w:b/>
        </w:rPr>
        <w:t>Tribunal Budista de Derechos Humanos</w:t>
      </w:r>
      <w:r w:rsidR="007F0FB5">
        <w:t xml:space="preserve"> como un agravio a la Paz Mundial, lo cual paradójicamente va en sintonía con el comportamiento ilegal de muchos</w:t>
      </w:r>
      <w:r w:rsidR="00CA3775">
        <w:t xml:space="preserve"> otros Premios Nobel de la Pa</w:t>
      </w:r>
      <w:r w:rsidR="00E237A9">
        <w:t xml:space="preserve">z. La búsqueda de </w:t>
      </w:r>
      <w:r w:rsidR="00E237A9" w:rsidRPr="007F0FB5">
        <w:rPr>
          <w:i/>
        </w:rPr>
        <w:t>democracia y libertad</w:t>
      </w:r>
      <w:r w:rsidR="00E237A9">
        <w:t xml:space="preserve"> no es un asunto interno de Venezuela, sino que constituye un derecho humano supremo que puede y debe ser defendido por toda la comunidad internacional. </w:t>
      </w:r>
      <w:r w:rsidR="00DC6F65">
        <w:t xml:space="preserve">En este sentido, resultan preocupantes y repudiables las declaraciones de Perez Esquivel de apoyo a un régimen que realiza </w:t>
      </w:r>
      <w:r w:rsidR="00DC6F65" w:rsidRPr="00DC6F65">
        <w:rPr>
          <w:i/>
        </w:rPr>
        <w:t>crímenes de lesa humanidad</w:t>
      </w:r>
      <w:r w:rsidR="00DC6F65">
        <w:t xml:space="preserve">. Si bien el </w:t>
      </w:r>
      <w:r w:rsidR="00DC6F65" w:rsidRPr="00DC6F65">
        <w:rPr>
          <w:b/>
        </w:rPr>
        <w:t>Tribunal Budista de Derechos Humanos</w:t>
      </w:r>
      <w:r w:rsidR="00DC6F65">
        <w:t xml:space="preserve"> condena los crímenes internacionales realizados por Estados Unidos, eso no necesariamente implica que el Tribunal esté a favor de los enemigos de Estados Unidos. Esto demuestra que el gran error de activistas políticos como Perez Esquivel es que </w:t>
      </w:r>
      <w:r w:rsidR="0090414B">
        <w:t xml:space="preserve">cotidianamente </w:t>
      </w:r>
      <w:r w:rsidR="00DC6F65">
        <w:t xml:space="preserve">incurren en el dualismo, </w:t>
      </w:r>
      <w:r w:rsidR="0090414B">
        <w:t>no pudiendo mantener una postura crítica, desapegada y vacía de ideología, pues para este tipo de activistas una crítica a gobiernos como el de Venezuela implica automáticamente un apoyo a gobi</w:t>
      </w:r>
      <w:r w:rsidR="007047B9">
        <w:t xml:space="preserve">ernos como el de Estados Unidos, y viceversa. </w:t>
      </w:r>
      <w:r w:rsidR="005D32AC">
        <w:t xml:space="preserve">El Comunicado de Perez Esquivel exige </w:t>
      </w:r>
      <w:r w:rsidR="005D32AC">
        <w:rPr>
          <w:i/>
        </w:rPr>
        <w:t xml:space="preserve">respeto irrestricto por la soberanía de </w:t>
      </w:r>
      <w:r w:rsidR="005D32AC">
        <w:rPr>
          <w:i/>
        </w:rPr>
        <w:lastRenderedPageBreak/>
        <w:t>Venezuela</w:t>
      </w:r>
      <w:r w:rsidR="005D32AC">
        <w:t>, lo cual desconoce que las soberanías</w:t>
      </w:r>
      <w:r w:rsidR="0090414B">
        <w:t xml:space="preserve"> </w:t>
      </w:r>
      <w:r w:rsidR="005D32AC">
        <w:t xml:space="preserve">de los Estados no son absolutas, sino que están limitadas por los valores y principios del Derecho Internacional de los Derechos Humanos. </w:t>
      </w:r>
      <w:r w:rsidR="004D4959">
        <w:t xml:space="preserve">Así, cuando la comunidad internacional requiere que el gobierno de Venezuela respete la democracia y los derechos humanos, este acto obviamente no constituye una </w:t>
      </w:r>
      <w:r w:rsidR="004D4959" w:rsidRPr="004D4959">
        <w:rPr>
          <w:i/>
        </w:rPr>
        <w:t>agresión e intromisión</w:t>
      </w:r>
      <w:r w:rsidR="004D4959">
        <w:t xml:space="preserve">. La verdadera intromisión externa es la de Estados como el Vaticano, el cual sostiene al régimen dictatorial de Venezuela en lugar de trabajar por la democracia y libertad del pueblo. </w:t>
      </w:r>
      <w:r w:rsidR="00D01081">
        <w:t xml:space="preserve">El </w:t>
      </w:r>
      <w:r w:rsidR="00D01081" w:rsidRPr="007A4BBE">
        <w:rPr>
          <w:b/>
        </w:rPr>
        <w:t>Tribunal Budista de Derechos Humanos</w:t>
      </w:r>
      <w:r w:rsidR="00D01081">
        <w:t xml:space="preserve"> expresa solidaridad y condolencias a los familiares de los manifestantes asesinados por el gobierno venezolano, asumiendo el compromiso para que sus voces no sean </w:t>
      </w:r>
      <w:r w:rsidR="007A4BBE">
        <w:t xml:space="preserve">totalmente </w:t>
      </w:r>
      <w:r w:rsidR="00F14837">
        <w:t>silenciadas</w:t>
      </w:r>
      <w:r w:rsidR="007A4BBE">
        <w:t xml:space="preserve"> por presidentes tiránicos, religiones abusador</w:t>
      </w:r>
      <w:r w:rsidR="00F14837">
        <w:t>a</w:t>
      </w:r>
      <w:r w:rsidR="007A4BBE">
        <w:t xml:space="preserve">s y </w:t>
      </w:r>
      <w:r w:rsidR="00F14837">
        <w:t xml:space="preserve">falsos </w:t>
      </w:r>
      <w:r w:rsidR="007A4BBE">
        <w:t xml:space="preserve">Premios Nobel de la Paz. </w:t>
      </w:r>
    </w:p>
    <w:p w:rsidR="007A4BBE" w:rsidRDefault="007A4BBE" w:rsidP="007A4BBE">
      <w:pPr>
        <w:jc w:val="both"/>
      </w:pPr>
    </w:p>
    <w:p w:rsidR="007A4BBE" w:rsidRPr="007A4BBE" w:rsidRDefault="007A4BBE" w:rsidP="007A4BBE">
      <w:pPr>
        <w:jc w:val="both"/>
      </w:pPr>
    </w:p>
    <w:sectPr w:rsidR="007A4BBE" w:rsidRPr="007A4BBE"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45E63"/>
    <w:rsid w:val="000338AB"/>
    <w:rsid w:val="00043906"/>
    <w:rsid w:val="00076AF9"/>
    <w:rsid w:val="00154D9B"/>
    <w:rsid w:val="001635CD"/>
    <w:rsid w:val="002A142D"/>
    <w:rsid w:val="002A363C"/>
    <w:rsid w:val="002B4498"/>
    <w:rsid w:val="002D58F6"/>
    <w:rsid w:val="003567B2"/>
    <w:rsid w:val="003A6BF0"/>
    <w:rsid w:val="003B1403"/>
    <w:rsid w:val="00436EAC"/>
    <w:rsid w:val="004D4959"/>
    <w:rsid w:val="004E2843"/>
    <w:rsid w:val="004F489D"/>
    <w:rsid w:val="004F4E0C"/>
    <w:rsid w:val="005047DC"/>
    <w:rsid w:val="0051544F"/>
    <w:rsid w:val="00582DE5"/>
    <w:rsid w:val="005A7934"/>
    <w:rsid w:val="005B3968"/>
    <w:rsid w:val="005C42E8"/>
    <w:rsid w:val="005D32AC"/>
    <w:rsid w:val="006371A1"/>
    <w:rsid w:val="00637AD6"/>
    <w:rsid w:val="00645E63"/>
    <w:rsid w:val="00651326"/>
    <w:rsid w:val="006A3D09"/>
    <w:rsid w:val="006E0C07"/>
    <w:rsid w:val="007047B9"/>
    <w:rsid w:val="00710D50"/>
    <w:rsid w:val="0071750C"/>
    <w:rsid w:val="007310BC"/>
    <w:rsid w:val="007A2875"/>
    <w:rsid w:val="007A4BBE"/>
    <w:rsid w:val="007F0FB5"/>
    <w:rsid w:val="00850883"/>
    <w:rsid w:val="008661F2"/>
    <w:rsid w:val="008D54FA"/>
    <w:rsid w:val="008F1B8B"/>
    <w:rsid w:val="0090414B"/>
    <w:rsid w:val="0092521E"/>
    <w:rsid w:val="009C6C6F"/>
    <w:rsid w:val="00A93581"/>
    <w:rsid w:val="00AF38C2"/>
    <w:rsid w:val="00B77A95"/>
    <w:rsid w:val="00BE7C02"/>
    <w:rsid w:val="00C22E4F"/>
    <w:rsid w:val="00C26843"/>
    <w:rsid w:val="00C27C79"/>
    <w:rsid w:val="00C8095A"/>
    <w:rsid w:val="00C83B39"/>
    <w:rsid w:val="00CA3775"/>
    <w:rsid w:val="00CE698D"/>
    <w:rsid w:val="00D01081"/>
    <w:rsid w:val="00D01223"/>
    <w:rsid w:val="00D50DA5"/>
    <w:rsid w:val="00DC2B31"/>
    <w:rsid w:val="00DC6F65"/>
    <w:rsid w:val="00E237A9"/>
    <w:rsid w:val="00E24958"/>
    <w:rsid w:val="00E51D4A"/>
    <w:rsid w:val="00E72493"/>
    <w:rsid w:val="00EF081A"/>
    <w:rsid w:val="00F14837"/>
    <w:rsid w:val="00F57DDC"/>
    <w:rsid w:val="00FC0463"/>
    <w:rsid w:val="00FC604A"/>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link w:val="Ttulo1Car"/>
    <w:uiPriority w:val="9"/>
    <w:qFormat/>
    <w:rsid w:val="00710D50"/>
    <w:pPr>
      <w:spacing w:before="100" w:beforeAutospacing="1" w:after="100" w:afterAutospacing="1" w:line="240" w:lineRule="auto"/>
      <w:outlineLvl w:val="0"/>
    </w:pPr>
    <w:rPr>
      <w:rFonts w:ascii="Times New Roman" w:eastAsia="Times New Roman" w:hAnsi="Times New Roman"/>
      <w:b/>
      <w:bCs/>
      <w:kern w:val="36"/>
      <w:sz w:val="48"/>
      <w:szCs w:val="48"/>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645E63"/>
    <w:rPr>
      <w:color w:val="0000FF"/>
      <w:u w:val="single"/>
    </w:rPr>
  </w:style>
  <w:style w:type="character" w:customStyle="1" w:styleId="4mg">
    <w:name w:val="_4_mg"/>
    <w:basedOn w:val="Fuentedeprrafopredeter"/>
    <w:rsid w:val="00645E63"/>
  </w:style>
  <w:style w:type="character" w:customStyle="1" w:styleId="Ttulo1Car">
    <w:name w:val="Título 1 Car"/>
    <w:basedOn w:val="Fuentedeprrafopredeter"/>
    <w:link w:val="Ttulo1"/>
    <w:uiPriority w:val="9"/>
    <w:rsid w:val="00710D50"/>
    <w:rPr>
      <w:rFonts w:ascii="Times New Roman" w:eastAsia="Times New Roman" w:hAnsi="Times New Roman"/>
      <w:b/>
      <w:bCs/>
      <w:kern w:val="36"/>
      <w:sz w:val="48"/>
      <w:szCs w:val="48"/>
      <w:lang w:eastAsia="es-AR"/>
    </w:rPr>
  </w:style>
  <w:style w:type="paragraph" w:customStyle="1" w:styleId="bajada">
    <w:name w:val="bajada"/>
    <w:basedOn w:val="Normal"/>
    <w:rsid w:val="00710D50"/>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apple-converted-space">
    <w:name w:val="apple-converted-space"/>
    <w:basedOn w:val="Fuentedeprrafopredeter"/>
    <w:rsid w:val="00710D50"/>
  </w:style>
  <w:style w:type="character" w:customStyle="1" w:styleId="livefyre-commentcount">
    <w:name w:val="livefyre-commentcount"/>
    <w:basedOn w:val="Fuentedeprrafopredeter"/>
    <w:rsid w:val="00710D50"/>
  </w:style>
  <w:style w:type="paragraph" w:customStyle="1" w:styleId="primero">
    <w:name w:val="primero"/>
    <w:basedOn w:val="Normal"/>
    <w:rsid w:val="00710D50"/>
    <w:pPr>
      <w:spacing w:before="100" w:beforeAutospacing="1" w:after="100" w:afterAutospacing="1" w:line="240" w:lineRule="auto"/>
    </w:pPr>
    <w:rPr>
      <w:rFonts w:ascii="Times New Roman" w:eastAsia="Times New Roman" w:hAnsi="Times New Roman"/>
      <w:sz w:val="24"/>
      <w:szCs w:val="24"/>
      <w:lang w:eastAsia="es-AR"/>
    </w:rPr>
  </w:style>
  <w:style w:type="paragraph" w:styleId="NormalWeb">
    <w:name w:val="Normal (Web)"/>
    <w:basedOn w:val="Normal"/>
    <w:uiPriority w:val="99"/>
    <w:unhideWhenUsed/>
    <w:rsid w:val="00710D50"/>
    <w:pPr>
      <w:spacing w:before="100" w:beforeAutospacing="1" w:after="100" w:afterAutospacing="1" w:line="240" w:lineRule="auto"/>
    </w:pPr>
    <w:rPr>
      <w:rFonts w:ascii="Times New Roman" w:eastAsia="Times New Roman" w:hAnsi="Times New Roman"/>
      <w:sz w:val="24"/>
      <w:szCs w:val="24"/>
      <w:lang w:eastAsia="es-AR"/>
    </w:rPr>
  </w:style>
  <w:style w:type="paragraph" w:styleId="Textodeglobo">
    <w:name w:val="Balloon Text"/>
    <w:basedOn w:val="Normal"/>
    <w:link w:val="TextodegloboCar"/>
    <w:uiPriority w:val="99"/>
    <w:semiHidden/>
    <w:unhideWhenUsed/>
    <w:rsid w:val="00710D5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0D50"/>
    <w:rPr>
      <w:rFonts w:ascii="Tahoma" w:hAnsi="Tahoma" w:cs="Tahoma"/>
      <w:sz w:val="16"/>
      <w:szCs w:val="16"/>
    </w:rPr>
  </w:style>
  <w:style w:type="paragraph" w:styleId="Prrafodelista">
    <w:name w:val="List Paragraph"/>
    <w:basedOn w:val="Normal"/>
    <w:uiPriority w:val="34"/>
    <w:qFormat/>
    <w:rsid w:val="001635CD"/>
    <w:pPr>
      <w:ind w:left="720"/>
      <w:contextualSpacing/>
    </w:pPr>
  </w:style>
</w:styles>
</file>

<file path=word/webSettings.xml><?xml version="1.0" encoding="utf-8"?>
<w:webSettings xmlns:r="http://schemas.openxmlformats.org/officeDocument/2006/relationships" xmlns:w="http://schemas.openxmlformats.org/wordprocessingml/2006/main">
  <w:divs>
    <w:div w:id="543832803">
      <w:bodyDiv w:val="1"/>
      <w:marLeft w:val="0"/>
      <w:marRight w:val="0"/>
      <w:marTop w:val="0"/>
      <w:marBottom w:val="0"/>
      <w:divBdr>
        <w:top w:val="none" w:sz="0" w:space="0" w:color="auto"/>
        <w:left w:val="none" w:sz="0" w:space="0" w:color="auto"/>
        <w:bottom w:val="none" w:sz="0" w:space="0" w:color="auto"/>
        <w:right w:val="none" w:sz="0" w:space="0" w:color="auto"/>
      </w:divBdr>
      <w:divsChild>
        <w:div w:id="1588927105">
          <w:marLeft w:val="0"/>
          <w:marRight w:val="0"/>
          <w:marTop w:val="600"/>
          <w:marBottom w:val="450"/>
          <w:divBdr>
            <w:top w:val="none" w:sz="0" w:space="0" w:color="auto"/>
            <w:left w:val="none" w:sz="0" w:space="0" w:color="auto"/>
            <w:bottom w:val="single" w:sz="6" w:space="0" w:color="E0E0E0"/>
            <w:right w:val="none" w:sz="0" w:space="0" w:color="auto"/>
          </w:divBdr>
          <w:divsChild>
            <w:div w:id="470445039">
              <w:marLeft w:val="0"/>
              <w:marRight w:val="0"/>
              <w:marTop w:val="0"/>
              <w:marBottom w:val="0"/>
              <w:divBdr>
                <w:top w:val="none" w:sz="0" w:space="0" w:color="auto"/>
                <w:left w:val="none" w:sz="0" w:space="0" w:color="auto"/>
                <w:bottom w:val="single" w:sz="6" w:space="5" w:color="A7A7A7"/>
                <w:right w:val="none" w:sz="0" w:space="0" w:color="auto"/>
              </w:divBdr>
            </w:div>
          </w:divsChild>
        </w:div>
        <w:div w:id="1732148854">
          <w:marLeft w:val="0"/>
          <w:marRight w:val="0"/>
          <w:marTop w:val="0"/>
          <w:marBottom w:val="0"/>
          <w:divBdr>
            <w:top w:val="single" w:sz="6" w:space="0" w:color="DADADA"/>
            <w:left w:val="single" w:sz="6" w:space="0" w:color="DADADA"/>
            <w:bottom w:val="single" w:sz="6" w:space="0" w:color="DADADA"/>
            <w:right w:val="single" w:sz="6" w:space="0" w:color="DADADA"/>
          </w:divBdr>
        </w:div>
        <w:div w:id="534584841">
          <w:marLeft w:val="0"/>
          <w:marRight w:val="0"/>
          <w:marTop w:val="0"/>
          <w:marBottom w:val="225"/>
          <w:divBdr>
            <w:top w:val="none" w:sz="0" w:space="0" w:color="auto"/>
            <w:left w:val="none" w:sz="0" w:space="0" w:color="auto"/>
            <w:bottom w:val="none" w:sz="0" w:space="0" w:color="auto"/>
            <w:right w:val="none" w:sz="0" w:space="0" w:color="auto"/>
          </w:divBdr>
        </w:div>
        <w:div w:id="1167019811">
          <w:marLeft w:val="0"/>
          <w:marRight w:val="0"/>
          <w:marTop w:val="0"/>
          <w:marBottom w:val="0"/>
          <w:divBdr>
            <w:top w:val="single" w:sz="6" w:space="0" w:color="DADADA"/>
            <w:left w:val="single" w:sz="6" w:space="0" w:color="DADADA"/>
            <w:bottom w:val="single" w:sz="6" w:space="0" w:color="DADADA"/>
            <w:right w:val="single" w:sz="6" w:space="0" w:color="DADADA"/>
          </w:divBdr>
        </w:div>
      </w:divsChild>
    </w:div>
    <w:div w:id="677735816">
      <w:bodyDiv w:val="1"/>
      <w:marLeft w:val="0"/>
      <w:marRight w:val="0"/>
      <w:marTop w:val="0"/>
      <w:marBottom w:val="0"/>
      <w:divBdr>
        <w:top w:val="none" w:sz="0" w:space="0" w:color="auto"/>
        <w:left w:val="none" w:sz="0" w:space="0" w:color="auto"/>
        <w:bottom w:val="none" w:sz="0" w:space="0" w:color="auto"/>
        <w:right w:val="none" w:sz="0" w:space="0" w:color="auto"/>
      </w:divBdr>
      <w:divsChild>
        <w:div w:id="1259291072">
          <w:marLeft w:val="0"/>
          <w:marRight w:val="0"/>
          <w:marTop w:val="0"/>
          <w:marBottom w:val="0"/>
          <w:divBdr>
            <w:top w:val="none" w:sz="0" w:space="0" w:color="auto"/>
            <w:left w:val="none" w:sz="0" w:space="0" w:color="auto"/>
            <w:bottom w:val="none" w:sz="0" w:space="0" w:color="auto"/>
            <w:right w:val="none" w:sz="0" w:space="0" w:color="auto"/>
          </w:divBdr>
          <w:divsChild>
            <w:div w:id="2030181920">
              <w:marLeft w:val="0"/>
              <w:marRight w:val="0"/>
              <w:marTop w:val="0"/>
              <w:marBottom w:val="180"/>
              <w:divBdr>
                <w:top w:val="none" w:sz="0" w:space="0" w:color="auto"/>
                <w:left w:val="none" w:sz="0" w:space="0" w:color="auto"/>
                <w:bottom w:val="none" w:sz="0" w:space="0" w:color="auto"/>
                <w:right w:val="none" w:sz="0" w:space="0" w:color="auto"/>
              </w:divBdr>
            </w:div>
            <w:div w:id="1375540608">
              <w:marLeft w:val="0"/>
              <w:marRight w:val="0"/>
              <w:marTop w:val="0"/>
              <w:marBottom w:val="0"/>
              <w:divBdr>
                <w:top w:val="none" w:sz="0" w:space="0" w:color="auto"/>
                <w:left w:val="none" w:sz="0" w:space="0" w:color="auto"/>
                <w:bottom w:val="none" w:sz="0" w:space="0" w:color="auto"/>
                <w:right w:val="none" w:sz="0" w:space="0" w:color="auto"/>
              </w:divBdr>
              <w:divsChild>
                <w:div w:id="1230113281">
                  <w:marLeft w:val="60"/>
                  <w:marRight w:val="0"/>
                  <w:marTop w:val="60"/>
                  <w:marBottom w:val="0"/>
                  <w:divBdr>
                    <w:top w:val="none" w:sz="0" w:space="0" w:color="auto"/>
                    <w:left w:val="none" w:sz="0" w:space="0" w:color="auto"/>
                    <w:bottom w:val="none" w:sz="0" w:space="0" w:color="auto"/>
                    <w:right w:val="none" w:sz="0" w:space="0" w:color="auto"/>
                  </w:divBdr>
                </w:div>
              </w:divsChild>
            </w:div>
          </w:divsChild>
        </w:div>
        <w:div w:id="1849441889">
          <w:marLeft w:val="0"/>
          <w:marRight w:val="0"/>
          <w:marTop w:val="0"/>
          <w:marBottom w:val="0"/>
          <w:divBdr>
            <w:top w:val="none" w:sz="0" w:space="0" w:color="auto"/>
            <w:left w:val="none" w:sz="0" w:space="0" w:color="auto"/>
            <w:bottom w:val="none" w:sz="0" w:space="0" w:color="auto"/>
            <w:right w:val="none" w:sz="0" w:space="0" w:color="auto"/>
          </w:divBdr>
          <w:divsChild>
            <w:div w:id="2127388178">
              <w:marLeft w:val="0"/>
              <w:marRight w:val="0"/>
              <w:marTop w:val="0"/>
              <w:marBottom w:val="420"/>
              <w:divBdr>
                <w:top w:val="none" w:sz="0" w:space="0" w:color="auto"/>
                <w:left w:val="none" w:sz="0" w:space="0" w:color="auto"/>
                <w:bottom w:val="none" w:sz="0" w:space="0" w:color="auto"/>
                <w:right w:val="none" w:sz="0" w:space="0" w:color="auto"/>
              </w:divBdr>
            </w:div>
            <w:div w:id="225604949">
              <w:marLeft w:val="0"/>
              <w:marRight w:val="0"/>
              <w:marTop w:val="0"/>
              <w:marBottom w:val="420"/>
              <w:divBdr>
                <w:top w:val="none" w:sz="0" w:space="0" w:color="auto"/>
                <w:left w:val="none" w:sz="0" w:space="0" w:color="auto"/>
                <w:bottom w:val="none" w:sz="0" w:space="0" w:color="auto"/>
                <w:right w:val="none" w:sz="0" w:space="0" w:color="auto"/>
              </w:divBdr>
            </w:div>
            <w:div w:id="1630932488">
              <w:marLeft w:val="0"/>
              <w:marRight w:val="0"/>
              <w:marTop w:val="0"/>
              <w:marBottom w:val="420"/>
              <w:divBdr>
                <w:top w:val="none" w:sz="0" w:space="0" w:color="auto"/>
                <w:left w:val="none" w:sz="0" w:space="0" w:color="auto"/>
                <w:bottom w:val="none" w:sz="0" w:space="0" w:color="auto"/>
                <w:right w:val="none" w:sz="0" w:space="0" w:color="auto"/>
              </w:divBdr>
            </w:div>
            <w:div w:id="1282496103">
              <w:marLeft w:val="0"/>
              <w:marRight w:val="0"/>
              <w:marTop w:val="0"/>
              <w:marBottom w:val="420"/>
              <w:divBdr>
                <w:top w:val="none" w:sz="0" w:space="0" w:color="auto"/>
                <w:left w:val="none" w:sz="0" w:space="0" w:color="auto"/>
                <w:bottom w:val="none" w:sz="0" w:space="0" w:color="auto"/>
                <w:right w:val="none" w:sz="0" w:space="0" w:color="auto"/>
              </w:divBdr>
            </w:div>
            <w:div w:id="1413048607">
              <w:marLeft w:val="0"/>
              <w:marRight w:val="0"/>
              <w:marTop w:val="0"/>
              <w:marBottom w:val="420"/>
              <w:divBdr>
                <w:top w:val="none" w:sz="0" w:space="0" w:color="auto"/>
                <w:left w:val="none" w:sz="0" w:space="0" w:color="auto"/>
                <w:bottom w:val="none" w:sz="0" w:space="0" w:color="auto"/>
                <w:right w:val="none" w:sz="0" w:space="0" w:color="auto"/>
              </w:divBdr>
            </w:div>
            <w:div w:id="1935943092">
              <w:marLeft w:val="0"/>
              <w:marRight w:val="0"/>
              <w:marTop w:val="0"/>
              <w:marBottom w:val="420"/>
              <w:divBdr>
                <w:top w:val="none" w:sz="0" w:space="0" w:color="auto"/>
                <w:left w:val="none" w:sz="0" w:space="0" w:color="auto"/>
                <w:bottom w:val="none" w:sz="0" w:space="0" w:color="auto"/>
                <w:right w:val="none" w:sz="0" w:space="0" w:color="auto"/>
              </w:divBdr>
            </w:div>
            <w:div w:id="2104757625">
              <w:marLeft w:val="0"/>
              <w:marRight w:val="0"/>
              <w:marTop w:val="0"/>
              <w:marBottom w:val="420"/>
              <w:divBdr>
                <w:top w:val="none" w:sz="0" w:space="0" w:color="auto"/>
                <w:left w:val="none" w:sz="0" w:space="0" w:color="auto"/>
                <w:bottom w:val="none" w:sz="0" w:space="0" w:color="auto"/>
                <w:right w:val="none" w:sz="0" w:space="0" w:color="auto"/>
              </w:divBdr>
            </w:div>
            <w:div w:id="1983652297">
              <w:marLeft w:val="0"/>
              <w:marRight w:val="0"/>
              <w:marTop w:val="0"/>
              <w:marBottom w:val="420"/>
              <w:divBdr>
                <w:top w:val="none" w:sz="0" w:space="0" w:color="auto"/>
                <w:left w:val="none" w:sz="0" w:space="0" w:color="auto"/>
                <w:bottom w:val="none" w:sz="0" w:space="0" w:color="auto"/>
                <w:right w:val="none" w:sz="0" w:space="0" w:color="auto"/>
              </w:divBdr>
            </w:div>
            <w:div w:id="649331314">
              <w:marLeft w:val="0"/>
              <w:marRight w:val="0"/>
              <w:marTop w:val="0"/>
              <w:marBottom w:val="420"/>
              <w:divBdr>
                <w:top w:val="none" w:sz="0" w:space="0" w:color="auto"/>
                <w:left w:val="none" w:sz="0" w:space="0" w:color="auto"/>
                <w:bottom w:val="none" w:sz="0" w:space="0" w:color="auto"/>
                <w:right w:val="none" w:sz="0" w:space="0" w:color="auto"/>
              </w:divBdr>
            </w:div>
            <w:div w:id="1524440962">
              <w:marLeft w:val="0"/>
              <w:marRight w:val="0"/>
              <w:marTop w:val="0"/>
              <w:marBottom w:val="420"/>
              <w:divBdr>
                <w:top w:val="none" w:sz="0" w:space="0" w:color="auto"/>
                <w:left w:val="none" w:sz="0" w:space="0" w:color="auto"/>
                <w:bottom w:val="none" w:sz="0" w:space="0" w:color="auto"/>
                <w:right w:val="none" w:sz="0" w:space="0" w:color="auto"/>
              </w:divBdr>
            </w:div>
            <w:div w:id="1588492381">
              <w:marLeft w:val="0"/>
              <w:marRight w:val="0"/>
              <w:marTop w:val="0"/>
              <w:marBottom w:val="420"/>
              <w:divBdr>
                <w:top w:val="none" w:sz="0" w:space="0" w:color="auto"/>
                <w:left w:val="none" w:sz="0" w:space="0" w:color="auto"/>
                <w:bottom w:val="none" w:sz="0" w:space="0" w:color="auto"/>
                <w:right w:val="none" w:sz="0" w:space="0" w:color="auto"/>
              </w:divBdr>
            </w:div>
            <w:div w:id="946156106">
              <w:marLeft w:val="0"/>
              <w:marRight w:val="0"/>
              <w:marTop w:val="0"/>
              <w:marBottom w:val="420"/>
              <w:divBdr>
                <w:top w:val="none" w:sz="0" w:space="0" w:color="auto"/>
                <w:left w:val="none" w:sz="0" w:space="0" w:color="auto"/>
                <w:bottom w:val="none" w:sz="0" w:space="0" w:color="auto"/>
                <w:right w:val="none" w:sz="0" w:space="0" w:color="auto"/>
              </w:divBdr>
            </w:div>
            <w:div w:id="1500736294">
              <w:marLeft w:val="0"/>
              <w:marRight w:val="0"/>
              <w:marTop w:val="0"/>
              <w:marBottom w:val="420"/>
              <w:divBdr>
                <w:top w:val="none" w:sz="0" w:space="0" w:color="auto"/>
                <w:left w:val="none" w:sz="0" w:space="0" w:color="auto"/>
                <w:bottom w:val="none" w:sz="0" w:space="0" w:color="auto"/>
                <w:right w:val="none" w:sz="0" w:space="0" w:color="auto"/>
              </w:divBdr>
            </w:div>
            <w:div w:id="1136029204">
              <w:marLeft w:val="0"/>
              <w:marRight w:val="0"/>
              <w:marTop w:val="0"/>
              <w:marBottom w:val="420"/>
              <w:divBdr>
                <w:top w:val="none" w:sz="0" w:space="0" w:color="auto"/>
                <w:left w:val="none" w:sz="0" w:space="0" w:color="auto"/>
                <w:bottom w:val="none" w:sz="0" w:space="0" w:color="auto"/>
                <w:right w:val="none" w:sz="0" w:space="0" w:color="auto"/>
              </w:divBdr>
            </w:div>
            <w:div w:id="536965762">
              <w:marLeft w:val="0"/>
              <w:marRight w:val="0"/>
              <w:marTop w:val="0"/>
              <w:marBottom w:val="420"/>
              <w:divBdr>
                <w:top w:val="none" w:sz="0" w:space="0" w:color="auto"/>
                <w:left w:val="none" w:sz="0" w:space="0" w:color="auto"/>
                <w:bottom w:val="none" w:sz="0" w:space="0" w:color="auto"/>
                <w:right w:val="none" w:sz="0" w:space="0" w:color="auto"/>
              </w:divBdr>
            </w:div>
            <w:div w:id="565917441">
              <w:marLeft w:val="0"/>
              <w:marRight w:val="0"/>
              <w:marTop w:val="0"/>
              <w:marBottom w:val="420"/>
              <w:divBdr>
                <w:top w:val="none" w:sz="0" w:space="0" w:color="auto"/>
                <w:left w:val="none" w:sz="0" w:space="0" w:color="auto"/>
                <w:bottom w:val="none" w:sz="0" w:space="0" w:color="auto"/>
                <w:right w:val="none" w:sz="0" w:space="0" w:color="auto"/>
              </w:divBdr>
            </w:div>
            <w:div w:id="1135104115">
              <w:marLeft w:val="0"/>
              <w:marRight w:val="0"/>
              <w:marTop w:val="0"/>
              <w:marBottom w:val="420"/>
              <w:divBdr>
                <w:top w:val="none" w:sz="0" w:space="0" w:color="auto"/>
                <w:left w:val="none" w:sz="0" w:space="0" w:color="auto"/>
                <w:bottom w:val="none" w:sz="0" w:space="0" w:color="auto"/>
                <w:right w:val="none" w:sz="0" w:space="0" w:color="auto"/>
              </w:divBdr>
            </w:div>
            <w:div w:id="1738937415">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 w:id="791630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523D74-478D-419E-9125-59EB02C86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3</Pages>
  <Words>927</Words>
  <Characters>5100</Characters>
  <Application>Microsoft Office Word</Application>
  <DocSecurity>0</DocSecurity>
  <Lines>42</Lines>
  <Paragraphs>12</Paragraphs>
  <ScaleCrop>false</ScaleCrop>
  <Company/>
  <LinksUpToDate>false</LinksUpToDate>
  <CharactersWithSpaces>6015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61</cp:revision>
  <dcterms:created xsi:type="dcterms:W3CDTF">2017-04-17T18:39:00Z</dcterms:created>
  <dcterms:modified xsi:type="dcterms:W3CDTF">2017-04-20T02:40:00Z</dcterms:modified>
</cp:coreProperties>
</file>